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rPr>
        <w:t>杭州市拱墅区余塘巷9-2号房屋5年租赁权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664AE4D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7515C3D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2A05172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0C0F55C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1F418D1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（5）本次租赁房屋的交接，在出租方与承租方之间进行。承租方付清第一期租金、租赁保证金后由出租方在起租日前将租赁房屋交付给承租方。如承租方逾期付款，出租方有权延期交付，租期不顺延。</w:t>
      </w:r>
    </w:p>
    <w:p w14:paraId="2A3E63F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7C5D1B2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60CFEBA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如需申请制作与其经营业务相关的标识或广告，应事先将制作方案书面提交出租方审核，征得出租方书面同意后，按规定向政府有关部门报批，经政府部门批准后方可进行实施。承租方未经出租方或政府有关部门审批同意，不得擅自在该房屋的任何部位设立文字、图案等标识或广告等宣传物品。一经发现，承租方必须及时拆除，否则按违约处理。</w:t>
      </w:r>
    </w:p>
    <w:p w14:paraId="63A0547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如因承租方设置的广告、标识等物件致使任何第三方人身损害、财产损失的，则由此所产生的一切法律后果及经济赔偿全部由承租方承担。</w:t>
      </w:r>
    </w:p>
    <w:p w14:paraId="26802C5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（9）租赁期内，未经出租方书面同意，承租方不得擅自对租赁房屋进行转让、转包、转借、转租、分租（未经出租方书面认可的联营、合伙、合股、合作、承包等均视为转租）。</w:t>
      </w:r>
    </w:p>
    <w:p w14:paraId="5B9ADD4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（10）租赁期限内，未经出租方书面同意及有关部门批准，承租方不得擅自改变房屋用途和经营内容。</w:t>
      </w:r>
    </w:p>
    <w:p w14:paraId="0906734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租赁期限内，未经出租方书面同意及有关部门批准，承租方不得擅自更改或拆除租赁房屋的主体结构，或其任何部分或任何附属设施导致房屋无法正常使用；或严重损坏租赁场所内的附属设施、公共区域或公共设施。</w:t>
      </w:r>
    </w:p>
    <w:p w14:paraId="49B1282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3555C1A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w:t>
      </w:r>
      <w:bookmarkStart w:id="0" w:name="_GoBack"/>
      <w:bookmarkEnd w:id="0"/>
      <w:r>
        <w:rPr>
          <w:rFonts w:hint="eastAsia" w:asciiTheme="minorEastAsia" w:hAnsiTheme="minorEastAsia" w:eastAsiaTheme="minorEastAsia"/>
          <w:sz w:val="20"/>
          <w:szCs w:val="20"/>
          <w:highlight w:val="none"/>
          <w:lang w:val="en-US" w:eastAsia="zh-CN"/>
        </w:rPr>
        <w:t>出租方与承租方的权利义务详见《房屋租赁合同》（样本）。</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5、本项目成交的，承租方须交纳交易服务费，计算标准如下:</w:t>
      </w:r>
    </w:p>
    <w:p w14:paraId="609696A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（1）本次交易有二个及以上意向承租方报名且成交的，按照首年一个月租金计取；（2）本次交易只有一位意向承租方且成交的，按照首年半个月租金计取。</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3F7FE711"/>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53E7BCF"/>
    <w:rsid w:val="779041CA"/>
    <w:rsid w:val="795E558F"/>
    <w:rsid w:val="7EB7A527"/>
    <w:rsid w:val="7FB72E77"/>
    <w:rsid w:val="9993150A"/>
    <w:rsid w:val="9DDBBC40"/>
    <w:rsid w:val="9FE7DE8D"/>
    <w:rsid w:val="BBBD4F4B"/>
    <w:rsid w:val="BBFEA59E"/>
    <w:rsid w:val="BDF7692C"/>
    <w:rsid w:val="CBF6CE9B"/>
    <w:rsid w:val="DAFDA84A"/>
    <w:rsid w:val="DEDF623F"/>
    <w:rsid w:val="EB5F53CC"/>
    <w:rsid w:val="EBED4EFC"/>
    <w:rsid w:val="EFBF9357"/>
    <w:rsid w:val="EFD90ED7"/>
    <w:rsid w:val="F8379502"/>
    <w:rsid w:val="F8F690FD"/>
    <w:rsid w:val="F9DFD292"/>
    <w:rsid w:val="FD6CDFC9"/>
    <w:rsid w:val="FFDF77DF"/>
    <w:rsid w:val="FFE38B54"/>
    <w:rsid w:val="FFF668F2"/>
    <w:rsid w:val="FFFF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3</TotalTime>
  <ScaleCrop>false</ScaleCrop>
  <LinksUpToDate>false</LinksUpToDate>
  <CharactersWithSpaces>2046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2020-04-17T17:14:00Z</dcterms:created>
  <dc:creator>zxy</dc:creator>
  <cp:lastModifiedBy>Jenny</cp:lastModifiedBy>
  <dcterms:modified xsi:type="dcterms:W3CDTF">2026-10-23T10:37:30Z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