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杭州市拱墅区都市水乡水月苑8幢5号(现：长阳路339、341、343、345号)房屋</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u w:val="single"/>
        </w:rPr>
        <w:t>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14、我方已知悉并同意：承租方按各年租金累计额支付1%交易服务费。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bookmarkStart w:id="4" w:name="_GoBack"/>
      <w:bookmarkEnd w:id="4"/>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5F656E"/>
    <w:rsid w:val="2E6953D9"/>
    <w:rsid w:val="31C62720"/>
    <w:rsid w:val="34EF4296"/>
    <w:rsid w:val="36DE44D8"/>
    <w:rsid w:val="387E46F3"/>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2112</Words>
  <Characters>2128</Characters>
  <Lines>15</Lines>
  <Paragraphs>4</Paragraphs>
  <TotalTime>1</TotalTime>
  <ScaleCrop>false</ScaleCrop>
  <LinksUpToDate>false</LinksUpToDate>
  <CharactersWithSpaces>2231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2026-09-30T02:37:31Z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