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none"/>
          <w:lang w:val="en-US" w:eastAsia="zh-CN"/>
        </w:rPr>
        <w:t>20个出租车经营权（1</w:t>
      </w:r>
      <w:bookmarkStart w:id="0" w:name="_GoBack"/>
      <w:bookmarkEnd w:id="0"/>
      <w:r>
        <w:rPr>
          <w:rFonts w:hint="eastAsia" w:asciiTheme="minorEastAsia" w:hAnsiTheme="minorEastAsia" w:eastAsiaTheme="minorEastAsia" w:cstheme="minorEastAsia"/>
          <w:sz w:val="21"/>
          <w:szCs w:val="21"/>
          <w:highlight w:val="none"/>
          <w:u w:val="none"/>
          <w:lang w:val="en-US" w:eastAsia="zh-CN"/>
        </w:rPr>
        <w:t>）</w:t>
      </w:r>
      <w:r>
        <w:rPr>
          <w:rFonts w:hint="eastAsia" w:asciiTheme="minorEastAsia" w:hAnsiTheme="minorEastAsia" w:eastAsiaTheme="minorEastAsia" w:cstheme="minorEastAsia"/>
          <w:sz w:val="21"/>
          <w:szCs w:val="21"/>
          <w:highlight w:val="none"/>
        </w:rPr>
        <w:t>项目，现做如下承诺：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rPr>
        <w:t>1、我方已认真阅读、知悉并</w:t>
      </w:r>
      <w:r>
        <w:rPr>
          <w:rFonts w:hint="eastAsia" w:asciiTheme="minorEastAsia" w:hAnsiTheme="minorEastAsia" w:eastAsiaTheme="minorEastAsia" w:cstheme="minorEastAsia"/>
          <w:sz w:val="21"/>
          <w:szCs w:val="21"/>
          <w:highlight w:val="none"/>
          <w:u w:val="none"/>
        </w:rPr>
        <w:t>自愿遵守</w:t>
      </w:r>
      <w:r>
        <w:rPr>
          <w:rFonts w:hint="eastAsia" w:asciiTheme="minorEastAsia" w:hAnsiTheme="minorEastAsia" w:eastAsiaTheme="minorEastAsia" w:cstheme="minorEastAsia"/>
          <w:sz w:val="21"/>
          <w:szCs w:val="21"/>
          <w:highlight w:val="none"/>
          <w:u w:val="non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none"/>
          <w:lang w:val="en-US" w:eastAsia="zh-CN"/>
        </w:rPr>
        <w:t>在线报价实施办法</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lang w:val="en-US" w:eastAsia="zh-CN"/>
        </w:rPr>
        <w:t>在线报价交易须知</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lang w:val="en-US" w:eastAsia="zh-CN"/>
        </w:rPr>
        <w:t>3、我方已</w:t>
      </w:r>
      <w:r>
        <w:rPr>
          <w:rFonts w:hint="eastAsia" w:asciiTheme="minorEastAsia" w:hAnsiTheme="minorEastAsia" w:eastAsiaTheme="minorEastAsia" w:cstheme="minorEastAsia"/>
          <w:sz w:val="21"/>
          <w:szCs w:val="21"/>
          <w:highlight w:val="none"/>
        </w:rPr>
        <w:t>自行了解其对转让标的受让事项是否符合中国现行法律法规及标的所在地相关政策，自行承担风险。</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lang w:val="en-US" w:eastAsia="zh-CN"/>
        </w:rPr>
        <w:t>4</w:t>
      </w:r>
      <w:r>
        <w:rPr>
          <w:rFonts w:hint="eastAsia" w:asciiTheme="minorEastAsia" w:hAnsiTheme="minorEastAsia" w:eastAsiaTheme="minorEastAsia" w:cstheme="minorEastAsia"/>
          <w:sz w:val="21"/>
          <w:szCs w:val="21"/>
          <w:highlight w:val="none"/>
          <w:u w:val="none"/>
        </w:rPr>
        <w:t>、同意在被确定为受让方之日起</w:t>
      </w:r>
      <w:r>
        <w:rPr>
          <w:rFonts w:hint="eastAsia" w:asciiTheme="minorEastAsia" w:hAnsiTheme="minorEastAsia" w:eastAsiaTheme="minorEastAsia" w:cstheme="minorEastAsia"/>
          <w:sz w:val="21"/>
          <w:szCs w:val="21"/>
          <w:highlight w:val="none"/>
          <w:u w:val="none"/>
          <w:lang w:val="en-US" w:eastAsia="zh-CN"/>
        </w:rPr>
        <w:t>3</w:t>
      </w:r>
      <w:r>
        <w:rPr>
          <w:rFonts w:hint="eastAsia" w:asciiTheme="minorEastAsia" w:hAnsiTheme="minorEastAsia" w:eastAsiaTheme="minorEastAsia" w:cstheme="minorEastAsia"/>
          <w:sz w:val="21"/>
          <w:szCs w:val="21"/>
          <w:highlight w:val="none"/>
          <w:u w:val="none"/>
        </w:rPr>
        <w:t>个工作日内，携带受让申请材料原件到杭交所完成现场确认并签署《资产交易合同》；并在《资产交易合同》签署之日起5个工作日内向杭交所指定账户一次性支付交易服务费、交易价款等交易资金（以到账时间为准）；</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同意杭交所在经转让方申请之日起3个工作日内将受让</w:t>
      </w:r>
      <w:r>
        <w:rPr>
          <w:rFonts w:hint="eastAsia" w:asciiTheme="minorEastAsia" w:hAnsiTheme="minorEastAsia" w:eastAsiaTheme="minorEastAsia"/>
          <w:sz w:val="21"/>
          <w:szCs w:val="21"/>
          <w:highlight w:val="none"/>
          <w:u w:val="none"/>
        </w:rPr>
        <w:t>方已交纳的交易价款全部划转至转让方指定账户</w:t>
      </w:r>
      <w:r>
        <w:rPr>
          <w:rFonts w:asciiTheme="minorEastAsia" w:hAnsiTheme="minorEastAsia" w:eastAsiaTheme="minorEastAsia"/>
          <w:sz w:val="21"/>
          <w:szCs w:val="21"/>
          <w:highlight w:val="none"/>
          <w:u w:val="none"/>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u w:val="none"/>
          <w:lang w:val="en-US" w:eastAsia="zh-CN"/>
        </w:rPr>
      </w:pPr>
      <w:r>
        <w:rPr>
          <w:rFonts w:hint="eastAsia" w:asciiTheme="minorEastAsia" w:hAnsiTheme="minorEastAsia" w:eastAsiaTheme="minorEastAsia"/>
          <w:sz w:val="21"/>
          <w:szCs w:val="21"/>
          <w:highlight w:val="none"/>
          <w:u w:val="none"/>
          <w:lang w:val="en-US" w:eastAsia="zh-CN"/>
        </w:rPr>
        <w:t>6、我方知悉并同意须符合《杭州市客运出租汽车管理条例》规定，须符合杭州市出租汽车经营准入条件或持有出租车从业人员资格证，意向受让方须提供相关资质证明材料。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w:t>
      </w:r>
      <w:r>
        <w:rPr>
          <w:rFonts w:asciiTheme="minorEastAsia" w:hAnsiTheme="minorEastAsia" w:eastAsiaTheme="minorEastAsia"/>
          <w:sz w:val="21"/>
          <w:szCs w:val="21"/>
          <w:highlight w:val="none"/>
        </w:rPr>
        <w:t>同意</w:t>
      </w:r>
      <w:r>
        <w:rPr>
          <w:rFonts w:hint="eastAsia" w:asciiTheme="minorEastAsia" w:hAnsiTheme="minorEastAsia" w:eastAsiaTheme="minorEastAsia"/>
          <w:sz w:val="21"/>
          <w:szCs w:val="21"/>
          <w:highlight w:val="none"/>
          <w:lang w:val="en-US" w:eastAsia="zh-CN"/>
        </w:rPr>
        <w:t>本项目标的交付以附件《资产交易合同》文本相关内容为准。</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8、我方知悉本次交易标的为出租车经营权，意向受让方须自行了解其对转让标的受让事项是否符合中国现行法律法规及标的所在地相关政策、规定，自行承担风险。</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9</w:t>
      </w:r>
      <w:r>
        <w:rPr>
          <w:rFonts w:hint="eastAsia"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我方</w:t>
      </w:r>
      <w:r>
        <w:rPr>
          <w:rFonts w:hint="eastAsia" w:asciiTheme="minorEastAsia" w:hAnsiTheme="minorEastAsia" w:eastAsiaTheme="minorEastAsia"/>
          <w:sz w:val="21"/>
          <w:szCs w:val="21"/>
          <w:highlight w:val="none"/>
          <w:u w:val="none"/>
        </w:rPr>
        <w:t>同意交纳</w:t>
      </w:r>
      <w:r>
        <w:rPr>
          <w:rFonts w:hint="eastAsia" w:asciiTheme="minorEastAsia" w:hAnsiTheme="minorEastAsia" w:eastAsiaTheme="minorEastAsia"/>
          <w:sz w:val="21"/>
          <w:szCs w:val="21"/>
          <w:highlight w:val="none"/>
          <w:u w:val="none"/>
          <w:lang w:val="en-US" w:eastAsia="zh-CN"/>
        </w:rPr>
        <w:t>交易价款4</w:t>
      </w:r>
      <w:r>
        <w:rPr>
          <w:rFonts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的</w:t>
      </w:r>
      <w:r>
        <w:rPr>
          <w:rFonts w:asciiTheme="minorEastAsia" w:hAnsiTheme="minorEastAsia" w:eastAsiaTheme="minorEastAsia"/>
          <w:sz w:val="21"/>
          <w:szCs w:val="21"/>
          <w:highlight w:val="none"/>
          <w:u w:val="none"/>
        </w:rPr>
        <w:t>交易服务费。</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10</w:t>
      </w:r>
      <w:r>
        <w:rPr>
          <w:rFonts w:asciiTheme="minorEastAsia" w:hAnsiTheme="minorEastAsia" w:eastAsiaTheme="minorEastAsia"/>
          <w:sz w:val="21"/>
          <w:szCs w:val="21"/>
          <w:highlight w:val="none"/>
          <w:u w:val="none"/>
        </w:rPr>
        <w:t>、若非转让方原因，出现以下任一情况时，意向受让方交纳的保证金</w:t>
      </w:r>
      <w:r>
        <w:rPr>
          <w:rFonts w:hint="eastAsia" w:asciiTheme="minorEastAsia" w:hAnsiTheme="minorEastAsia" w:eastAsiaTheme="minorEastAsia"/>
          <w:sz w:val="21"/>
          <w:szCs w:val="21"/>
          <w:highlight w:val="none"/>
          <w:u w:val="none"/>
        </w:rPr>
        <w:t>不予退还</w:t>
      </w:r>
      <w:r>
        <w:rPr>
          <w:rFonts w:asciiTheme="minorEastAsia" w:hAnsiTheme="minorEastAsia" w:eastAsiaTheme="minorEastAsia"/>
          <w:sz w:val="21"/>
          <w:szCs w:val="21"/>
          <w:highlight w:val="none"/>
          <w:u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u w:val="none"/>
        </w:rPr>
        <w:t>的各项服务费，剩余部分作为对转让方的经济补偿金，保证金不足以补偿的，相关方有权按照实际损失继续追诉：</w:t>
      </w:r>
      <w:r>
        <w:rPr>
          <w:rFonts w:hint="eastAsia" w:asciiTheme="minorEastAsia" w:hAnsiTheme="minorEastAsia" w:eastAsiaTheme="minorEastAsia"/>
          <w:sz w:val="21"/>
          <w:szCs w:val="21"/>
          <w:highlight w:val="none"/>
          <w:u w:val="none"/>
        </w:rPr>
        <w:t xml:space="preserve"> </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w:t>
      </w:r>
      <w:r>
        <w:rPr>
          <w:rFonts w:asciiTheme="minorEastAsia" w:hAnsiTheme="minorEastAsia" w:eastAsiaTheme="minorEastAsia"/>
          <w:sz w:val="21"/>
          <w:szCs w:val="21"/>
          <w:highlight w:val="none"/>
          <w:u w:val="none"/>
        </w:rPr>
        <w:t>交易价款的；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意向受让方未履行书面承诺事项的；</w:t>
      </w:r>
    </w:p>
    <w:p>
      <w:pPr>
        <w:spacing w:line="240" w:lineRule="auto"/>
        <w:ind w:firstLine="420" w:firstLineChars="200"/>
        <w:rPr>
          <w:rFonts w:asciiTheme="minorEastAsia" w:hAnsiTheme="minorEastAsia" w:eastAsiaTheme="minorEastAsia"/>
          <w:sz w:val="21"/>
          <w:szCs w:val="21"/>
          <w:highlight w:val="none"/>
          <w:u w:val="none"/>
        </w:rPr>
      </w:pPr>
      <w:r>
        <w:rPr>
          <w:rFonts w:asciiTheme="minorEastAsia" w:hAnsiTheme="minorEastAsia" w:eastAsiaTheme="minorEastAsia"/>
          <w:sz w:val="21"/>
          <w:szCs w:val="21"/>
          <w:highlight w:val="none"/>
          <w:u w:val="none"/>
        </w:rPr>
        <w:t>（5）</w:t>
      </w:r>
      <w:r>
        <w:rPr>
          <w:rFonts w:hint="eastAsia" w:asciiTheme="minorEastAsia" w:hAnsiTheme="minorEastAsia" w:eastAsiaTheme="minorEastAsia"/>
          <w:sz w:val="21"/>
          <w:szCs w:val="21"/>
          <w:highlight w:val="none"/>
          <w:u w:val="none"/>
        </w:rPr>
        <w:t>存在其他违反交易规则情形的</w:t>
      </w:r>
      <w:r>
        <w:rPr>
          <w:rFonts w:asciiTheme="minorEastAsia" w:hAnsiTheme="minorEastAsia" w:eastAsiaTheme="minorEastAsia"/>
          <w:sz w:val="21"/>
          <w:szCs w:val="21"/>
          <w:highlight w:val="none"/>
          <w:u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498"/>
    <w:rsid w:val="02295A9A"/>
    <w:rsid w:val="0392144B"/>
    <w:rsid w:val="061D2A1C"/>
    <w:rsid w:val="08870D9C"/>
    <w:rsid w:val="0F6D5FF4"/>
    <w:rsid w:val="0FB26719"/>
    <w:rsid w:val="12B349BA"/>
    <w:rsid w:val="17F41325"/>
    <w:rsid w:val="19F135AE"/>
    <w:rsid w:val="1F702E6E"/>
    <w:rsid w:val="202D2214"/>
    <w:rsid w:val="20494182"/>
    <w:rsid w:val="29C5636D"/>
    <w:rsid w:val="2AF97BF0"/>
    <w:rsid w:val="2B391F8B"/>
    <w:rsid w:val="343B25FC"/>
    <w:rsid w:val="34A6048C"/>
    <w:rsid w:val="365D6A3E"/>
    <w:rsid w:val="38A7793D"/>
    <w:rsid w:val="438C126D"/>
    <w:rsid w:val="45A04298"/>
    <w:rsid w:val="49CB6096"/>
    <w:rsid w:val="4ACA072F"/>
    <w:rsid w:val="4C565A6C"/>
    <w:rsid w:val="4CE9142C"/>
    <w:rsid w:val="4F96180D"/>
    <w:rsid w:val="56582B2E"/>
    <w:rsid w:val="5AE2775F"/>
    <w:rsid w:val="5D4760F7"/>
    <w:rsid w:val="5F5744C8"/>
    <w:rsid w:val="6278475C"/>
    <w:rsid w:val="6C70376D"/>
    <w:rsid w:val="6C7D5259"/>
    <w:rsid w:val="72B66F2B"/>
    <w:rsid w:val="72CC1ABA"/>
    <w:rsid w:val="760C31AA"/>
    <w:rsid w:val="769F1031"/>
    <w:rsid w:val="7BA14DDA"/>
    <w:rsid w:val="7FEF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Words>
  <Characters>898</Characters>
  <Lines>0</Lines>
  <Paragraphs>0</Paragraphs>
  <TotalTime>34</TotalTime>
  <ScaleCrop>false</ScaleCrop>
  <LinksUpToDate>false</LinksUpToDate>
  <CharactersWithSpaces>990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2023-05-06T02:39:00Z</dcterms:created>
  <dc:creator>Administrator</dc:creator>
  <cp:lastModifiedBy>YWX</cp:lastModifiedBy>
  <dcterms:modified xsi:type="dcterms:W3CDTF">2026-09-03T02:48:59Z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CF272E92730B412D90BB641F9F89815C</vt:lpwstr>
  </property>
  <property fmtid="{D5CDD505-2E9C-101B-9397-08002B2CF9AE}" pid="4" name="KSOTemplateDocerSaveRecord">
    <vt:lpwstr>eyJoZGlkIjoiZDQyMTliOGFhNjFjMjMxMzk1NWU0ZWU0ZTU0OGM4MzYiLCJ1c2VySWQiOiIyODI2MTEwMTEifQ==</vt:lpwstr>
  </property>
</Properties>
</file>