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Times New Roman"/>
          <w:sz w:val="21"/>
          <w:szCs w:val="21"/>
          <w:highlight w:val="none"/>
        </w:rPr>
      </w:pPr>
      <w:r>
        <w:rPr>
          <w:rFonts w:hint="eastAsia" w:ascii="宋体" w:hAnsi="宋体" w:cs="Times New Roman"/>
          <w:sz w:val="21"/>
          <w:szCs w:val="21"/>
          <w:highlight w:val="none"/>
        </w:rPr>
        <w:t>杭州产权交易所有限责任公司：</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我方拟承租</w:t>
      </w:r>
      <w:bookmarkStart w:id="0" w:name="OLE_LINK3"/>
      <w:r>
        <w:rPr>
          <w:rFonts w:hint="eastAsia" w:ascii="宋体" w:hAnsi="宋体" w:cs="Times New Roman"/>
          <w:sz w:val="21"/>
          <w:szCs w:val="21"/>
          <w:highlight w:val="none"/>
        </w:rPr>
        <w:t>杭州市钱塘区文津路13号、15号</w:t>
      </w:r>
      <w:r>
        <w:rPr>
          <w:rFonts w:hint="eastAsia" w:ascii="宋体" w:hAnsi="宋体" w:cs="Times New Roman"/>
          <w:sz w:val="21"/>
          <w:szCs w:val="21"/>
          <w:highlight w:val="none"/>
          <w:lang w:val="en-US" w:eastAsia="zh-CN"/>
        </w:rPr>
        <w:t>103</w:t>
      </w:r>
      <w:bookmarkStart w:id="2" w:name="_GoBack"/>
      <w:bookmarkEnd w:id="2"/>
      <w:r>
        <w:rPr>
          <w:rFonts w:hint="eastAsia" w:ascii="宋体" w:hAnsi="宋体" w:cs="Times New Roman"/>
          <w:sz w:val="21"/>
          <w:szCs w:val="21"/>
          <w:highlight w:val="none"/>
          <w:lang w:val="en-US" w:eastAsia="zh-CN"/>
        </w:rPr>
        <w:t>室</w:t>
      </w:r>
      <w:r>
        <w:rPr>
          <w:rFonts w:hint="eastAsia" w:ascii="宋体" w:hAnsi="宋体" w:cs="Times New Roman"/>
          <w:sz w:val="21"/>
          <w:szCs w:val="21"/>
          <w:highlight w:val="none"/>
        </w:rPr>
        <w:t>房屋</w:t>
      </w:r>
      <w:bookmarkEnd w:id="0"/>
      <w:r>
        <w:rPr>
          <w:rFonts w:hint="eastAsia" w:ascii="宋体" w:hAnsi="宋体" w:cs="Times New Roman"/>
          <w:sz w:val="21"/>
          <w:szCs w:val="21"/>
          <w:highlight w:val="none"/>
        </w:rPr>
        <w:t>5年租赁权项目，现做如下承诺：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1、我方已认真阅读、知悉并自愿遵守</w:t>
      </w:r>
      <w:r>
        <w:rPr>
          <w:rFonts w:hint="eastAsia" w:ascii="宋体" w:hAnsi="宋体" w:cs="Times New Roman"/>
          <w:sz w:val="21"/>
          <w:szCs w:val="21"/>
          <w:highlight w:val="none"/>
          <w:lang w:val="en-US" w:eastAsia="zh-CN"/>
        </w:rPr>
        <w:t>杭州产权交易所《房屋出租交易规则》</w:t>
      </w:r>
      <w:r>
        <w:rPr>
          <w:rFonts w:hint="eastAsia" w:ascii="宋体" w:hAnsi="宋体" w:cs="Times New Roman"/>
          <w:sz w:val="21"/>
          <w:szCs w:val="21"/>
          <w:highlight w:val="none"/>
        </w:rPr>
        <w:t>、《</w:t>
      </w:r>
      <w:r>
        <w:rPr>
          <w:rFonts w:hint="eastAsia" w:ascii="宋体" w:hAnsi="宋体" w:cs="Times New Roman"/>
          <w:sz w:val="21"/>
          <w:szCs w:val="21"/>
          <w:highlight w:val="none"/>
          <w:lang w:val="en-US" w:eastAsia="zh-CN"/>
        </w:rPr>
        <w:t>在线报价实施办法</w:t>
      </w:r>
      <w:r>
        <w:rPr>
          <w:rFonts w:hint="eastAsia" w:ascii="宋体" w:hAnsi="宋体" w:cs="Times New Roman"/>
          <w:sz w:val="21"/>
          <w:szCs w:val="21"/>
          <w:highlight w:val="none"/>
        </w:rPr>
        <w:t>》和</w:t>
      </w:r>
      <w:r>
        <w:rPr>
          <w:rFonts w:hint="eastAsia" w:ascii="宋体" w:hAnsi="宋体" w:cs="Times New Roman"/>
          <w:sz w:val="21"/>
          <w:szCs w:val="21"/>
          <w:highlight w:val="none"/>
          <w:lang w:eastAsia="zh-CN"/>
        </w:rPr>
        <w:t>《</w:t>
      </w:r>
      <w:r>
        <w:rPr>
          <w:rFonts w:hint="eastAsia" w:ascii="宋体" w:hAnsi="宋体" w:cs="Times New Roman"/>
          <w:sz w:val="21"/>
          <w:szCs w:val="21"/>
          <w:highlight w:val="none"/>
          <w:lang w:val="en-US" w:eastAsia="zh-CN"/>
        </w:rPr>
        <w:t>在线报价交易须知</w:t>
      </w:r>
      <w:r>
        <w:rPr>
          <w:rFonts w:hint="eastAsia" w:ascii="宋体" w:hAnsi="宋体" w:cs="Times New Roman"/>
          <w:sz w:val="21"/>
          <w:szCs w:val="21"/>
          <w:highlight w:val="none"/>
          <w:lang w:eastAsia="zh-CN"/>
        </w:rPr>
        <w:t>》</w:t>
      </w:r>
      <w:r>
        <w:rPr>
          <w:rFonts w:hint="eastAsia" w:ascii="宋体" w:hAnsi="宋体" w:cs="Times New Roman"/>
          <w:sz w:val="21"/>
          <w:szCs w:val="21"/>
          <w:highlight w:val="none"/>
        </w:rPr>
        <w:t>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2、我方提交承租申请</w:t>
      </w:r>
      <w:r>
        <w:rPr>
          <w:rFonts w:hint="eastAsia" w:ascii="宋体" w:hAnsi="宋体" w:cs="Times New Roman"/>
          <w:sz w:val="21"/>
          <w:szCs w:val="21"/>
          <w:highlight w:val="none"/>
          <w:lang w:val="en-US" w:eastAsia="zh-CN"/>
        </w:rPr>
        <w:t>材料</w:t>
      </w:r>
      <w:r>
        <w:rPr>
          <w:rFonts w:hint="eastAsia" w:ascii="宋体" w:hAnsi="宋体" w:cs="Times New Roman"/>
          <w:sz w:val="21"/>
          <w:szCs w:val="21"/>
          <w:highlight w:val="none"/>
        </w:rPr>
        <w:t>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Theme="minorEastAsia" w:hAnsiTheme="minorEastAsia" w:eastAsiaTheme="minorEastAsia" w:cstheme="minorEastAsia"/>
          <w:sz w:val="21"/>
          <w:szCs w:val="21"/>
          <w:highlight w:val="none"/>
        </w:rPr>
        <w:t>3、</w:t>
      </w:r>
      <w:r>
        <w:rPr>
          <w:rFonts w:hint="eastAsia" w:ascii="宋体" w:hAnsi="宋体"/>
          <w:sz w:val="21"/>
          <w:szCs w:val="21"/>
          <w:highlight w:val="none"/>
        </w:rPr>
        <w:t>同意在被确定为承租方之日起 3 个工作日内，携带承租申请材料原件到杭交所完成现场确认并签署</w:t>
      </w:r>
      <w:bookmarkStart w:id="1" w:name="OLE_LINK12"/>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bookmarkEnd w:id="1"/>
      <w:r>
        <w:rPr>
          <w:rFonts w:hint="eastAsia" w:ascii="宋体" w:hAnsi="宋体"/>
          <w:sz w:val="21"/>
          <w:szCs w:val="21"/>
          <w:highlight w:val="none"/>
        </w:rPr>
        <w:t>；并在</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r>
        <w:rPr>
          <w:rFonts w:hint="eastAsia" w:ascii="宋体" w:hAnsi="宋体"/>
          <w:sz w:val="21"/>
          <w:szCs w:val="21"/>
          <w:highlight w:val="none"/>
        </w:rPr>
        <w:t>签署之日起 5 个工作日内向杭交所指定账户一次性支付交易服务费、履约保证金、首期租金等交易资金（以到账时间为准）；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同意杭交所在经出租方申请之日起3个工作日内将承租方已交纳的首期租金、履约保证金全部划转至出租方指定账户。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5、</w:t>
      </w:r>
      <w:r>
        <w:rPr>
          <w:rFonts w:hint="eastAsia" w:ascii="宋体" w:hAnsi="宋体"/>
          <w:sz w:val="21"/>
          <w:szCs w:val="21"/>
          <w:highlight w:val="none"/>
        </w:rPr>
        <w:t>承租方须依法办理经营所需的证照，不得非法经营，不得经营与周围环境不和谐或扰民的经营项目。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租赁期内，承租方未经出租方同意，将房屋转租、转借给他人使用或他人交换租赁、合作经营的，出租方有权终止合同，收回租赁房屋，没收承租方全部保证金，并且承租方应按照当年度应缴租金的10%额度向出租方支付违约金。</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7、</w:t>
      </w:r>
      <w:r>
        <w:rPr>
          <w:rFonts w:hint="eastAsia" w:ascii="宋体" w:hAnsi="宋体"/>
          <w:sz w:val="21"/>
          <w:szCs w:val="21"/>
          <w:highlight w:val="none"/>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8、</w:t>
      </w:r>
      <w:r>
        <w:rPr>
          <w:rFonts w:hint="eastAsia" w:ascii="宋体" w:hAnsi="宋体"/>
          <w:sz w:val="21"/>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9、</w:t>
      </w:r>
      <w:r>
        <w:rPr>
          <w:rFonts w:hint="eastAsia" w:ascii="宋体" w:hAnsi="宋体"/>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10、</w:t>
      </w:r>
      <w:r>
        <w:rPr>
          <w:rFonts w:hint="eastAsia" w:ascii="宋体" w:hAnsi="宋体"/>
          <w:sz w:val="21"/>
          <w:szCs w:val="21"/>
          <w:highlight w:val="none"/>
        </w:rPr>
        <w:t>出租方与承租方的权利义务详见《房屋租赁合同》（样本）。</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11</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本项目成交的，承租方须交纳成</w:t>
      </w:r>
      <w:r>
        <w:rPr>
          <w:rFonts w:hint="eastAsia" w:ascii="宋体" w:hAnsi="宋体"/>
          <w:b w:val="0"/>
          <w:bCs w:val="0"/>
          <w:sz w:val="21"/>
          <w:szCs w:val="21"/>
          <w:highlight w:val="none"/>
          <w:lang w:val="en-US" w:eastAsia="zh-CN"/>
        </w:rPr>
        <w:t>首年一个月租金计</w:t>
      </w:r>
      <w:r>
        <w:rPr>
          <w:rFonts w:hint="eastAsia" w:ascii="宋体" w:hAnsi="宋体" w:eastAsia="宋体"/>
          <w:b w:val="0"/>
          <w:bCs w:val="0"/>
          <w:sz w:val="21"/>
          <w:szCs w:val="21"/>
          <w:highlight w:val="none"/>
        </w:rPr>
        <w:t>的交易服务费</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12</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w:t>
      </w:r>
      <w:r>
        <w:rPr>
          <w:rFonts w:hint="eastAsia" w:ascii="宋体" w:hAnsi="宋体"/>
          <w:sz w:val="21"/>
          <w:szCs w:val="21"/>
          <w:highlight w:val="none"/>
          <w:lang w:val="en-US" w:eastAsia="zh-CN"/>
        </w:rPr>
        <w:t>杭州市体育事业发展中心房屋租赁合同</w:t>
      </w:r>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val="en-US" w:eastAsia="zh-CN"/>
        </w:rPr>
        <w:t>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A8E38BF"/>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AC43A69"/>
    <w:rsid w:val="3B103714"/>
    <w:rsid w:val="3B6738AB"/>
    <w:rsid w:val="45962498"/>
    <w:rsid w:val="45ED0669"/>
    <w:rsid w:val="46DF21A2"/>
    <w:rsid w:val="4ACC618D"/>
    <w:rsid w:val="4D8520D3"/>
    <w:rsid w:val="4EE74F73"/>
    <w:rsid w:val="50D93D32"/>
    <w:rsid w:val="5187378F"/>
    <w:rsid w:val="525843B1"/>
    <w:rsid w:val="54E62B26"/>
    <w:rsid w:val="55D769B2"/>
    <w:rsid w:val="58472FF8"/>
    <w:rsid w:val="585D3FC2"/>
    <w:rsid w:val="5A765B12"/>
    <w:rsid w:val="5A7D1B2E"/>
    <w:rsid w:val="5B7B2FC6"/>
    <w:rsid w:val="5CF46009"/>
    <w:rsid w:val="5EE74137"/>
    <w:rsid w:val="5EF80142"/>
    <w:rsid w:val="5F4E7651"/>
    <w:rsid w:val="61F83935"/>
    <w:rsid w:val="62F53709"/>
    <w:rsid w:val="63C12C87"/>
    <w:rsid w:val="655941F8"/>
    <w:rsid w:val="65AB3031"/>
    <w:rsid w:val="66141D8A"/>
    <w:rsid w:val="663A5F69"/>
    <w:rsid w:val="6A9B2B20"/>
    <w:rsid w:val="6B7C4F72"/>
    <w:rsid w:val="6BBC636F"/>
    <w:rsid w:val="6BE8130D"/>
    <w:rsid w:val="6D802092"/>
    <w:rsid w:val="6F750ECD"/>
    <w:rsid w:val="6FFC4BAB"/>
    <w:rsid w:val="714C77AC"/>
    <w:rsid w:val="719B294A"/>
    <w:rsid w:val="71D57417"/>
    <w:rsid w:val="74AF585B"/>
    <w:rsid w:val="771A736F"/>
    <w:rsid w:val="772A7FC7"/>
    <w:rsid w:val="78953E89"/>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HTML 预设格式 Char"/>
    <w:basedOn w:val="1"/>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1</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2026-08-13T02:06:47Z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820E12A0FC2B48A9B79802E945E6C092</vt:lpwstr>
  </property>
  <property fmtid="{D5CDD505-2E9C-101B-9397-08002B2CF9AE}" pid="4" name="KSOTemplateDocerSaveRecord">
    <vt:lpwstr>eyJoZGlkIjoiYTRmZTg4YTg3OTkxNDNiMGE2ZTM4YzhiYWM4OTZmZWYiLCJ1c2VySWQiOiI5NTMwNTIxNDkifQ==</vt:lpwstr>
  </property>
</Properties>
</file>