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F6E87">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239EC2C">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030D42FC">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w:t>
      </w:r>
      <w:r>
        <w:rPr>
          <w:rFonts w:hint="eastAsia" w:asciiTheme="minorEastAsia" w:hAnsiTheme="minorEastAsia" w:eastAsiaTheme="minorEastAsia"/>
          <w:szCs w:val="21"/>
          <w:u w:val="none"/>
        </w:rPr>
        <w:t>让</w:t>
      </w:r>
      <w:r>
        <w:rPr>
          <w:rFonts w:hint="eastAsia" w:asciiTheme="minorEastAsia" w:hAnsiTheme="minorEastAsia" w:eastAsiaTheme="minorEastAsia"/>
          <w:b/>
          <w:bCs/>
          <w:szCs w:val="21"/>
          <w:u w:val="single"/>
          <w:lang w:val="en-US" w:eastAsia="zh-CN"/>
        </w:rPr>
        <w:t>杭州市蒋村花园兴达苑2幢3单元501室房屋5年租赁权</w:t>
      </w:r>
      <w:bookmarkStart w:id="0" w:name="_GoBack"/>
      <w:bookmarkEnd w:id="0"/>
      <w:r>
        <w:rPr>
          <w:rFonts w:hint="eastAsia" w:asciiTheme="minorEastAsia" w:hAnsiTheme="minorEastAsia" w:eastAsiaTheme="minorEastAsia"/>
          <w:b/>
          <w:bCs/>
          <w:szCs w:val="21"/>
          <w:u w:val="single"/>
          <w:lang w:val="en-US" w:eastAsia="zh-CN"/>
        </w:rPr>
        <w:t>项目</w:t>
      </w:r>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14:paraId="3BDB6EEC">
      <w:pPr>
        <w:spacing w:line="360" w:lineRule="auto"/>
        <w:ind w:firstLine="420" w:firstLineChars="200"/>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1、我方已认真阅读、知悉并自愿遵守</w:t>
      </w:r>
      <w:r>
        <w:rPr>
          <w:rFonts w:hint="eastAsia" w:cs="Times New Roman" w:asciiTheme="minorEastAsia" w:hAnsiTheme="minorEastAsia" w:eastAsiaTheme="minorEastAsia"/>
          <w:szCs w:val="21"/>
          <w:u w:val="single"/>
        </w:rPr>
        <w:t>《杭州产权交易所房屋出租交易规则》和《在线报价实施办法》和《杭州产权交易所在线报价交易须知》</w:t>
      </w:r>
      <w:r>
        <w:rPr>
          <w:rFonts w:hint="eastAsia" w:cs="Times New Roman" w:asciiTheme="minorEastAsia" w:hAnsiTheme="minorEastAsia" w:eastAsiaTheme="minorEastAsia"/>
          <w:szCs w:val="21"/>
        </w:rPr>
        <w:t>等文件的规定，同意按照相关规定参加本项目竞价活动。</w:t>
      </w:r>
    </w:p>
    <w:p w14:paraId="531C60FD">
      <w:pPr>
        <w:spacing w:line="360" w:lineRule="auto"/>
        <w:ind w:firstLine="420" w:firstLineChars="200"/>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21AB8E3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宋体" w:hAnsi="宋体"/>
          <w:sz w:val="21"/>
          <w:szCs w:val="21"/>
          <w:highlight w:val="none"/>
        </w:rPr>
        <w:t>同意在被确定为承租方之日起3个工作日内，携带承租申请材料原件到杭交所完成现场确认并签署《房屋租赁合同》；并在《房屋租赁合同》签署之日起5个工作日内向杭交所指定账户一次性支付交易服务费、履约保证金、首期租金等交易资金（以到账时间为准）</w:t>
      </w:r>
      <w:r>
        <w:rPr>
          <w:rFonts w:hint="eastAsia"/>
          <w:i w:val="0"/>
          <w:iCs w:val="0"/>
          <w:caps w:val="0"/>
          <w:color w:val="auto"/>
          <w:spacing w:val="0"/>
          <w:sz w:val="21"/>
          <w:szCs w:val="21"/>
        </w:rPr>
        <w:t>。</w:t>
      </w:r>
      <w:r>
        <w:rPr>
          <w:rFonts w:hint="eastAsia" w:asciiTheme="minorEastAsia" w:hAnsiTheme="minorEastAsia" w:eastAsiaTheme="minorEastAsia"/>
          <w:szCs w:val="21"/>
        </w:rPr>
        <w:t xml:space="preserve"> </w:t>
      </w:r>
    </w:p>
    <w:p w14:paraId="104FF326">
      <w:pPr>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宋体" w:hAnsi="宋体"/>
          <w:sz w:val="21"/>
          <w:szCs w:val="21"/>
          <w:highlight w:val="none"/>
        </w:rPr>
        <w:t>同意杭交所在经出租方申请之日起3个工作日内将承租方已交纳的首期租金、履约保证金部划转至出租方指定账户</w:t>
      </w:r>
      <w:r>
        <w:rPr>
          <w:rFonts w:hint="eastAsia"/>
          <w:i w:val="0"/>
          <w:iCs w:val="0"/>
          <w:caps w:val="0"/>
          <w:color w:val="auto"/>
          <w:spacing w:val="0"/>
          <w:sz w:val="21"/>
          <w:szCs w:val="21"/>
        </w:rPr>
        <w:t>。</w:t>
      </w:r>
      <w:r>
        <w:rPr>
          <w:rFonts w:hint="eastAsia" w:asciiTheme="minorEastAsia" w:hAnsiTheme="minorEastAsia" w:eastAsiaTheme="minorEastAsia"/>
          <w:szCs w:val="21"/>
        </w:rPr>
        <w:t xml:space="preserve"> </w:t>
      </w:r>
    </w:p>
    <w:p w14:paraId="79033859">
      <w:pPr>
        <w:spacing w:line="360" w:lineRule="auto"/>
        <w:ind w:firstLine="420" w:firstLineChars="200"/>
        <w:rPr>
          <w:rFonts w:hint="eastAsia"/>
          <w:i w:val="0"/>
          <w:iCs w:val="0"/>
          <w:caps w:val="0"/>
          <w:color w:val="auto"/>
          <w:spacing w:val="0"/>
          <w:sz w:val="21"/>
          <w:szCs w:val="21"/>
        </w:rPr>
      </w:pPr>
      <w:r>
        <w:rPr>
          <w:rFonts w:hint="eastAsia" w:asciiTheme="minorEastAsia" w:hAnsiTheme="minorEastAsia" w:eastAsiaTheme="minorEastAsia"/>
          <w:szCs w:val="21"/>
          <w:lang w:val="en-US" w:eastAsia="zh-CN"/>
        </w:rPr>
        <w:t>5、</w:t>
      </w:r>
      <w:r>
        <w:rPr>
          <w:rFonts w:hint="eastAsia" w:ascii="宋体" w:hAnsi="宋体"/>
          <w:sz w:val="21"/>
          <w:szCs w:val="21"/>
          <w:highlight w:val="none"/>
        </w:rPr>
        <w:t>已知悉：除房屋内已有设施外，</w:t>
      </w:r>
      <w:r>
        <w:rPr>
          <w:rFonts w:hint="eastAsia" w:ascii="宋体" w:hAnsi="宋体"/>
          <w:sz w:val="21"/>
          <w:szCs w:val="21"/>
          <w:highlight w:val="none"/>
          <w:lang w:eastAsia="zh-CN"/>
        </w:rPr>
        <w:t>承租方</w:t>
      </w:r>
      <w:r>
        <w:rPr>
          <w:rFonts w:hint="eastAsia" w:ascii="宋体" w:hAnsi="宋体"/>
          <w:sz w:val="21"/>
          <w:szCs w:val="21"/>
          <w:highlight w:val="none"/>
        </w:rPr>
        <w:t>如要求重新装修或变更原有设施的，不得破坏房屋的结构，应事先征得</w:t>
      </w:r>
      <w:r>
        <w:rPr>
          <w:rFonts w:hint="eastAsia" w:ascii="宋体" w:hAnsi="宋体"/>
          <w:sz w:val="21"/>
          <w:szCs w:val="21"/>
          <w:highlight w:val="none"/>
          <w:lang w:eastAsia="zh-CN"/>
        </w:rPr>
        <w:t>出租方</w:t>
      </w:r>
      <w:r>
        <w:rPr>
          <w:rFonts w:hint="eastAsia" w:ascii="宋体" w:hAnsi="宋体"/>
          <w:sz w:val="21"/>
          <w:szCs w:val="21"/>
          <w:highlight w:val="none"/>
        </w:rPr>
        <w:t>的书面同意，报经相关部门备案审批通过后方可按照杭州市房屋装修规范实施，租赁结束时</w:t>
      </w:r>
      <w:r>
        <w:rPr>
          <w:rFonts w:hint="eastAsia" w:ascii="宋体" w:hAnsi="宋体"/>
          <w:sz w:val="21"/>
          <w:szCs w:val="21"/>
          <w:highlight w:val="none"/>
          <w:lang w:eastAsia="zh-CN"/>
        </w:rPr>
        <w:t>承租方</w:t>
      </w:r>
      <w:r>
        <w:rPr>
          <w:rFonts w:hint="eastAsia" w:ascii="宋体" w:hAnsi="宋体"/>
          <w:sz w:val="21"/>
          <w:szCs w:val="21"/>
          <w:highlight w:val="none"/>
        </w:rPr>
        <w:t>负有恢复原状的责任，</w:t>
      </w:r>
      <w:r>
        <w:rPr>
          <w:rFonts w:hint="eastAsia" w:ascii="宋体" w:hAnsi="宋体"/>
          <w:sz w:val="21"/>
          <w:szCs w:val="21"/>
          <w:highlight w:val="none"/>
          <w:lang w:eastAsia="zh-CN"/>
        </w:rPr>
        <w:t>承租方</w:t>
      </w:r>
      <w:r>
        <w:rPr>
          <w:rFonts w:hint="eastAsia" w:ascii="宋体" w:hAnsi="宋体"/>
          <w:sz w:val="21"/>
          <w:szCs w:val="21"/>
          <w:highlight w:val="none"/>
        </w:rPr>
        <w:t>如未恢复原状，该房内</w:t>
      </w:r>
      <w:r>
        <w:rPr>
          <w:rFonts w:hint="eastAsia" w:ascii="宋体" w:hAnsi="宋体"/>
          <w:sz w:val="21"/>
          <w:szCs w:val="21"/>
          <w:highlight w:val="none"/>
          <w:lang w:eastAsia="zh-CN"/>
        </w:rPr>
        <w:t>承租方</w:t>
      </w:r>
      <w:r>
        <w:rPr>
          <w:rFonts w:hint="eastAsia" w:ascii="宋体" w:hAnsi="宋体"/>
          <w:sz w:val="21"/>
          <w:szCs w:val="21"/>
          <w:highlight w:val="none"/>
        </w:rPr>
        <w:t>所有装修申请设施等产生的费用</w:t>
      </w:r>
      <w:r>
        <w:rPr>
          <w:rFonts w:hint="eastAsia" w:ascii="宋体" w:hAnsi="宋体"/>
          <w:sz w:val="21"/>
          <w:szCs w:val="21"/>
          <w:highlight w:val="none"/>
          <w:lang w:eastAsia="zh-CN"/>
        </w:rPr>
        <w:t>出租方</w:t>
      </w:r>
      <w:r>
        <w:rPr>
          <w:rFonts w:hint="eastAsia" w:ascii="宋体" w:hAnsi="宋体"/>
          <w:sz w:val="21"/>
          <w:szCs w:val="21"/>
          <w:highlight w:val="none"/>
        </w:rPr>
        <w:t>不作任何补偿，</w:t>
      </w:r>
      <w:r>
        <w:rPr>
          <w:rFonts w:hint="eastAsia" w:ascii="宋体" w:hAnsi="宋体"/>
          <w:sz w:val="21"/>
          <w:szCs w:val="21"/>
          <w:highlight w:val="none"/>
          <w:lang w:eastAsia="zh-CN"/>
        </w:rPr>
        <w:t>承租方</w:t>
      </w:r>
      <w:r>
        <w:rPr>
          <w:rFonts w:hint="eastAsia" w:ascii="宋体" w:hAnsi="宋体"/>
          <w:sz w:val="21"/>
          <w:szCs w:val="21"/>
          <w:highlight w:val="none"/>
        </w:rPr>
        <w:t>要保持房屋的完好和完整，不能破拆所装修的不可移动物品或隔墙等；如果要拆除需要恢复墙面、地面、水电设施及门窗的完好。</w:t>
      </w:r>
    </w:p>
    <w:p w14:paraId="35DA3DBD">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6、</w:t>
      </w:r>
      <w:r>
        <w:rPr>
          <w:rFonts w:hint="eastAsia" w:ascii="宋体" w:hAnsi="宋体"/>
          <w:sz w:val="21"/>
          <w:szCs w:val="21"/>
          <w:highlight w:val="none"/>
          <w:lang w:eastAsia="zh-CN"/>
        </w:rPr>
        <w:t>已知悉：承租方未经出租方书面许可，不得将房屋全部或部分转租或变相转租给他人。</w:t>
      </w:r>
      <w:r>
        <w:rPr>
          <w:rFonts w:hint="eastAsia" w:asciiTheme="minorEastAsia" w:hAnsiTheme="minorEastAsia" w:eastAsiaTheme="minorEastAsia"/>
          <w:szCs w:val="21"/>
          <w:lang w:val="en-US" w:eastAsia="zh-CN"/>
        </w:rPr>
        <w:t xml:space="preserve"> </w:t>
      </w:r>
    </w:p>
    <w:p w14:paraId="70F11FA5">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宋体" w:hAnsi="宋体"/>
          <w:sz w:val="21"/>
          <w:szCs w:val="21"/>
          <w:highlight w:val="none"/>
          <w:lang w:val="en-US" w:eastAsia="zh-CN"/>
        </w:rPr>
        <w:t>已知悉：承租方在租赁期内使用的水、电、煤气、有线电视、物业费等费用由承租方自行负担，在每次支付房租时向出租方提供最近一次交费的凭证。如有拖欠，由此而产生的损失也应由承租方承担。涉及需要申请燃气、有线电视、网络、排污、消防设施等由承租方自行申请并承担费用。</w:t>
      </w:r>
    </w:p>
    <w:p w14:paraId="4412ECEF">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8、已知悉：承租方付清首期租金、履约保证金和交易服务费后，由出租方负责按约定向承租方交付租赁房屋。具体如下：</w:t>
      </w:r>
    </w:p>
    <w:p w14:paraId="4B40A369">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承租方按约付清交易服务费、履约保证金及首期租金后，由出租方通知承租方并将租赁房屋交付给承租方，承租方应在出租方通知的期限内与出租方办理交付手续，交付时按现状进行移交，不保证装修、装饰物的完好，出租方将租赁房屋交付给承租方即视为租赁房屋交接完毕。</w:t>
      </w:r>
    </w:p>
    <w:p w14:paraId="247C94E0">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（2）出租方若未能在或约定时间前交付租赁房屋的，以实际交付房屋之日起算租赁期限，自动后延为整个租赁期。</w:t>
      </w:r>
    </w:p>
    <w:p w14:paraId="6C3371D3">
      <w:pPr>
        <w:spacing w:line="360" w:lineRule="auto"/>
        <w:ind w:firstLine="420" w:firstLineChars="200"/>
        <w:rPr>
          <w:rFonts w:hint="eastAsia"/>
          <w:i w:val="0"/>
          <w:iCs w:val="0"/>
          <w:caps w:val="0"/>
          <w:color w:val="auto"/>
          <w:spacing w:val="0"/>
          <w:sz w:val="21"/>
          <w:szCs w:val="21"/>
        </w:rPr>
      </w:pPr>
      <w:r>
        <w:rPr>
          <w:rFonts w:hint="eastAsia" w:asciiTheme="minorEastAsia" w:hAnsiTheme="minorEastAsia" w:eastAsiaTheme="minorEastAsia"/>
          <w:szCs w:val="21"/>
          <w:lang w:val="en-US" w:eastAsia="zh-CN"/>
        </w:rPr>
        <w:t>（3）如承租方逾期付款，出租方有权延期交房，但租赁期限自上述付款截止之次日起算。</w:t>
      </w:r>
    </w:p>
    <w:p w14:paraId="368AB776">
      <w:pPr>
        <w:spacing w:line="240" w:lineRule="auto"/>
        <w:ind w:firstLine="420" w:firstLineChars="200"/>
        <w:rPr>
          <w:rFonts w:hint="eastAsia"/>
          <w:i w:val="0"/>
          <w:iCs w:val="0"/>
          <w:caps w:val="0"/>
          <w:color w:val="auto"/>
          <w:spacing w:val="0"/>
          <w:sz w:val="21"/>
          <w:szCs w:val="21"/>
        </w:rPr>
      </w:pPr>
      <w:r>
        <w:rPr>
          <w:rFonts w:hint="eastAsia" w:asciiTheme="minorEastAsia" w:hAnsiTheme="minorEastAsia" w:eastAsiaTheme="minorEastAsia"/>
          <w:szCs w:val="21"/>
          <w:lang w:val="en-US" w:eastAsia="zh-CN"/>
        </w:rPr>
        <w:t>9、</w:t>
      </w:r>
      <w:r>
        <w:rPr>
          <w:rFonts w:hint="eastAsia" w:ascii="宋体" w:hAnsi="宋体" w:eastAsia="宋体" w:cs="Times New Roman"/>
          <w:sz w:val="21"/>
          <w:szCs w:val="21"/>
          <w:highlight w:val="none"/>
          <w:lang w:val="en-US" w:eastAsia="zh-CN"/>
        </w:rPr>
        <w:t>本项目承租方与出租方的权利义务具体以</w:t>
      </w:r>
      <w:r>
        <w:rPr>
          <w:rFonts w:hint="eastAsia" w:ascii="宋体" w:hAnsi="宋体" w:eastAsia="宋体" w:cs="Times New Roman"/>
          <w:sz w:val="21"/>
          <w:szCs w:val="21"/>
          <w:highlight w:val="none"/>
          <w:u w:val="single"/>
          <w:lang w:val="en-US" w:eastAsia="zh-CN"/>
        </w:rPr>
        <w:t>附件《房屋租赁合同》文本相关内容</w:t>
      </w:r>
      <w:r>
        <w:rPr>
          <w:rFonts w:hint="eastAsia" w:ascii="宋体" w:hAnsi="宋体" w:eastAsia="宋体" w:cs="Times New Roman"/>
          <w:sz w:val="21"/>
          <w:szCs w:val="21"/>
          <w:highlight w:val="none"/>
          <w:lang w:val="en-US" w:eastAsia="zh-CN"/>
        </w:rPr>
        <w:t>为准。</w:t>
      </w:r>
    </w:p>
    <w:p w14:paraId="6B69A46F">
      <w:pPr>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b w:val="0"/>
          <w:bCs w:val="0"/>
          <w:szCs w:val="21"/>
          <w:lang w:val="en-US" w:eastAsia="zh-CN"/>
        </w:rPr>
        <w:t>10</w:t>
      </w:r>
      <w:r>
        <w:rPr>
          <w:rFonts w:hint="eastAsia" w:asciiTheme="minorEastAsia" w:hAnsiTheme="minorEastAsia" w:eastAsiaTheme="minorEastAsia"/>
          <w:b w:val="0"/>
          <w:bCs w:val="0"/>
          <w:szCs w:val="21"/>
        </w:rPr>
        <w:t>、</w:t>
      </w:r>
      <w:r>
        <w:rPr>
          <w:rFonts w:ascii="宋体" w:hAnsi="宋体"/>
          <w:sz w:val="21"/>
          <w:szCs w:val="21"/>
          <w:highlight w:val="none"/>
        </w:rPr>
        <w:t>本项目</w:t>
      </w:r>
      <w:r>
        <w:rPr>
          <w:rFonts w:hint="eastAsia" w:ascii="宋体" w:hAnsi="宋体"/>
          <w:sz w:val="21"/>
          <w:szCs w:val="21"/>
          <w:highlight w:val="none"/>
        </w:rPr>
        <w:t>承租</w:t>
      </w:r>
      <w:r>
        <w:rPr>
          <w:rFonts w:ascii="宋体" w:hAnsi="宋体"/>
          <w:sz w:val="21"/>
          <w:szCs w:val="21"/>
          <w:highlight w:val="none"/>
        </w:rPr>
        <w:t>方须交纳</w:t>
      </w:r>
      <w:r>
        <w:rPr>
          <w:rFonts w:hint="eastAsia" w:ascii="宋体" w:hAnsi="宋体"/>
          <w:sz w:val="21"/>
          <w:szCs w:val="21"/>
          <w:highlight w:val="none"/>
          <w:u w:val="none"/>
          <w:lang w:val="en-US" w:eastAsia="zh-CN"/>
        </w:rPr>
        <w:t>首年一个月租金计</w:t>
      </w:r>
      <w:r>
        <w:rPr>
          <w:rFonts w:ascii="宋体" w:hAnsi="宋体"/>
          <w:sz w:val="21"/>
          <w:szCs w:val="21"/>
          <w:highlight w:val="none"/>
        </w:rPr>
        <w:t>的交易服务费。</w:t>
      </w:r>
    </w:p>
    <w:p w14:paraId="27005FF7">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asciiTheme="minorEastAsia" w:hAnsiTheme="minorEastAsia" w:eastAsiaTheme="minorEastAsia"/>
          <w:szCs w:val="21"/>
        </w:rPr>
        <w:t>、</w:t>
      </w:r>
      <w:r>
        <w:rPr>
          <w:rFonts w:hint="eastAsia" w:asciiTheme="minorEastAsia" w:hAnsiTheme="minorEastAsia" w:eastAsiaTheme="minorEastAsia"/>
          <w:szCs w:val="21"/>
        </w:rPr>
        <w:t>若非出租方原因，出现以下任一情况时，意向承租方交纳的保证金不予退还，先用于补偿杭交所各项服务费，剩余部分作为对出租方的经济补偿金，保证金不足以补偿的，相关方有权按照实际损失继续追诉：</w:t>
      </w:r>
    </w:p>
    <w:p w14:paraId="6A4D44D1">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（1）意向承租方</w:t>
      </w:r>
      <w:r>
        <w:rPr>
          <w:rFonts w:asciiTheme="minorEastAsia" w:hAnsiTheme="minorEastAsia" w:eastAsiaTheme="minorEastAsia"/>
          <w:szCs w:val="21"/>
        </w:rPr>
        <w:t>提交</w:t>
      </w:r>
      <w:r>
        <w:rPr>
          <w:rFonts w:hint="eastAsia" w:asciiTheme="minorEastAsia" w:hAnsiTheme="minorEastAsia" w:eastAsiaTheme="minorEastAsia"/>
          <w:szCs w:val="21"/>
        </w:rPr>
        <w:t>承租</w:t>
      </w:r>
      <w:r>
        <w:rPr>
          <w:rFonts w:asciiTheme="minorEastAsia" w:hAnsiTheme="minorEastAsia" w:eastAsiaTheme="minorEastAsia"/>
          <w:szCs w:val="21"/>
        </w:rPr>
        <w:t>申请并交纳交易保证金后单方撤回</w:t>
      </w:r>
      <w:r>
        <w:rPr>
          <w:rFonts w:hint="eastAsia" w:asciiTheme="minorEastAsia" w:hAnsiTheme="minorEastAsia"/>
          <w:szCs w:val="21"/>
        </w:rPr>
        <w:t>承租</w:t>
      </w:r>
      <w:r>
        <w:rPr>
          <w:rFonts w:asciiTheme="minorEastAsia" w:hAnsiTheme="minorEastAsia" w:eastAsiaTheme="minorEastAsia"/>
          <w:szCs w:val="21"/>
        </w:rPr>
        <w:t>申请的；</w:t>
      </w:r>
    </w:p>
    <w:p w14:paraId="65686355">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（2）产生符合条件</w:t>
      </w:r>
      <w:r>
        <w:rPr>
          <w:rFonts w:asciiTheme="minorEastAsia" w:hAnsiTheme="minorEastAsia" w:eastAsiaTheme="minorEastAsia"/>
          <w:szCs w:val="21"/>
        </w:rPr>
        <w:t>的</w:t>
      </w:r>
      <w:r>
        <w:rPr>
          <w:rFonts w:hint="eastAsia" w:asciiTheme="minorEastAsia" w:hAnsiTheme="minorEastAsia" w:eastAsiaTheme="minorEastAsia"/>
          <w:szCs w:val="21"/>
        </w:rPr>
        <w:t>意向承租方</w:t>
      </w:r>
      <w:r>
        <w:rPr>
          <w:rFonts w:asciiTheme="minorEastAsia" w:hAnsiTheme="minorEastAsia" w:eastAsiaTheme="minorEastAsia"/>
          <w:szCs w:val="21"/>
        </w:rPr>
        <w:t>后，各</w:t>
      </w:r>
      <w:r>
        <w:rPr>
          <w:rFonts w:hint="eastAsia" w:asciiTheme="minorEastAsia" w:hAnsiTheme="minorEastAsia" w:eastAsiaTheme="minorEastAsia"/>
          <w:szCs w:val="21"/>
        </w:rPr>
        <w:t>意向承租方</w:t>
      </w:r>
      <w:r>
        <w:rPr>
          <w:rFonts w:asciiTheme="minorEastAsia" w:hAnsiTheme="minorEastAsia" w:eastAsiaTheme="minorEastAsia"/>
          <w:szCs w:val="21"/>
        </w:rPr>
        <w:t>在竞价期间均不报价的；</w:t>
      </w:r>
    </w:p>
    <w:p w14:paraId="63CBAC4F">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w:t>
      </w:r>
      <w:r>
        <w:rPr>
          <w:rFonts w:asciiTheme="minorEastAsia" w:hAnsiTheme="minorEastAsia" w:eastAsiaTheme="minorEastAsia"/>
          <w:szCs w:val="21"/>
        </w:rPr>
        <w:t>在被确</w:t>
      </w:r>
      <w:r>
        <w:rPr>
          <w:rFonts w:hint="eastAsia" w:asciiTheme="minorEastAsia" w:hAnsiTheme="minorEastAsia" w:eastAsiaTheme="minorEastAsia"/>
          <w:szCs w:val="21"/>
        </w:rPr>
        <w:t>定</w:t>
      </w:r>
      <w:r>
        <w:rPr>
          <w:rFonts w:asciiTheme="minorEastAsia" w:hAnsiTheme="minorEastAsia" w:eastAsiaTheme="minorEastAsia"/>
          <w:szCs w:val="21"/>
        </w:rPr>
        <w:t>为</w:t>
      </w:r>
      <w:r>
        <w:rPr>
          <w:rFonts w:hint="eastAsia" w:asciiTheme="minorEastAsia" w:hAnsiTheme="minorEastAsia" w:eastAsiaTheme="minorEastAsia"/>
          <w:szCs w:val="21"/>
        </w:rPr>
        <w:t>承租方</w:t>
      </w:r>
      <w:r>
        <w:rPr>
          <w:rFonts w:asciiTheme="minorEastAsia" w:hAnsiTheme="minorEastAsia" w:eastAsiaTheme="minorEastAsia"/>
          <w:szCs w:val="21"/>
        </w:rPr>
        <w:t>后未按约定签署</w:t>
      </w:r>
      <w:r>
        <w:rPr>
          <w:rFonts w:hint="eastAsia" w:asciiTheme="minorEastAsia" w:hAnsiTheme="minorEastAsia"/>
          <w:szCs w:val="21"/>
        </w:rPr>
        <w:t>《</w:t>
      </w:r>
      <w:r>
        <w:rPr>
          <w:rFonts w:hint="eastAsia" w:asciiTheme="minorEastAsia" w:hAnsiTheme="minorEastAsia"/>
          <w:szCs w:val="21"/>
          <w:lang w:val="en-US" w:eastAsia="zh-CN"/>
        </w:rPr>
        <w:t>房屋</w:t>
      </w:r>
      <w:r>
        <w:rPr>
          <w:rFonts w:hint="eastAsia" w:asciiTheme="minorEastAsia" w:hAnsiTheme="minorEastAsia"/>
          <w:szCs w:val="21"/>
          <w:lang w:eastAsia="zh-CN"/>
        </w:rPr>
        <w:t>租赁合同</w:t>
      </w:r>
      <w:r>
        <w:rPr>
          <w:rFonts w:hint="eastAsia" w:asciiTheme="minorEastAsia" w:hAnsiTheme="minorEastAsia"/>
          <w:szCs w:val="21"/>
        </w:rPr>
        <w:t>》</w:t>
      </w:r>
      <w:r>
        <w:rPr>
          <w:rFonts w:asciiTheme="minorEastAsia" w:hAnsiTheme="minorEastAsia" w:eastAsiaTheme="minorEastAsia"/>
          <w:szCs w:val="21"/>
        </w:rPr>
        <w:t>的或未按约定支付</w:t>
      </w:r>
      <w:r>
        <w:rPr>
          <w:rFonts w:hint="eastAsia" w:asciiTheme="minorEastAsia" w:hAnsiTheme="minorEastAsia" w:eastAsiaTheme="minorEastAsia"/>
          <w:szCs w:val="21"/>
          <w:lang w:val="en-US" w:eastAsia="zh-CN"/>
        </w:rPr>
        <w:t>交易服务费、履约保证金及首期租金</w:t>
      </w:r>
      <w:r>
        <w:rPr>
          <w:rFonts w:asciiTheme="minorEastAsia" w:hAnsiTheme="minorEastAsia" w:eastAsiaTheme="minorEastAsia"/>
          <w:szCs w:val="21"/>
        </w:rPr>
        <w:t>的；</w:t>
      </w:r>
    </w:p>
    <w:p w14:paraId="76973FA9">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（4）意向承租方</w:t>
      </w:r>
      <w:r>
        <w:rPr>
          <w:rFonts w:asciiTheme="minorEastAsia" w:hAnsiTheme="minorEastAsia" w:eastAsiaTheme="minorEastAsia"/>
          <w:szCs w:val="21"/>
        </w:rPr>
        <w:t>未履行书面承诺事项的；</w:t>
      </w:r>
    </w:p>
    <w:p w14:paraId="35F40991">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存在其他违反交易规则情形的</w:t>
      </w:r>
      <w:r>
        <w:rPr>
          <w:rFonts w:asciiTheme="minorEastAsia" w:hAnsiTheme="minorEastAsia" w:eastAsiaTheme="minorEastAsia"/>
          <w:szCs w:val="21"/>
        </w:rPr>
        <w:t>。</w:t>
      </w:r>
    </w:p>
    <w:p w14:paraId="73C991EE">
      <w:pPr>
        <w:spacing w:line="360" w:lineRule="auto"/>
        <w:rPr>
          <w:rFonts w:asciiTheme="minorEastAsia" w:hAnsiTheme="minorEastAsia" w:eastAsiaTheme="minorEastAsia"/>
          <w:szCs w:val="21"/>
        </w:rPr>
      </w:pPr>
    </w:p>
    <w:p w14:paraId="2A8C156B">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3F71E635">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zMDU2MmJkMTQzZmJlNTZmMjc5Zjg5MjhmYmY1NmEifQ=="/>
  </w:docVars>
  <w:rsids>
    <w:rsidRoot w:val="007E4EDD"/>
    <w:rsid w:val="000119B9"/>
    <w:rsid w:val="0003306C"/>
    <w:rsid w:val="0003337E"/>
    <w:rsid w:val="00083EDF"/>
    <w:rsid w:val="00087C67"/>
    <w:rsid w:val="00092C9D"/>
    <w:rsid w:val="00143D8A"/>
    <w:rsid w:val="001C6C81"/>
    <w:rsid w:val="0020310B"/>
    <w:rsid w:val="002278BB"/>
    <w:rsid w:val="00244813"/>
    <w:rsid w:val="002526A0"/>
    <w:rsid w:val="00255411"/>
    <w:rsid w:val="00274544"/>
    <w:rsid w:val="002F36D9"/>
    <w:rsid w:val="003229C2"/>
    <w:rsid w:val="00340310"/>
    <w:rsid w:val="003476BD"/>
    <w:rsid w:val="003A2F6F"/>
    <w:rsid w:val="003B448A"/>
    <w:rsid w:val="003E079C"/>
    <w:rsid w:val="00413930"/>
    <w:rsid w:val="00430675"/>
    <w:rsid w:val="004817A3"/>
    <w:rsid w:val="004900C6"/>
    <w:rsid w:val="004C175F"/>
    <w:rsid w:val="004C246D"/>
    <w:rsid w:val="004D1B74"/>
    <w:rsid w:val="004E1479"/>
    <w:rsid w:val="004E3107"/>
    <w:rsid w:val="004F3BEF"/>
    <w:rsid w:val="00503879"/>
    <w:rsid w:val="005104B5"/>
    <w:rsid w:val="0055051A"/>
    <w:rsid w:val="00580667"/>
    <w:rsid w:val="005A37D0"/>
    <w:rsid w:val="005E3D20"/>
    <w:rsid w:val="005E4AF9"/>
    <w:rsid w:val="005F1EC3"/>
    <w:rsid w:val="0060197B"/>
    <w:rsid w:val="006035BF"/>
    <w:rsid w:val="00627BE3"/>
    <w:rsid w:val="00662215"/>
    <w:rsid w:val="007270E1"/>
    <w:rsid w:val="00737286"/>
    <w:rsid w:val="007676C2"/>
    <w:rsid w:val="007847DD"/>
    <w:rsid w:val="00790D21"/>
    <w:rsid w:val="007E4EDD"/>
    <w:rsid w:val="0084282E"/>
    <w:rsid w:val="00851590"/>
    <w:rsid w:val="00884F8A"/>
    <w:rsid w:val="008C6265"/>
    <w:rsid w:val="008D72E8"/>
    <w:rsid w:val="00906FAC"/>
    <w:rsid w:val="00934A3A"/>
    <w:rsid w:val="00940F12"/>
    <w:rsid w:val="00943504"/>
    <w:rsid w:val="0096235F"/>
    <w:rsid w:val="009733B3"/>
    <w:rsid w:val="009A76A7"/>
    <w:rsid w:val="009E27F0"/>
    <w:rsid w:val="009F646A"/>
    <w:rsid w:val="00A11F15"/>
    <w:rsid w:val="00A17807"/>
    <w:rsid w:val="00A24DD0"/>
    <w:rsid w:val="00A53E81"/>
    <w:rsid w:val="00A66AE6"/>
    <w:rsid w:val="00A96775"/>
    <w:rsid w:val="00AA4243"/>
    <w:rsid w:val="00AF7180"/>
    <w:rsid w:val="00B15A11"/>
    <w:rsid w:val="00B170BB"/>
    <w:rsid w:val="00B36433"/>
    <w:rsid w:val="00B4474B"/>
    <w:rsid w:val="00B91182"/>
    <w:rsid w:val="00B923AA"/>
    <w:rsid w:val="00BD3598"/>
    <w:rsid w:val="00BD7EAF"/>
    <w:rsid w:val="00C02F3D"/>
    <w:rsid w:val="00C07B7D"/>
    <w:rsid w:val="00C2125E"/>
    <w:rsid w:val="00C300A5"/>
    <w:rsid w:val="00C35F3A"/>
    <w:rsid w:val="00C434EA"/>
    <w:rsid w:val="00C76683"/>
    <w:rsid w:val="00C80243"/>
    <w:rsid w:val="00C85BC7"/>
    <w:rsid w:val="00CB5B8C"/>
    <w:rsid w:val="00CF4007"/>
    <w:rsid w:val="00D56D57"/>
    <w:rsid w:val="00DD02F6"/>
    <w:rsid w:val="00E00E55"/>
    <w:rsid w:val="00E10ADA"/>
    <w:rsid w:val="00E60BD5"/>
    <w:rsid w:val="00E94602"/>
    <w:rsid w:val="00EB334F"/>
    <w:rsid w:val="00ED0403"/>
    <w:rsid w:val="00ED4E9F"/>
    <w:rsid w:val="00EF62AF"/>
    <w:rsid w:val="00F06BEC"/>
    <w:rsid w:val="00F47654"/>
    <w:rsid w:val="00FA0343"/>
    <w:rsid w:val="00FA6AB7"/>
    <w:rsid w:val="00FE70E4"/>
    <w:rsid w:val="01FF5712"/>
    <w:rsid w:val="061941BE"/>
    <w:rsid w:val="0C1A71F6"/>
    <w:rsid w:val="0DF81685"/>
    <w:rsid w:val="1434533E"/>
    <w:rsid w:val="14C20A29"/>
    <w:rsid w:val="15761790"/>
    <w:rsid w:val="17BE12B3"/>
    <w:rsid w:val="18DE0CD6"/>
    <w:rsid w:val="1AF64F73"/>
    <w:rsid w:val="1BC01F89"/>
    <w:rsid w:val="1BD378FA"/>
    <w:rsid w:val="26A31674"/>
    <w:rsid w:val="29933652"/>
    <w:rsid w:val="2DBF3C29"/>
    <w:rsid w:val="2F493726"/>
    <w:rsid w:val="328D1E93"/>
    <w:rsid w:val="37185D43"/>
    <w:rsid w:val="3883566E"/>
    <w:rsid w:val="3B57459C"/>
    <w:rsid w:val="3D216289"/>
    <w:rsid w:val="429A31A2"/>
    <w:rsid w:val="4306384E"/>
    <w:rsid w:val="442956E7"/>
    <w:rsid w:val="45AE2A8A"/>
    <w:rsid w:val="4A5C1257"/>
    <w:rsid w:val="4D8F65FF"/>
    <w:rsid w:val="4FBF47FF"/>
    <w:rsid w:val="51A1411B"/>
    <w:rsid w:val="535A0601"/>
    <w:rsid w:val="56DA914D"/>
    <w:rsid w:val="596A12F5"/>
    <w:rsid w:val="5AAF551E"/>
    <w:rsid w:val="606E26D6"/>
    <w:rsid w:val="60DB5971"/>
    <w:rsid w:val="64966F62"/>
    <w:rsid w:val="6A824DE6"/>
    <w:rsid w:val="6E1D0C0D"/>
    <w:rsid w:val="70FE3F93"/>
    <w:rsid w:val="721A3D8D"/>
    <w:rsid w:val="76E377C3"/>
    <w:rsid w:val="77FF285E"/>
    <w:rsid w:val="783915FE"/>
    <w:rsid w:val="788139B3"/>
    <w:rsid w:val="79403D9B"/>
    <w:rsid w:val="7BB20931"/>
    <w:rsid w:val="7BFFB066"/>
    <w:rsid w:val="7C315B0A"/>
    <w:rsid w:val="7DD76D29"/>
    <w:rsid w:val="EF6F0642"/>
    <w:rsid w:val="F5DAC850"/>
    <w:rsid w:val="FDABB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 w:type="paragraph" w:customStyle="1" w:styleId="9">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1355</Words>
  <Characters>1360</Characters>
  <Lines>8</Lines>
  <Paragraphs>2</Paragraphs>
  <TotalTime>3</TotalTime>
  <ScaleCrop>false</ScaleCrop>
  <LinksUpToDate>false</LinksUpToDate>
  <CharactersWithSpaces>1457</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2020-06-09T16:21:00Z</dcterms:created>
  <dc:creator>zxy</dc:creator>
  <cp:lastModifiedBy>宣佳妮</cp:lastModifiedBy>
  <dcterms:modified xsi:type="dcterms:W3CDTF">2026-08-10T11:32:33Z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B8681397D9D4A6F92A694369CC1764E3</vt:lpwstr>
  </property>
</Properties>
</file>