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田园秋韵苑1幢1-6号、7号一层房屋4年2个月租赁权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49CC288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及交易服务费等交易资金（以到账时间为准）。 </w:t>
      </w:r>
    </w:p>
    <w:p w14:paraId="46FF7A0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7C36A51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w:t>
      </w:r>
      <w:r>
        <w:rPr>
          <w:rFonts w:hint="eastAsia" w:ascii="宋体" w:hAnsi="宋体"/>
          <w:szCs w:val="21"/>
        </w:rPr>
        <w:t>租赁房屋竣工验收已完成，但尚未办理房屋不动产权证。承租方在租赁房屋内进行经营活动前，应按《</w:t>
      </w:r>
      <w:r>
        <w:rPr>
          <w:rFonts w:hint="eastAsia" w:ascii="宋体" w:hAnsi="宋体"/>
          <w:szCs w:val="21"/>
          <w:lang w:eastAsia="zh-CN"/>
        </w:rPr>
        <w:t>杭州市市本级公共租赁住房配套用房租赁合同</w:t>
      </w:r>
      <w:r>
        <w:rPr>
          <w:rFonts w:hint="eastAsia" w:ascii="宋体" w:hAnsi="宋体"/>
          <w:szCs w:val="21"/>
        </w:rPr>
        <w:t>》规定向政府有关部门办理相关登记、审批等手续，出租方可根据实际情况提供必要的协助，相关费用均由承租方承担。出租方向承租方提供租赁房屋的权属资料仅限于建设工程竣工验收备案证明文件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4049390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518D76F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1B6B986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0E2B692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2ACCC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1899EE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4A70D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w:t>
      </w:r>
      <w:r>
        <w:rPr>
          <w:rFonts w:hint="eastAsia" w:asciiTheme="minorEastAsia" w:hAnsiTheme="minorEastAsia" w:eastAsiaTheme="minorEastAsia"/>
          <w:sz w:val="20"/>
          <w:szCs w:val="20"/>
          <w:highlight w:val="none"/>
          <w:lang w:eastAsia="zh-CN"/>
        </w:rPr>
        <w:t>《杭州市市本级公共租赁住房配套用房租赁合同》</w:t>
      </w:r>
      <w:r>
        <w:rPr>
          <w:rFonts w:hint="eastAsia" w:asciiTheme="minorEastAsia" w:hAnsiTheme="minorEastAsia" w:eastAsiaTheme="minorEastAsia"/>
          <w:sz w:val="20"/>
          <w:szCs w:val="20"/>
          <w:highlight w:val="none"/>
        </w:rPr>
        <w:t>及其附件等交易合同的或未按约定支付交易服务费、履约保证金和首期租金的；</w:t>
      </w:r>
    </w:p>
    <w:p w14:paraId="547AD9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0683BB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72DC85E"/>
    <w:rsid w:val="6B7C4F72"/>
    <w:rsid w:val="6BBC636F"/>
    <w:rsid w:val="6C8A5B48"/>
    <w:rsid w:val="6DCC02D7"/>
    <w:rsid w:val="6EF7C10C"/>
    <w:rsid w:val="6F77EB57"/>
    <w:rsid w:val="6FEB24FF"/>
    <w:rsid w:val="714C77AC"/>
    <w:rsid w:val="71D57417"/>
    <w:rsid w:val="71D777AF"/>
    <w:rsid w:val="737D249D"/>
    <w:rsid w:val="779041CA"/>
    <w:rsid w:val="795E558F"/>
    <w:rsid w:val="7BF1A80A"/>
    <w:rsid w:val="7BF7E7D6"/>
    <w:rsid w:val="7DAD8DA0"/>
    <w:rsid w:val="7FB72E77"/>
    <w:rsid w:val="7FBDD061"/>
    <w:rsid w:val="7FFE13C5"/>
    <w:rsid w:val="95FFF3FC"/>
    <w:rsid w:val="9EFE4B51"/>
    <w:rsid w:val="A7AC8918"/>
    <w:rsid w:val="B7BFCC69"/>
    <w:rsid w:val="BBFF7D8A"/>
    <w:rsid w:val="BDF7692C"/>
    <w:rsid w:val="CF6FD0A5"/>
    <w:rsid w:val="DFFB05E1"/>
    <w:rsid w:val="EBEACD2C"/>
    <w:rsid w:val="F4EF488A"/>
    <w:rsid w:val="F7FD6DEF"/>
    <w:rsid w:val="FBBF6243"/>
    <w:rsid w:val="FBFFFD60"/>
    <w:rsid w:val="FEDDEC13"/>
    <w:rsid w:val="FFD6F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0</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2020-04-18T01:14:00Z</dcterms:created>
  <dc:creator>zxy</dc:creator>
  <cp:lastModifiedBy>宣佳妮</cp:lastModifiedBy>
  <dcterms:modified xsi:type="dcterms:W3CDTF">2026-08-04T17:46:57Z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