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0C17B">
      <w:pPr>
        <w:spacing w:line="360" w:lineRule="auto"/>
        <w:jc w:val="center"/>
        <w:rPr>
          <w:rFonts w:ascii="黑体" w:hAnsi="黑体" w:eastAsia="黑体"/>
          <w:b/>
          <w:sz w:val="36"/>
          <w:szCs w:val="36"/>
        </w:rPr>
      </w:pPr>
      <w:r>
        <w:rPr>
          <w:rFonts w:hint="eastAsia" w:ascii="黑体" w:hAnsi="黑体" w:eastAsia="黑体"/>
          <w:b/>
          <w:sz w:val="36"/>
          <w:szCs w:val="36"/>
        </w:rPr>
        <w:t>承诺函</w:t>
      </w:r>
    </w:p>
    <w:p w14:paraId="58A042FC">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14:paraId="0AB5748F">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杭州企业产权交易中心有限公司：</w:t>
      </w:r>
    </w:p>
    <w:p w14:paraId="19538FC0">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asciiTheme="minorEastAsia" w:hAnsiTheme="minorEastAsia" w:eastAsiaTheme="minorEastAsia"/>
          <w:szCs w:val="21"/>
        </w:rPr>
        <w:t>受让</w:t>
      </w:r>
      <w:r>
        <w:rPr>
          <w:rFonts w:hint="eastAsia" w:asciiTheme="minorEastAsia" w:hAnsiTheme="minorEastAsia" w:eastAsiaTheme="minorEastAsia"/>
          <w:szCs w:val="21"/>
          <w:u w:val="single"/>
          <w:lang w:val="en-US" w:eastAsia="zh-CN"/>
        </w:rPr>
        <w:t>一批报废物资项目</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14:paraId="3E4A27B1">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1、我方已认真阅读、知悉并自愿遵守杭州产权交易所《国有资产转让交易规则》、《在线报价实施办法》和《杭州产权交易所在线报价交易须知》等文件的规定，同意按照相关规定参加本项目竞价活动。</w:t>
      </w:r>
    </w:p>
    <w:p w14:paraId="23442502">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2、我方</w:t>
      </w:r>
      <w:r>
        <w:rPr>
          <w:rFonts w:hint="eastAsia" w:asciiTheme="minorEastAsia" w:hAnsiTheme="minorEastAsia"/>
          <w:szCs w:val="21"/>
        </w:rPr>
        <w:t>提交</w:t>
      </w:r>
      <w:r>
        <w:rPr>
          <w:rFonts w:asciiTheme="minorEastAsia" w:hAnsiTheme="minorEastAsia"/>
          <w:szCs w:val="21"/>
          <w:u w:val="single"/>
        </w:rPr>
        <w:t>受让</w:t>
      </w:r>
      <w:r>
        <w:rPr>
          <w:rFonts w:asciiTheme="minorEastAsia" w:hAnsiTheme="minorEastAsia"/>
          <w:szCs w:val="21"/>
        </w:rPr>
        <w:t>申请并且</w:t>
      </w:r>
      <w:r>
        <w:rPr>
          <w:rFonts w:hint="eastAsia" w:asciiTheme="minorEastAsia" w:hAnsiTheme="minorEastAsia"/>
          <w:szCs w:val="21"/>
        </w:rPr>
        <w:t>交纳交易</w:t>
      </w:r>
      <w:r>
        <w:rPr>
          <w:rFonts w:asciiTheme="minorEastAsia" w:hAnsiTheme="minorEastAsia"/>
          <w:szCs w:val="21"/>
        </w:rPr>
        <w:t>保证金后，即视为已详细阅读并完全认可本项目所披露内容以及已完成对标的的现场踏勘，表明已完全了解</w:t>
      </w:r>
      <w:r>
        <w:rPr>
          <w:rFonts w:hint="eastAsia" w:asciiTheme="minorEastAsia" w:hAnsiTheme="minorEastAsia"/>
          <w:szCs w:val="21"/>
        </w:rPr>
        <w:t>并</w:t>
      </w:r>
      <w:r>
        <w:rPr>
          <w:rFonts w:asciiTheme="minorEastAsia" w:hAnsiTheme="minorEastAsia"/>
          <w:szCs w:val="21"/>
        </w:rPr>
        <w:t>自愿接受标的的全部现状及瑕疵，并自</w:t>
      </w:r>
      <w:r>
        <w:rPr>
          <w:rFonts w:hint="eastAsia" w:asciiTheme="minorEastAsia" w:hAnsiTheme="minorEastAsia" w:eastAsiaTheme="minorEastAsia"/>
          <w:szCs w:val="21"/>
        </w:rPr>
        <w:t>愿承担一切交易风险。</w:t>
      </w:r>
    </w:p>
    <w:p w14:paraId="7B5C1453">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w:t>
      </w:r>
      <w:r>
        <w:rPr>
          <w:rFonts w:hint="eastAsia" w:asciiTheme="minorEastAsia" w:hAnsiTheme="minorEastAsia" w:eastAsiaTheme="minorEastAsia"/>
          <w:szCs w:val="21"/>
          <w:lang w:val="en-US" w:eastAsia="zh-CN"/>
        </w:rPr>
        <w:t>我方</w:t>
      </w:r>
      <w:r>
        <w:rPr>
          <w:rFonts w:hint="eastAsia" w:asciiTheme="minorEastAsia" w:hAnsiTheme="minorEastAsia" w:eastAsiaTheme="minorEastAsia"/>
          <w:szCs w:val="21"/>
        </w:rPr>
        <w:t>同意在被确定为受让方之日起 3个工作日内，携带受让申请材料原件到杭交所完成现场确认并签署《成交通知书》、《成交确认书》、《安全、消防承诺书》；并在《成交通知书》、《成交确认书》、《安全、消防承诺书》签署之日起5个工作日内向杭交所指定账户一次性支付交易服务费、交易价款、成交价30%计的履约保证金等交易资金（以到账时间为准）</w:t>
      </w:r>
      <w:r>
        <w:rPr>
          <w:rFonts w:hint="eastAsia" w:asciiTheme="minorEastAsia" w:hAnsiTheme="minorEastAsia" w:eastAsiaTheme="minorEastAsia"/>
          <w:szCs w:val="21"/>
          <w:lang w:eastAsia="zh-CN"/>
        </w:rPr>
        <w:t>。</w:t>
      </w:r>
    </w:p>
    <w:p w14:paraId="41BB2F75">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w:t>
      </w:r>
      <w:r>
        <w:rPr>
          <w:rFonts w:hint="eastAsia" w:asciiTheme="minorEastAsia" w:hAnsiTheme="minorEastAsia" w:eastAsiaTheme="minorEastAsia"/>
          <w:szCs w:val="21"/>
          <w:lang w:val="en-US" w:eastAsia="zh-CN"/>
        </w:rPr>
        <w:t>我方同意杭交所在经转让方申请之日起3个工作日内将受让方已交纳的交易价款全部划转至转让方指定账户</w:t>
      </w:r>
      <w:r>
        <w:rPr>
          <w:rFonts w:hint="eastAsia" w:asciiTheme="minorEastAsia" w:hAnsiTheme="minorEastAsia" w:eastAsiaTheme="minorEastAsia"/>
          <w:szCs w:val="21"/>
        </w:rPr>
        <w:t>。</w:t>
      </w:r>
    </w:p>
    <w:p w14:paraId="24B0C21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5、</w:t>
      </w:r>
      <w:r>
        <w:rPr>
          <w:rFonts w:hint="eastAsia" w:asciiTheme="minorEastAsia" w:hAnsiTheme="minorEastAsia" w:eastAsiaTheme="minorEastAsia"/>
          <w:b/>
          <w:bCs/>
          <w:szCs w:val="21"/>
          <w:lang w:val="en-US" w:eastAsia="zh-CN"/>
        </w:rPr>
        <w:t>我方同意须自行前往标的物存放所在地对标的物的详细情况进行了解确认，已知悉交易标的中涉及的电脑、服务器等电子类报废资产，原有的硬盘、U盘、存储卡、记忆棒等存储元件均由产权单位负责统一拆除，不包含在任何转让范围内</w:t>
      </w:r>
      <w:r>
        <w:rPr>
          <w:rFonts w:hint="eastAsia" w:asciiTheme="minorEastAsia" w:hAnsiTheme="minorEastAsia" w:eastAsiaTheme="minorEastAsia"/>
          <w:szCs w:val="21"/>
          <w:lang w:val="en-US" w:eastAsia="zh-CN"/>
        </w:rPr>
        <w:t>。</w:t>
      </w:r>
    </w:p>
    <w:p w14:paraId="3B59D98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lang w:val="en-US" w:eastAsia="zh-CN"/>
        </w:rPr>
      </w:pPr>
      <w:r>
        <w:rPr>
          <w:rFonts w:hint="eastAsia" w:cs="Times New Roman" w:asciiTheme="minorEastAsia" w:hAnsiTheme="minorEastAsia" w:eastAsiaTheme="minorEastAsia"/>
          <w:kern w:val="2"/>
          <w:sz w:val="21"/>
          <w:szCs w:val="21"/>
          <w:lang w:val="en-US" w:eastAsia="zh-CN" w:bidi="ar-SA"/>
        </w:rPr>
        <w:t>6、</w:t>
      </w:r>
      <w:r>
        <w:rPr>
          <w:rFonts w:hint="eastAsia" w:asciiTheme="minorEastAsia" w:hAnsiTheme="minorEastAsia" w:eastAsiaTheme="minorEastAsia"/>
          <w:szCs w:val="21"/>
          <w:lang w:val="en-US" w:eastAsia="zh-CN"/>
        </w:rPr>
        <w:t>我方同同意在付清全部交易资金之日起60个工作日内，携带《收缴通知书》及《成交确认书》等资料，到标的物存放所在地与产权单位进行标的物的交接。若非产权单位原因，受让方未能在上述期限内办理完移交的，视为受让方违约，受让方已支付的交易资金不予返还。未完成移交的资产视为受让方自愿丢弃，委托方及产权单位有权向受让方追究清运资产产生相关费用的权利。</w:t>
      </w:r>
    </w:p>
    <w:p w14:paraId="47269DB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2" w:firstLineChars="200"/>
        <w:textAlignment w:val="auto"/>
        <w:rPr>
          <w:rFonts w:hint="default" w:cs="Times New Roman" w:asciiTheme="minorEastAsia" w:hAnsiTheme="minorEastAsia" w:eastAsiaTheme="minorEastAsia"/>
          <w:b/>
          <w:bCs/>
          <w:kern w:val="2"/>
          <w:sz w:val="21"/>
          <w:szCs w:val="21"/>
          <w:lang w:val="en-US" w:eastAsia="zh-CN" w:bidi="ar-SA"/>
        </w:rPr>
      </w:pPr>
      <w:r>
        <w:rPr>
          <w:rFonts w:hint="eastAsia" w:cs="Times New Roman" w:asciiTheme="minorEastAsia" w:hAnsiTheme="minorEastAsia" w:eastAsiaTheme="minorEastAsia"/>
          <w:b/>
          <w:bCs/>
          <w:kern w:val="2"/>
          <w:sz w:val="21"/>
          <w:szCs w:val="21"/>
          <w:lang w:val="en-US" w:eastAsia="zh-CN" w:bidi="ar-SA"/>
        </w:rPr>
        <w:t>7、我方同意部分标的物延迟交付，具体交付时间以产权方通知为准。</w:t>
      </w:r>
    </w:p>
    <w:p w14:paraId="61D1DAE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我方同意同意标的移交过程中须自行拆除、装卸、搬迁、运输、垃圾清运，并自行承担所有费用。标的存放地有存放单位其它资产共同堆放的，受让方移交资产时，须严格服从产权单位统一管理，按产权单位要求办理移交，不遗留任何标的附属物。前述过程中发生的一切安全责任事故由受让方负责，受让方确保资产存储地点不发生安全责任事故、硬件设施不受损害。发生侵害产权单位权益的情况，产权单位有权要求受让方承担恢复原状及赔偿损失之责任。</w:t>
      </w:r>
    </w:p>
    <w:p w14:paraId="561CFB6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lang w:val="en-US" w:eastAsia="zh-CN"/>
        </w:rPr>
      </w:pPr>
      <w:r>
        <w:rPr>
          <w:rFonts w:hint="eastAsia" w:cs="Times New Roman" w:asciiTheme="minorEastAsia" w:hAnsiTheme="minorEastAsia" w:eastAsiaTheme="minorEastAsia"/>
          <w:kern w:val="2"/>
          <w:sz w:val="21"/>
          <w:szCs w:val="21"/>
          <w:lang w:val="en-US" w:eastAsia="zh-CN" w:bidi="ar-SA"/>
        </w:rPr>
        <w:t>9、</w:t>
      </w:r>
      <w:r>
        <w:rPr>
          <w:rFonts w:hint="eastAsia" w:asciiTheme="minorEastAsia" w:hAnsiTheme="minorEastAsia" w:eastAsiaTheme="minorEastAsia"/>
          <w:szCs w:val="21"/>
          <w:lang w:val="en-US" w:eastAsia="zh-CN"/>
        </w:rPr>
        <w:t>我方同意同意标的物移交以现场展示实物现状进行移交，不再进行盘点，不调整成交价格。按照产权单位要求，将本次处置的全部标的物搬离移交现场，并获得产权单位盖章确认的文件。</w:t>
      </w:r>
    </w:p>
    <w:p w14:paraId="1938CA1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我方同意在处置时须符合环保、安监、卫生等部门的相关规定，如处置时涉及有资质要求的受让方须严格委托符合相应资质的第三方处置。如涉及医疗、环保等设备，必须拆解后方可装运，处置时必须委托有相关类目处置资质的企业处置，因受让方未委托有资质企业处置所产生的一切责任与后果均由受让方承担。在标的物移交过程中，如有需要切割的物资，应向产权单位请示，得到产权单位同意后,应按相关规范要求，方可进行切割，尽到安全施工义务，由此导致的安全事故由受让方全权负责。</w:t>
      </w:r>
    </w:p>
    <w:p w14:paraId="1EB9FEF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11、我方同意所有标的物报废后作为再生资源，已完全了解政府有关部门对标的资产报废的相关规定，如果受让方不当使用所造成的一切后果由受让方承担，与委托方、转让方、杭交所及经纪会员无关。</w:t>
      </w:r>
    </w:p>
    <w:p w14:paraId="71064E5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12、我方同意各方的权利义务以附件《成交确认书》、《安全、消防承诺书》样本相关内容为准。</w:t>
      </w:r>
    </w:p>
    <w:p w14:paraId="20FA320F">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13、我方同意本项目受让方须交纳成交金额2%的交易服务费</w:t>
      </w:r>
      <w:r>
        <w:rPr>
          <w:rFonts w:hint="eastAsia" w:asciiTheme="minorEastAsia" w:hAnsiTheme="minorEastAsia" w:eastAsiaTheme="minorEastAsia"/>
          <w:szCs w:val="21"/>
        </w:rPr>
        <w:t>。</w:t>
      </w:r>
    </w:p>
    <w:p w14:paraId="574F893E">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14</w:t>
      </w:r>
      <w:bookmarkStart w:id="0" w:name="_GoBack"/>
      <w:bookmarkEnd w:id="0"/>
      <w:r>
        <w:rPr>
          <w:rFonts w:hint="eastAsia" w:asciiTheme="minorEastAsia" w:hAnsiTheme="minorEastAsia" w:eastAsiaTheme="minorEastAsia"/>
          <w:szCs w:val="21"/>
        </w:rPr>
        <w:t>、若非转让方原因，出现以下任一情况时，意向受让方交纳的保证金</w:t>
      </w:r>
      <w:r>
        <w:rPr>
          <w:rFonts w:hint="eastAsia" w:asciiTheme="minorEastAsia" w:hAnsiTheme="minorEastAsia" w:eastAsiaTheme="minorEastAsia"/>
          <w:szCs w:val="21"/>
          <w:lang w:val="en-US" w:eastAsia="zh-CN"/>
        </w:rPr>
        <w:t>不予退还</w:t>
      </w:r>
      <w:r>
        <w:rPr>
          <w:rFonts w:hint="eastAsia" w:asciiTheme="minorEastAsia" w:hAnsiTheme="minorEastAsia" w:eastAsiaTheme="minorEastAsia"/>
          <w:szCs w:val="21"/>
        </w:rPr>
        <w:t>，先用于补偿杭交所</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经纪会员</w:t>
      </w:r>
      <w:r>
        <w:rPr>
          <w:rFonts w:hint="eastAsia" w:asciiTheme="minorEastAsia" w:hAnsiTheme="minorEastAsia" w:eastAsiaTheme="minorEastAsia"/>
          <w:szCs w:val="21"/>
        </w:rPr>
        <w:t>的各项服务费，剩余部分作为对转让方的经济补偿金，保证金不足以补偿的，相关方有权按照实际损失继续追诉：</w:t>
      </w:r>
    </w:p>
    <w:p w14:paraId="24A3E15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（1）意向受让方提交受让申请并交纳交易保证金后单方撤回受让申请的；</w:t>
      </w:r>
    </w:p>
    <w:p w14:paraId="516CF250">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（2）产生符合条件的意向受让方后，各意向受让方在竞价期间均不报价的；</w:t>
      </w:r>
    </w:p>
    <w:p w14:paraId="78D5A40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（3）在被确定为受让方后未按约定签署《</w:t>
      </w:r>
      <w:r>
        <w:rPr>
          <w:rFonts w:hint="eastAsia" w:asciiTheme="minorEastAsia" w:hAnsiTheme="minorEastAsia" w:eastAsiaTheme="minorEastAsia"/>
          <w:szCs w:val="21"/>
          <w:lang w:val="en-US" w:eastAsia="zh-CN"/>
        </w:rPr>
        <w:t>成交确认书</w:t>
      </w:r>
      <w:r>
        <w:rPr>
          <w:rFonts w:hint="eastAsia" w:asciiTheme="minorEastAsia" w:hAnsiTheme="minorEastAsia" w:eastAsiaTheme="minorEastAsia"/>
          <w:szCs w:val="21"/>
        </w:rPr>
        <w:t>》、《安全、消防承诺书》的或未按约定支付交易价款、履约保证金及交易服务费的；</w:t>
      </w:r>
    </w:p>
    <w:p w14:paraId="05E8C09C">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（4）意向受让方未履行书面承诺事项的；</w:t>
      </w:r>
    </w:p>
    <w:p w14:paraId="7C23245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2E51094D">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p>
    <w:p w14:paraId="69F3B9F8">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p>
    <w:p w14:paraId="1EC310D7">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意向受让方（签章）：</w:t>
      </w:r>
    </w:p>
    <w:p w14:paraId="458C7508">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054B"/>
    <w:rsid w:val="000119B9"/>
    <w:rsid w:val="0003337E"/>
    <w:rsid w:val="00041F21"/>
    <w:rsid w:val="00075D56"/>
    <w:rsid w:val="00092C9D"/>
    <w:rsid w:val="00123149"/>
    <w:rsid w:val="00143D8A"/>
    <w:rsid w:val="0018357D"/>
    <w:rsid w:val="001F50B4"/>
    <w:rsid w:val="0020310B"/>
    <w:rsid w:val="002278BB"/>
    <w:rsid w:val="00236FBD"/>
    <w:rsid w:val="002526A0"/>
    <w:rsid w:val="00255411"/>
    <w:rsid w:val="00262B27"/>
    <w:rsid w:val="00274544"/>
    <w:rsid w:val="00277FB3"/>
    <w:rsid w:val="002E2D4A"/>
    <w:rsid w:val="002F36D9"/>
    <w:rsid w:val="002F55E9"/>
    <w:rsid w:val="00305BE5"/>
    <w:rsid w:val="003229C2"/>
    <w:rsid w:val="003A2F6F"/>
    <w:rsid w:val="003B01F9"/>
    <w:rsid w:val="003C47FB"/>
    <w:rsid w:val="003E079C"/>
    <w:rsid w:val="00413930"/>
    <w:rsid w:val="00430675"/>
    <w:rsid w:val="004900C6"/>
    <w:rsid w:val="004919E4"/>
    <w:rsid w:val="00495DA6"/>
    <w:rsid w:val="004C246D"/>
    <w:rsid w:val="004D0E68"/>
    <w:rsid w:val="004D1B74"/>
    <w:rsid w:val="004E1479"/>
    <w:rsid w:val="004E3107"/>
    <w:rsid w:val="004F3BEF"/>
    <w:rsid w:val="004F76BC"/>
    <w:rsid w:val="00503879"/>
    <w:rsid w:val="005104B5"/>
    <w:rsid w:val="00532A61"/>
    <w:rsid w:val="0055051A"/>
    <w:rsid w:val="00591348"/>
    <w:rsid w:val="005A37D0"/>
    <w:rsid w:val="0060197B"/>
    <w:rsid w:val="00612184"/>
    <w:rsid w:val="00627BE3"/>
    <w:rsid w:val="006436E8"/>
    <w:rsid w:val="00662215"/>
    <w:rsid w:val="00737286"/>
    <w:rsid w:val="00783BFF"/>
    <w:rsid w:val="007847DD"/>
    <w:rsid w:val="00790D21"/>
    <w:rsid w:val="007A685D"/>
    <w:rsid w:val="007C254D"/>
    <w:rsid w:val="007E4EDD"/>
    <w:rsid w:val="00826C67"/>
    <w:rsid w:val="0084282E"/>
    <w:rsid w:val="00884F8A"/>
    <w:rsid w:val="008A2BBF"/>
    <w:rsid w:val="008D72E8"/>
    <w:rsid w:val="00906FAC"/>
    <w:rsid w:val="0090788F"/>
    <w:rsid w:val="00925EF4"/>
    <w:rsid w:val="00934A3A"/>
    <w:rsid w:val="00955D2B"/>
    <w:rsid w:val="0096235F"/>
    <w:rsid w:val="009733B3"/>
    <w:rsid w:val="009D4A3A"/>
    <w:rsid w:val="009E27F0"/>
    <w:rsid w:val="009F646A"/>
    <w:rsid w:val="00A11F15"/>
    <w:rsid w:val="00A24DD0"/>
    <w:rsid w:val="00A3030E"/>
    <w:rsid w:val="00A53E81"/>
    <w:rsid w:val="00A56010"/>
    <w:rsid w:val="00A66AE6"/>
    <w:rsid w:val="00A96775"/>
    <w:rsid w:val="00AA4243"/>
    <w:rsid w:val="00AC54C7"/>
    <w:rsid w:val="00AD2898"/>
    <w:rsid w:val="00AF7180"/>
    <w:rsid w:val="00B15A11"/>
    <w:rsid w:val="00B170BB"/>
    <w:rsid w:val="00B27397"/>
    <w:rsid w:val="00B36433"/>
    <w:rsid w:val="00B91182"/>
    <w:rsid w:val="00B923AA"/>
    <w:rsid w:val="00BA5C57"/>
    <w:rsid w:val="00BB2482"/>
    <w:rsid w:val="00BD2781"/>
    <w:rsid w:val="00BD7EAF"/>
    <w:rsid w:val="00BE7354"/>
    <w:rsid w:val="00BF1816"/>
    <w:rsid w:val="00C00281"/>
    <w:rsid w:val="00C02F3D"/>
    <w:rsid w:val="00C07B7D"/>
    <w:rsid w:val="00C2125E"/>
    <w:rsid w:val="00C237F6"/>
    <w:rsid w:val="00C300A5"/>
    <w:rsid w:val="00C434EA"/>
    <w:rsid w:val="00C664FC"/>
    <w:rsid w:val="00C76683"/>
    <w:rsid w:val="00C80243"/>
    <w:rsid w:val="00C85BC7"/>
    <w:rsid w:val="00CB5B8C"/>
    <w:rsid w:val="00CF4007"/>
    <w:rsid w:val="00D040CA"/>
    <w:rsid w:val="00D524E7"/>
    <w:rsid w:val="00D56D57"/>
    <w:rsid w:val="00DD02F6"/>
    <w:rsid w:val="00E00E55"/>
    <w:rsid w:val="00E10ADA"/>
    <w:rsid w:val="00E17453"/>
    <w:rsid w:val="00E30EAA"/>
    <w:rsid w:val="00E478A0"/>
    <w:rsid w:val="00E60BD5"/>
    <w:rsid w:val="00ED0403"/>
    <w:rsid w:val="00ED4E9F"/>
    <w:rsid w:val="00EF62AF"/>
    <w:rsid w:val="00F06BEC"/>
    <w:rsid w:val="00F44BC9"/>
    <w:rsid w:val="00F47654"/>
    <w:rsid w:val="00F66C08"/>
    <w:rsid w:val="00F74292"/>
    <w:rsid w:val="00F812CA"/>
    <w:rsid w:val="00FA0343"/>
    <w:rsid w:val="00FA6AB7"/>
    <w:rsid w:val="00FD0170"/>
    <w:rsid w:val="00FF503A"/>
    <w:rsid w:val="024B0E88"/>
    <w:rsid w:val="03736EBD"/>
    <w:rsid w:val="070F2314"/>
    <w:rsid w:val="0A313DEC"/>
    <w:rsid w:val="0E7743B9"/>
    <w:rsid w:val="13D87EEC"/>
    <w:rsid w:val="17236C83"/>
    <w:rsid w:val="17287B1F"/>
    <w:rsid w:val="1FF85315"/>
    <w:rsid w:val="20EB2BD8"/>
    <w:rsid w:val="21ED43D6"/>
    <w:rsid w:val="235476B1"/>
    <w:rsid w:val="23C15E83"/>
    <w:rsid w:val="26EC4327"/>
    <w:rsid w:val="28DB21BC"/>
    <w:rsid w:val="2DEF24FC"/>
    <w:rsid w:val="31007129"/>
    <w:rsid w:val="370615A1"/>
    <w:rsid w:val="37867882"/>
    <w:rsid w:val="3D215D15"/>
    <w:rsid w:val="3E134DE2"/>
    <w:rsid w:val="3EA60628"/>
    <w:rsid w:val="43296872"/>
    <w:rsid w:val="489B7277"/>
    <w:rsid w:val="48B1581E"/>
    <w:rsid w:val="48F1423F"/>
    <w:rsid w:val="4A2544D3"/>
    <w:rsid w:val="4A863687"/>
    <w:rsid w:val="4CE128EA"/>
    <w:rsid w:val="500744C7"/>
    <w:rsid w:val="510A522C"/>
    <w:rsid w:val="516E4254"/>
    <w:rsid w:val="521072DE"/>
    <w:rsid w:val="538473DF"/>
    <w:rsid w:val="58F30813"/>
    <w:rsid w:val="5CF41A93"/>
    <w:rsid w:val="5DA146A9"/>
    <w:rsid w:val="5DA70A64"/>
    <w:rsid w:val="607570A6"/>
    <w:rsid w:val="618039C3"/>
    <w:rsid w:val="61D63239"/>
    <w:rsid w:val="65CD3919"/>
    <w:rsid w:val="680245CC"/>
    <w:rsid w:val="68B84416"/>
    <w:rsid w:val="6A2455F1"/>
    <w:rsid w:val="6AC52917"/>
    <w:rsid w:val="6D164848"/>
    <w:rsid w:val="6D7F24F0"/>
    <w:rsid w:val="71D658F9"/>
    <w:rsid w:val="7BEB30D1"/>
    <w:rsid w:val="7DB25466"/>
    <w:rsid w:val="7FCF3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6"/>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semiHidden/>
    <w:qFormat/>
    <w:uiPriority w:val="99"/>
    <w:rPr>
      <w:rFonts w:ascii="Times New Roman" w:hAnsi="Times New Roman" w:eastAsia="宋体" w:cs="Times New Roman"/>
      <w:sz w:val="18"/>
      <w:szCs w:val="18"/>
    </w:rPr>
  </w:style>
  <w:style w:type="character" w:customStyle="1" w:styleId="7">
    <w:name w:val="页脚 Char"/>
    <w:basedOn w:val="5"/>
    <w:link w:val="2"/>
    <w:autoRedefine/>
    <w:semiHidden/>
    <w:qFormat/>
    <w:uiPriority w:val="99"/>
    <w:rPr>
      <w:rFonts w:ascii="Times New Roman" w:hAnsi="Times New Roman" w:eastAsia="宋体" w:cs="Times New Roman"/>
      <w:sz w:val="18"/>
      <w:szCs w:val="18"/>
    </w:rPr>
  </w:style>
  <w:style w:type="paragraph" w:styleId="8">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1669</Words>
  <Characters>1677</Characters>
  <Lines>11</Lines>
  <Paragraphs>3</Paragraphs>
  <TotalTime>7</TotalTime>
  <ScaleCrop>false</ScaleCrop>
  <LinksUpToDate>false</LinksUpToDate>
  <CharactersWithSpaces>1771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2020-06-30T08:41:00Z</dcterms:created>
  <dc:creator>zxy</dc:creator>
  <cp:lastModifiedBy>k</cp:lastModifiedBy>
  <dcterms:modified xsi:type="dcterms:W3CDTF">2026-08-04T03:33:24Z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B843450A33964C5485C694F170D40F3F_13</vt:lpwstr>
  </property>
  <property fmtid="{D5CDD505-2E9C-101B-9397-08002B2CF9AE}" pid="4" name="KSOTemplateDocerSaveRecord">
    <vt:lpwstr>eyJoZGlkIjoiYTRmZTg4YTg3OTkxNDNiMGE2ZTM4YzhiYWM4OTZmZWYiLCJ1c2VySWQiOiI5NTMwNTIxNDkifQ==</vt:lpwstr>
  </property>
</Properties>
</file>