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pStyle w:val="2"/>
        <w:ind w:left="0" w:leftChars="0" w:firstLine="0" w:firstLineChars="0"/>
        <w:rPr>
          <w:rFonts w:hint="eastAsia" w:eastAsia="宋体"/>
          <w:lang w:eastAsia="zh-CN"/>
        </w:rPr>
      </w:pPr>
      <w:r>
        <w:rPr>
          <w:rFonts w:hint="eastAsia"/>
        </w:rPr>
        <w:t>杭州高新科创集团有限公司</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杭州市滨江区浦沿街道清旷街智造谷园区4幢1层部分房屋3年租赁权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和首期租金等交易资金（《房屋租赁</w:t>
      </w:r>
      <w:r>
        <w:rPr>
          <w:rFonts w:hint="eastAsia"/>
          <w:lang w:val="en-US" w:eastAsia="zh-CN"/>
        </w:rPr>
        <w:t>合同</w:t>
      </w:r>
      <w:r>
        <w:rPr>
          <w:rFonts w:hint="eastAsia"/>
        </w:rPr>
        <w:t>》签署当日，承租方交纳的交易保证金依次冲抵交易服务费、履</w:t>
      </w:r>
      <w:r>
        <w:rPr>
          <w:rFonts w:hint="eastAsia" w:ascii="Times New Roman" w:hAnsi="Times New Roman" w:eastAsia="宋体" w:cs="Times New Roman"/>
          <w:lang w:val="en-US" w:eastAsia="zh-CN"/>
        </w:rPr>
        <w:t>约保证金和首期租金）。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Times New Roman" w:hAnsi="Times New Roman" w:eastAsia="宋体" w:cs="Times New Roman"/>
          <w:lang w:val="en-US" w:eastAsia="zh-CN"/>
        </w:rPr>
        <w:t>同意杭交所经出租方申请之日起3个工作日内将承租方已交纳的首期租金、履约保证金全部划转至出租方指定账户。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Times New Roman" w:hAnsi="Times New Roman" w:eastAsia="宋体" w:cs="Times New Roman"/>
          <w:lang w:val="en-US" w:eastAsia="zh-CN"/>
        </w:rPr>
        <w:t>租赁房屋所在地块不动产权证证载用途为</w:t>
      </w:r>
      <w:r>
        <w:rPr>
          <w:rFonts w:hint="eastAsia"/>
          <w:highlight w:val="none"/>
          <w:lang w:val="en-US" w:eastAsia="zh-CN"/>
        </w:rPr>
        <w:t>商服用地/商业、办公等</w:t>
      </w:r>
      <w:r>
        <w:rPr>
          <w:rFonts w:hint="eastAsia" w:ascii="Times New Roman" w:hAnsi="Times New Roman" w:eastAsia="宋体" w:cs="Times New Roman"/>
          <w:lang w:val="en-US" w:eastAsia="zh-CN"/>
        </w:rPr>
        <w:t>，权利性质为出让/自建房。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出充分的预判和决策，无论因何种原因导致不能获得营业开设审批（包括但不限于房屋规划用途和房屋既有结构、设计等因素），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lang w:val="en-US" w:eastAsia="zh-CN"/>
        </w:rPr>
        <w:t>承租方已知悉并承诺：意向承租方的拟经营业态须符合本项目定位及招租业态要求，否则需按出租方提供的《房屋租赁合同》相关条款承担相应的违约责任。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lang w:val="en-US" w:eastAsia="zh-CN"/>
        </w:rPr>
        <w:t>承租方竞得本招租标的的租赁权后，如出租方根据政府相关文件要求需将本招租标的全部或部分划转（或转让）、移交政府相关部门的，承租方自接到出租方书面通知后1个月内，须无条件配合完成相关移交手续，并腾退需移交部分的房屋等物业，腾退的房屋等物业的预收租金（腾退之日为租金截止日）自腾退之日起10个工作日内予以不计息退回，承租方已投入的装修及其他相关费用由承租方自行承担，出租方不承担任何违约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8</w:t>
      </w:r>
      <w:r>
        <w:rPr>
          <w:rFonts w:hint="eastAsia" w:ascii="宋体" w:hAnsi="宋体"/>
          <w:szCs w:val="21"/>
          <w:highlight w:val="none"/>
          <w:lang w:val="en-US" w:eastAsia="zh-CN"/>
        </w:rPr>
        <w:t>、</w:t>
      </w:r>
      <w:r>
        <w:rPr>
          <w:rFonts w:hint="eastAsia" w:asciiTheme="minorEastAsia" w:hAnsiTheme="minorEastAsia" w:eastAsiaTheme="minorEastAsia"/>
          <w:szCs w:val="21"/>
        </w:rPr>
        <w:t>若我方成为承租方，我方已知悉并同意：</w:t>
      </w:r>
      <w:r>
        <w:rPr>
          <w:rFonts w:hint="eastAsia"/>
          <w:lang w:val="en-US" w:eastAsia="zh-CN"/>
        </w:rPr>
        <w:t>承租方承诺具有良好的银行征信和商业信誉，近三年无涉及商业贿赂、重大诉讼、行政处罚等相关违规、违纪和违法行为。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9</w:t>
      </w:r>
      <w:r>
        <w:rPr>
          <w:rFonts w:hint="eastAsia" w:ascii="宋体" w:hAnsi="宋体"/>
          <w:szCs w:val="21"/>
          <w:highlight w:val="none"/>
          <w:lang w:val="en-US" w:eastAsia="zh-CN"/>
        </w:rPr>
        <w:t>、</w:t>
      </w:r>
      <w:r>
        <w:rPr>
          <w:rFonts w:hint="eastAsia" w:asciiTheme="minorEastAsia" w:hAnsiTheme="minorEastAsia" w:eastAsiaTheme="minorEastAsia"/>
          <w:szCs w:val="21"/>
        </w:rPr>
        <w:t>若我方成为承租方，我方已知悉并同意：</w:t>
      </w:r>
      <w:r>
        <w:rPr>
          <w:rFonts w:hint="eastAsia"/>
          <w:lang w:val="en-US" w:eastAsia="zh-CN"/>
        </w:rPr>
        <w:t>承租方应当在《房屋租赁合同》签订之日起六个月内开业，并保证在租赁期间正常营业，营业时间应当向出租方报备。若出租方或物业公司对承租方所在区域统一要求暂定或停止或调整时间营业的，承租方应当严格遵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ascii="宋体" w:hAnsi="宋体"/>
          <w:szCs w:val="21"/>
          <w:highlight w:val="none"/>
          <w:lang w:val="en-US" w:eastAsia="zh-CN"/>
        </w:rPr>
        <w:t>10、</w:t>
      </w:r>
      <w:r>
        <w:rPr>
          <w:rFonts w:hint="eastAsia" w:asciiTheme="minorEastAsia" w:hAnsiTheme="minorEastAsia" w:eastAsiaTheme="minorEastAsia"/>
          <w:szCs w:val="21"/>
        </w:rPr>
        <w:t>若我方成为承租方，我方已知悉并同意：</w:t>
      </w:r>
      <w:r>
        <w:rPr>
          <w:rFonts w:hint="eastAsia"/>
          <w:lang w:val="en-US" w:eastAsia="zh-CN"/>
        </w:rPr>
        <w:t>在未得到出租方书面同意的情况下，承租方不得擅自将房屋转租、分租或变相转租、分租。确需局部分租的，由承租方提出书面申请，经出租方董事会过会后，由出租方书面回复后方可实施。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lang w:val="en-US" w:eastAsia="zh-CN"/>
        </w:rPr>
      </w:pPr>
      <w:r>
        <w:rPr>
          <w:rFonts w:hint="eastAsia" w:ascii="宋体" w:hAnsi="宋体"/>
          <w:szCs w:val="21"/>
          <w:highlight w:val="none"/>
          <w:lang w:val="en-US" w:eastAsia="zh-CN"/>
        </w:rPr>
        <w:t>11、</w:t>
      </w:r>
      <w:r>
        <w:rPr>
          <w:rFonts w:hint="eastAsia" w:asciiTheme="minorEastAsia" w:hAnsiTheme="minorEastAsia" w:eastAsiaTheme="minorEastAsia"/>
          <w:szCs w:val="21"/>
        </w:rPr>
        <w:t>若我方成为承租方，我方已知悉并同意：</w:t>
      </w:r>
      <w:r>
        <w:rPr>
          <w:rFonts w:hint="eastAsia" w:ascii="Times New Roman" w:hAnsi="Times New Roman" w:eastAsia="宋体" w:cs="Times New Roman"/>
          <w:lang w:val="en-US" w:eastAsia="zh-CN"/>
        </w:rPr>
        <w:t>在租赁期内，若承租方拖欠租金累计超过三个月的，出租方有权单方面解除《房屋租赁合同》并责令清退，并要求承租方无条件支付全部拖欠款项及延期支付款项产生的违约金，同时还须按照当年（租赁年度）租期三个月的租金标准向出租方支付违约金等相关费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w:t>
      </w:r>
      <w:r>
        <w:rPr>
          <w:rFonts w:hint="eastAsia" w:ascii="Times New Roman" w:hAnsi="Times New Roman" w:eastAsia="宋体" w:cs="Times New Roman"/>
          <w:lang w:val="en-US" w:eastAsia="zh-CN"/>
        </w:rPr>
        <w:t>出租方</w:t>
      </w:r>
      <w:r>
        <w:rPr>
          <w:rFonts w:hint="default" w:ascii="Times New Roman" w:hAnsi="Times New Roman" w:eastAsia="宋体" w:cs="Times New Roman"/>
          <w:lang w:val="en-US" w:eastAsia="zh-CN"/>
        </w:rPr>
        <w:t>与承租方权利义务具体以</w:t>
      </w:r>
      <w:r>
        <w:rPr>
          <w:rFonts w:hint="eastAsia" w:ascii="Times New Roman" w:hAnsi="Times New Roman" w:eastAsia="宋体" w:cs="Times New Roman"/>
          <w:lang w:val="en-US" w:eastAsia="zh-CN"/>
        </w:rPr>
        <w:t>出租方</w:t>
      </w:r>
      <w:r>
        <w:rPr>
          <w:rFonts w:hint="default" w:ascii="Times New Roman" w:hAnsi="Times New Roman" w:eastAsia="宋体" w:cs="Times New Roman"/>
          <w:lang w:val="en-US" w:eastAsia="zh-CN"/>
        </w:rPr>
        <w:t>提供的《房屋租赁</w:t>
      </w:r>
      <w:r>
        <w:rPr>
          <w:rFonts w:hint="eastAsia" w:ascii="Times New Roman" w:hAnsi="Times New Roman" w:eastAsia="宋体" w:cs="Times New Roman"/>
          <w:lang w:val="en-US" w:eastAsia="zh-CN"/>
        </w:rPr>
        <w:t>合同</w:t>
      </w:r>
      <w:r>
        <w:rPr>
          <w:rFonts w:hint="default" w:ascii="Times New Roman" w:hAnsi="Times New Roman" w:eastAsia="宋体" w:cs="Times New Roman"/>
          <w:lang w:val="en-US" w:eastAsia="zh-CN"/>
        </w:rPr>
        <w:t>》（样本）为准。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rPr>
        <w:t>《成交通知书》、</w:t>
      </w:r>
      <w:r>
        <w:rPr>
          <w:rFonts w:hint="eastAsia" w:ascii="宋体" w:hAnsi="宋体" w:eastAsia="宋体" w:cs="宋体"/>
          <w:sz w:val="21"/>
          <w:szCs w:val="21"/>
          <w:highlight w:val="none"/>
          <w:lang w:val="en-US" w:eastAsia="zh-CN"/>
        </w:rPr>
        <w:t>《房屋租赁合同》</w:t>
      </w:r>
      <w:r>
        <w:rPr>
          <w:rFonts w:hint="eastAsia" w:asciiTheme="minorEastAsia" w:hAnsiTheme="minorEastAsia" w:eastAsiaTheme="minorEastAsia"/>
          <w:szCs w:val="21"/>
        </w:rPr>
        <w:t>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163806"/>
    <w:rsid w:val="13B849C4"/>
    <w:rsid w:val="14C2507C"/>
    <w:rsid w:val="16BD1BA6"/>
    <w:rsid w:val="174D738C"/>
    <w:rsid w:val="19B122C7"/>
    <w:rsid w:val="19B324A8"/>
    <w:rsid w:val="19CF393C"/>
    <w:rsid w:val="1BBB70AD"/>
    <w:rsid w:val="1BF1544B"/>
    <w:rsid w:val="1C1624E5"/>
    <w:rsid w:val="1D06465C"/>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62738EF"/>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2026-07-06T06:50:05Z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