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承租杭州市拱墅区地铁商务大厦9层901室房屋7年租赁权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rPr>
        <w:t>租赁房屋不动产</w:t>
      </w:r>
      <w:r>
        <w:rPr>
          <w:rFonts w:hint="eastAsia"/>
          <w:lang w:val="en-US" w:eastAsia="zh-CN"/>
        </w:rPr>
        <w:t>权证</w:t>
      </w:r>
      <w:r>
        <w:rPr>
          <w:rFonts w:hint="eastAsia"/>
          <w:color w:val="auto"/>
          <w:szCs w:val="22"/>
          <w:highlight w:val="none"/>
          <w:lang w:val="en-US" w:eastAsia="zh-CN"/>
        </w:rPr>
        <w:t>证载权利性质为出让/市场化商品房，用途为商服用地/非住宅</w:t>
      </w:r>
      <w:r>
        <w:rPr>
          <w:rFonts w:hint="eastAsia" w:ascii="Times New Roman" w:hAnsi="Times New Roman" w:eastAsia="宋体" w:cs="Times New Roman"/>
          <w:lang w:val="en-US" w:eastAsia="zh-CN"/>
        </w:rPr>
        <w:t>。</w:t>
      </w:r>
      <w:r>
        <w:rPr>
          <w:rFonts w:hint="eastAsia" w:ascii="Times New Roman" w:hAnsi="Times New Roman" w:eastAsia="宋体" w:cs="Times New Roman"/>
        </w:rPr>
        <w:t>承租方明确知悉并接受房屋的规划用途、土地性质、产权情况等限制条</w:t>
      </w:r>
      <w:r>
        <w:rPr>
          <w:rFonts w:hint="eastAsia"/>
        </w:rPr>
        <w:t>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杭州企业产权交易中心有限公司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w:t>
      </w:r>
      <w:bookmarkStart w:id="0" w:name="_GoBack"/>
      <w:bookmarkEnd w:id="0"/>
      <w:r>
        <w:rPr>
          <w:rFonts w:hint="eastAsia"/>
        </w:rPr>
        <w:t>且，承租方在该租赁物业的经营活动不得违反有关的法律、法规，必须确保其经营的合</w:t>
      </w:r>
      <w:r>
        <w:rPr>
          <w:rFonts w:hint="eastAsia"/>
          <w:color w:val="auto"/>
        </w:rPr>
        <w:t>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color w:val="auto"/>
        </w:rPr>
        <w:t>未经书面同意不得单方面改变经营业态，允许承租方对于可经营区域进行局部分租，允许局部分租的业态为办公、商业</w:t>
      </w:r>
      <w:r>
        <w:rPr>
          <w:rFonts w:hint="eastAsia"/>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Times New Roman"/>
          <w:sz w:val="21"/>
          <w:szCs w:val="21"/>
          <w:highlight w:val="none"/>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rPr>
        <w:t>承租方须承诺不存在下述情况：出租方及各经营主体工作人员及其配偶、子女及其直接/间接控制的主体不得作为意向承租方参与相关房产竞拍。</w:t>
      </w:r>
    </w:p>
    <w:p>
      <w:pPr>
        <w:pStyle w:val="5"/>
        <w:rPr>
          <w:rFonts w:hint="eastAsia"/>
        </w:rPr>
      </w:pPr>
      <w:r>
        <w:rPr>
          <w:rFonts w:hint="eastAsia" w:ascii="宋体" w:hAnsi="宋体" w:cs="Times New Roman"/>
          <w:sz w:val="21"/>
          <w:szCs w:val="21"/>
          <w:highlight w:val="none"/>
          <w:lang w:eastAsia="zh-CN"/>
        </w:rPr>
        <w:t>（</w:t>
      </w:r>
      <w:r>
        <w:rPr>
          <w:rFonts w:hint="eastAsia" w:ascii="宋体" w:hAnsi="宋体" w:cs="Times New Roman"/>
          <w:sz w:val="21"/>
          <w:szCs w:val="21"/>
          <w:highlight w:val="none"/>
          <w:lang w:val="en-US" w:eastAsia="zh-CN"/>
        </w:rPr>
        <w:t>6</w:t>
      </w:r>
      <w:r>
        <w:rPr>
          <w:rFonts w:hint="eastAsia" w:ascii="宋体" w:hAnsi="宋体" w:cs="Times New Roman"/>
          <w:sz w:val="21"/>
          <w:szCs w:val="21"/>
          <w:highlight w:val="none"/>
          <w:lang w:eastAsia="zh-CN"/>
        </w:rPr>
        <w:t>）</w:t>
      </w:r>
      <w:r>
        <w:rPr>
          <w:rFonts w:hint="eastAsia" w:ascii="宋体" w:hAnsi="宋体" w:eastAsia="宋体" w:cs="Times New Roman"/>
          <w:sz w:val="21"/>
          <w:szCs w:val="21"/>
          <w:highlight w:val="none"/>
        </w:rPr>
        <w:t>本次租赁权公开交易出租方与承租方的权利义务</w:t>
      </w:r>
      <w:r>
        <w:rPr>
          <w:rFonts w:hint="eastAsia" w:ascii="宋体" w:hAnsi="宋体" w:eastAsia="宋体" w:cs="Times New Roman"/>
          <w:sz w:val="21"/>
          <w:szCs w:val="21"/>
          <w:highlight w:val="none"/>
          <w:lang w:val="en-US" w:eastAsia="zh-CN"/>
        </w:rPr>
        <w:t>和房屋交付</w:t>
      </w:r>
      <w:r>
        <w:rPr>
          <w:rFonts w:hint="eastAsia" w:ascii="宋体" w:hAnsi="宋体" w:eastAsia="宋体" w:cs="Times New Roman"/>
          <w:sz w:val="21"/>
          <w:szCs w:val="21"/>
          <w:highlight w:val="none"/>
        </w:rPr>
        <w:t>以出租方提供的《房屋租赁合同》（样本）为准。</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宋体" w:hAnsi="宋体"/>
          <w:sz w:val="21"/>
          <w:szCs w:val="21"/>
          <w:highlight w:val="none"/>
        </w:rPr>
        <w:t>本次交易有二个及以上意向承租方报名且成交的，承租方须缴纳按首年一个月租金计取的交易服务费；本次交易只有一位意向承租方</w:t>
      </w:r>
      <w:r>
        <w:rPr>
          <w:rFonts w:hint="eastAsia" w:ascii="宋体" w:hAnsi="宋体"/>
          <w:sz w:val="21"/>
          <w:szCs w:val="21"/>
          <w:highlight w:val="none"/>
          <w:lang w:val="en-US" w:eastAsia="zh-CN"/>
        </w:rPr>
        <w:t>报名</w:t>
      </w:r>
      <w:r>
        <w:rPr>
          <w:rFonts w:hint="eastAsia" w:ascii="宋体" w:hAnsi="宋体"/>
          <w:sz w:val="21"/>
          <w:szCs w:val="21"/>
          <w:highlight w:val="none"/>
        </w:rPr>
        <w:t>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sz w:val="21"/>
          <w:szCs w:val="21"/>
          <w:highlight w:val="none"/>
        </w:rPr>
        <w:t>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w:t>
      </w:r>
      <w:r>
        <w:rPr>
          <w:rFonts w:hint="eastAsia" w:ascii="宋体" w:hAnsi="宋体"/>
          <w:szCs w:val="21"/>
          <w:highlight w:val="none"/>
        </w:rPr>
        <w:t>首期租金</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6203B0"/>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980403E"/>
    <w:rsid w:val="1A4B5000"/>
    <w:rsid w:val="1AE30C41"/>
    <w:rsid w:val="1C3E344B"/>
    <w:rsid w:val="1D772D50"/>
    <w:rsid w:val="1E1E68ED"/>
    <w:rsid w:val="1E2E20E9"/>
    <w:rsid w:val="1E570CAC"/>
    <w:rsid w:val="1E867034"/>
    <w:rsid w:val="1E9C785A"/>
    <w:rsid w:val="1EC62F0A"/>
    <w:rsid w:val="1F9F68FC"/>
    <w:rsid w:val="1FB76644"/>
    <w:rsid w:val="1FF50CC5"/>
    <w:rsid w:val="209558D7"/>
    <w:rsid w:val="2164102D"/>
    <w:rsid w:val="21D62F05"/>
    <w:rsid w:val="224C47AB"/>
    <w:rsid w:val="22596EC8"/>
    <w:rsid w:val="22EF036A"/>
    <w:rsid w:val="237014BD"/>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5D0F9C"/>
    <w:rsid w:val="2FFC7C4A"/>
    <w:rsid w:val="31831344"/>
    <w:rsid w:val="31A85707"/>
    <w:rsid w:val="31C10B20"/>
    <w:rsid w:val="324C2DB1"/>
    <w:rsid w:val="32824EDB"/>
    <w:rsid w:val="338256CF"/>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164A1"/>
    <w:rsid w:val="3D8D11E6"/>
    <w:rsid w:val="3E366EA5"/>
    <w:rsid w:val="3E9079E7"/>
    <w:rsid w:val="3F6A50BE"/>
    <w:rsid w:val="3F7A371C"/>
    <w:rsid w:val="3FC6216C"/>
    <w:rsid w:val="3FFD00BF"/>
    <w:rsid w:val="40FE57EE"/>
    <w:rsid w:val="41266D89"/>
    <w:rsid w:val="414F26D9"/>
    <w:rsid w:val="41F153B0"/>
    <w:rsid w:val="4305016E"/>
    <w:rsid w:val="450A38F6"/>
    <w:rsid w:val="450C14F7"/>
    <w:rsid w:val="459A4A97"/>
    <w:rsid w:val="464723B1"/>
    <w:rsid w:val="479E5897"/>
    <w:rsid w:val="489A19EF"/>
    <w:rsid w:val="489B3220"/>
    <w:rsid w:val="48D83DF3"/>
    <w:rsid w:val="49396F88"/>
    <w:rsid w:val="49927B74"/>
    <w:rsid w:val="4A4333A2"/>
    <w:rsid w:val="4C4308FE"/>
    <w:rsid w:val="4D801570"/>
    <w:rsid w:val="4D9F2F9F"/>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11DAD"/>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7E0522"/>
    <w:rsid w:val="6CC36C06"/>
    <w:rsid w:val="6D490EB5"/>
    <w:rsid w:val="6DC2291F"/>
    <w:rsid w:val="6DE029CA"/>
    <w:rsid w:val="6FB807C9"/>
    <w:rsid w:val="70681F34"/>
    <w:rsid w:val="71204A9C"/>
    <w:rsid w:val="72C64894"/>
    <w:rsid w:val="744676DC"/>
    <w:rsid w:val="744E1347"/>
    <w:rsid w:val="752E7623"/>
    <w:rsid w:val="75E82CFE"/>
    <w:rsid w:val="76E45562"/>
    <w:rsid w:val="77D53699"/>
    <w:rsid w:val="79944E61"/>
    <w:rsid w:val="7A54014C"/>
    <w:rsid w:val="7ADA7D76"/>
    <w:rsid w:val="7AE52BBB"/>
    <w:rsid w:val="7AFB73C0"/>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Normal Indent"/>
    <w:basedOn w:val="1"/>
    <w:qFormat/>
    <w:uiPriority w:val="0"/>
    <w:pPr>
      <w:adjustRightInd w:val="0"/>
      <w:spacing w:line="360" w:lineRule="atLeast"/>
      <w:ind w:firstLine="482"/>
      <w:textAlignment w:val="baseline"/>
    </w:pPr>
    <w:rPr>
      <w:kern w:val="0"/>
      <w:sz w:val="24"/>
      <w:szCs w:val="20"/>
    </w:rPr>
  </w:style>
  <w:style w:type="paragraph" w:styleId="6">
    <w:name w:val="Body Text Indent"/>
    <w:basedOn w:val="1"/>
    <w:qFormat/>
    <w:uiPriority w:val="0"/>
    <w:pPr>
      <w:spacing w:after="120"/>
      <w:ind w:left="420" w:leftChars="200"/>
    </w:p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8"/>
    <w:semiHidden/>
    <w:qFormat/>
    <w:uiPriority w:val="99"/>
    <w:rPr>
      <w:rFonts w:ascii="Times New Roman" w:hAnsi="Times New Roman" w:eastAsia="宋体" w:cs="Times New Roman"/>
      <w:sz w:val="18"/>
      <w:szCs w:val="18"/>
    </w:rPr>
  </w:style>
  <w:style w:type="character" w:customStyle="1" w:styleId="15">
    <w:name w:val="页脚 Char"/>
    <w:basedOn w:val="12"/>
    <w:link w:val="7"/>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2026-06-29T01:42:48Z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