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val="en-US" w:eastAsia="zh-CN"/>
        </w:rPr>
        <w:t>杭州安居商业管理有限公司</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u w:val="single"/>
          <w:lang w:val="en-US" w:eastAsia="zh-CN"/>
        </w:rPr>
        <w:t>（公民身份号码/统一社会信用代码：     ）</w:t>
      </w:r>
    </w:p>
    <w:permEnd w:id="2"/>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3" w:edGrp="everyone"/>
      <w:r>
        <w:rPr>
          <w:rFonts w:hint="eastAsia" w:asciiTheme="minorEastAsia" w:hAnsiTheme="minorEastAsia" w:cstheme="minorEastAsia"/>
          <w:sz w:val="24"/>
          <w:szCs w:val="24"/>
          <w:lang w:val="en-US" w:eastAsia="zh-CN"/>
        </w:rPr>
        <w:t>产权单位名称</w:t>
      </w:r>
      <w:permEnd w:id="3"/>
      <w:r>
        <w:rPr>
          <w:rFonts w:hint="eastAsia" w:asciiTheme="minorEastAsia" w:hAnsiTheme="minorEastAsia" w:eastAsiaTheme="minorEastAsia" w:cstheme="minorEastAsia"/>
          <w:sz w:val="24"/>
          <w:szCs w:val="24"/>
        </w:rPr>
        <w:t>委托管理乙方租赁杭州市</w:t>
      </w:r>
      <w:permStart w:id="4" w:edGrp="everyone"/>
      <w:r>
        <w:rPr>
          <w:rFonts w:hint="eastAsia" w:asciiTheme="minorEastAsia" w:hAnsiTheme="minorEastAsia" w:eastAsiaTheme="minorEastAsia" w:cstheme="minorEastAsia"/>
          <w:sz w:val="24"/>
          <w:szCs w:val="24"/>
          <w:u w:val="single"/>
        </w:rPr>
        <w:t xml:space="preserve">     </w:t>
      </w:r>
      <w:permEnd w:id="4"/>
      <w:r>
        <w:rPr>
          <w:rFonts w:hint="eastAsia" w:asciiTheme="minorEastAsia" w:hAnsiTheme="minorEastAsia" w:eastAsiaTheme="minorEastAsia" w:cstheme="minorEastAsia"/>
          <w:sz w:val="24"/>
          <w:szCs w:val="24"/>
        </w:rPr>
        <w:t>区</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5"/>
      <w:r>
        <w:rPr>
          <w:rFonts w:hint="eastAsia" w:asciiTheme="minorEastAsia" w:hAnsiTheme="minorEastAsia" w:eastAsiaTheme="minorEastAsia" w:cstheme="minorEastAsia"/>
          <w:sz w:val="24"/>
          <w:szCs w:val="24"/>
        </w:rPr>
        <w:t>房屋用于乙方开设</w:t>
      </w:r>
      <w:permStart w:id="6" w:edGrp="everyone"/>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7" w:edGrp="everyone"/>
      <w:r>
        <w:rPr>
          <w:rFonts w:hint="eastAsia" w:asciiTheme="minorEastAsia" w:hAnsiTheme="minorEastAsia" w:cstheme="minorEastAsia"/>
          <w:sz w:val="24"/>
          <w:szCs w:val="24"/>
          <w:lang w:val="en-US" w:eastAsia="zh-CN"/>
        </w:rPr>
        <w:t>产权单位名称</w:t>
      </w:r>
      <w:permEnd w:id="7"/>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区</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的</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建筑面积</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使用面积为</w:t>
      </w:r>
      <w:permStart w:id="12" w:edGrp="everyone"/>
      <w:r>
        <w:rPr>
          <w:rFonts w:hint="eastAsia" w:asciiTheme="minorEastAsia" w:hAnsiTheme="minorEastAsia" w:eastAsiaTheme="minorEastAsia" w:cstheme="minorEastAsia"/>
          <w:sz w:val="24"/>
          <w:szCs w:val="24"/>
          <w:u w:val="single"/>
        </w:rPr>
        <w:t xml:space="preserve">    </w:t>
      </w:r>
      <w:permEnd w:id="12"/>
      <w:r>
        <w:rPr>
          <w:rFonts w:hint="eastAsia" w:asciiTheme="minorEastAsia" w:hAnsiTheme="minorEastAsia" w:eastAsiaTheme="minorEastAsia" w:cstheme="minorEastAsia"/>
          <w:sz w:val="24"/>
          <w:szCs w:val="24"/>
        </w:rPr>
        <w:t>平方米的（</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商业用房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办公用房</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及时</w:t>
      </w:r>
      <w:r>
        <w:rPr>
          <w:rFonts w:hint="eastAsia" w:asciiTheme="minorEastAsia" w:hAnsiTheme="minorEastAsia" w:eastAsiaTheme="minorEastAsia" w:cstheme="minorEastAsia"/>
          <w:sz w:val="24"/>
          <w:szCs w:val="24"/>
        </w:rPr>
        <w:t>补足保证金，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4756DD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物业费承担方式为</w:t>
      </w:r>
      <w:permStart w:id="20" w:edGrp="everyone"/>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cstheme="minorEastAsia"/>
          <w:sz w:val="24"/>
          <w:szCs w:val="24"/>
          <w:lang w:val="en-US" w:eastAsia="zh-CN"/>
        </w:rPr>
        <w:t>种：</w:t>
      </w:r>
    </w:p>
    <w:p w14:paraId="32819B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自合同签署次日起，由乙方自行向租赁物业所在物业管理公司（若有）签署物业管理协议或按所属小区的总体物业管理协议规定，缴纳物业管理费，物业管 理费标准按物业管理公司相关规定执行。物业管理内容仅涵盖《杭州市物业管理条例》规定的各项服务内容。租赁物业内部包括保洁、秩序维护、垃圾清运、消防设施及内部电梯维保、维修、安全责任等内在的各项工作由乙方自行负责并承担费用。</w:t>
      </w:r>
    </w:p>
    <w:p w14:paraId="392F6D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租赁房屋的物业管理费由</w:t>
      </w:r>
      <w:r>
        <w:rPr>
          <w:rFonts w:hint="eastAsia" w:asciiTheme="minorEastAsia" w:hAnsiTheme="minorEastAsia" w:cstheme="minorEastAsia"/>
          <w:sz w:val="24"/>
          <w:szCs w:val="24"/>
          <w:lang w:val="en-US" w:eastAsia="zh-CN"/>
        </w:rPr>
        <w:t>产权单位</w:t>
      </w:r>
      <w:r>
        <w:rPr>
          <w:rFonts w:hint="eastAsia" w:asciiTheme="minorEastAsia" w:hAnsiTheme="minorEastAsia" w:eastAsiaTheme="minorEastAsia" w:cstheme="minorEastAsia"/>
          <w:sz w:val="24"/>
          <w:szCs w:val="24"/>
        </w:rPr>
        <w:t>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乙方未及时支付的，乙方承诺甲方可代相关单位向乙方催缴后支付。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w:t>
      </w:r>
      <w:r>
        <w:rPr>
          <w:rFonts w:hint="eastAsia" w:asciiTheme="minorEastAsia" w:hAnsiTheme="minorEastAsia" w:eastAsiaTheme="minorEastAsia" w:cstheme="minorEastAsia"/>
          <w:sz w:val="24"/>
          <w:szCs w:val="24"/>
          <w:highlight w:val="none"/>
        </w:rPr>
        <w:t>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cstheme="minorEastAsia"/>
          <w:sz w:val="24"/>
          <w:szCs w:val="24"/>
          <w:lang w:val="en-US" w:eastAsia="zh-CN"/>
        </w:rPr>
        <w:t>元。</w:t>
      </w:r>
      <w:r>
        <w:rPr>
          <w:rFonts w:hint="eastAsia" w:asciiTheme="minorEastAsia" w:hAnsiTheme="minorEastAsia" w:eastAsiaTheme="minorEastAsia" w:cstheme="minorEastAsia"/>
          <w:sz w:val="24"/>
          <w:szCs w:val="24"/>
        </w:rPr>
        <w:t>装修保证金退还时间</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条件</w:t>
      </w:r>
      <w:r>
        <w:rPr>
          <w:rFonts w:hint="eastAsia" w:asciiTheme="minorEastAsia" w:hAnsiTheme="minorEastAsia" w:eastAsiaTheme="minorEastAsia" w:cstheme="minorEastAsia"/>
          <w:sz w:val="24"/>
          <w:szCs w:val="24"/>
        </w:rPr>
        <w:t>及方式</w:t>
      </w:r>
      <w:r>
        <w:rPr>
          <w:rFonts w:hint="eastAsia" w:asciiTheme="minorEastAsia" w:hAnsiTheme="minorEastAsia" w:cstheme="minorEastAsia"/>
          <w:sz w:val="24"/>
          <w:szCs w:val="24"/>
          <w:lang w:val="en-US" w:eastAsia="zh-CN"/>
        </w:rPr>
        <w:t>与</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一致</w:t>
      </w:r>
      <w:r>
        <w:rPr>
          <w:rFonts w:hint="eastAsia" w:asciiTheme="minorEastAsia" w:hAnsiTheme="minorEastAsia" w:eastAsiaTheme="minorEastAsia" w:cstheme="minorEastAsia"/>
          <w:sz w:val="24"/>
          <w:szCs w:val="24"/>
        </w:rPr>
        <w:t>。</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6D8BA3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维修费用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3" w:edGrp="everyone"/>
      <w:r>
        <w:rPr>
          <w:rFonts w:hint="eastAsia" w:asciiTheme="minorEastAsia" w:hAnsiTheme="minorEastAsia" w:eastAsiaTheme="minorEastAsia" w:cstheme="minorEastAsia"/>
          <w:sz w:val="24"/>
          <w:szCs w:val="24"/>
          <w:u w:val="single"/>
        </w:rPr>
        <w:t xml:space="preserve">       </w:t>
      </w:r>
      <w:permEnd w:id="23"/>
      <w:r>
        <w:rPr>
          <w:rFonts w:hint="eastAsia" w:asciiTheme="minorEastAsia" w:hAnsiTheme="minorEastAsia" w:eastAsiaTheme="minorEastAsia" w:cstheme="minorEastAsia"/>
          <w:sz w:val="24"/>
          <w:szCs w:val="24"/>
        </w:rPr>
        <w:t>为安全管理联系人，联系方式：</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支出），亦由乙方承担赔偿责任。除本合同明确列明的责任要求外，乙方应自觉做好其他保障安全、合规经营、环境保护、不扰民等各项事务。</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495E46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7、甲方有权在租赁场所公示乙方租金等各项费用支付情况。</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8、甲方确定</w:t>
      </w:r>
      <w:permStart w:id="25" w:edGrp="everyone"/>
      <w:r>
        <w:rPr>
          <w:rFonts w:hint="eastAsia" w:asciiTheme="minorEastAsia" w:hAnsiTheme="minorEastAsia" w:eastAsiaTheme="minorEastAsia" w:cstheme="minorEastAsia"/>
          <w:sz w:val="24"/>
          <w:szCs w:val="24"/>
          <w:u w:val="single"/>
        </w:rPr>
        <w:t xml:space="preserve"> 17606503316 </w:t>
      </w:r>
      <w:permEnd w:id="25"/>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8、乙方须在租赁期满前或合同终止</w:t>
      </w:r>
      <w:r>
        <w:rPr>
          <w:rFonts w:hint="eastAsia" w:asciiTheme="minorEastAsia" w:hAnsiTheme="minorEastAsia" w:cstheme="minorEastAsia"/>
          <w:sz w:val="24"/>
          <w:szCs w:val="24"/>
          <w:lang w:val="en-US" w:eastAsia="zh-CN"/>
        </w:rPr>
        <w:t>时</w:t>
      </w:r>
      <w:r>
        <w:rPr>
          <w:rFonts w:hint="eastAsia" w:asciiTheme="minorEastAsia" w:hAnsiTheme="minorEastAsia" w:eastAsiaTheme="minorEastAsia" w:cstheme="minorEastAsia"/>
          <w:sz w:val="24"/>
          <w:szCs w:val="24"/>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不足部分乙方补足</w:t>
      </w:r>
      <w:r>
        <w:rPr>
          <w:rFonts w:hint="eastAsia" w:asciiTheme="minorEastAsia" w:hAnsiTheme="minorEastAsia" w:eastAsiaTheme="minorEastAsia" w:cstheme="minorEastAsia"/>
          <w:sz w:val="24"/>
          <w:szCs w:val="24"/>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9、租赁期满前或因乙方原因造成合同非正常提前终止或乙方在合同期间存在违约行为的，包括但不限于拖欠各类款项、违规经营、安全整改未落实、出现安全事故等的，由乙方承担甲方的实际损失。</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p>
    <w:p w14:paraId="585672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13、乙方不得整体转租。乙方根据项目定位进行招商、运营，甲方同意进行首次分割转租， 禁止乙方整体转租或次承租方进行二次转租，同时乙方应将与次承租人签订的租赁合同及其相关证明文件报甲方备案，否则视为乙方违约。</w:t>
      </w:r>
    </w:p>
    <w:p w14:paraId="4F59E2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、乙方知晓项目房屋存在实际占有人的情况，乙方也同意接收现状房屋，视为甲方已经履行交付义务。乙方签订合同后，负责处理与实际占有人之间签订转租协议或腾退的工作。</w:t>
      </w:r>
    </w:p>
    <w:p w14:paraId="7ABFE5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、乙方承诺对项目涉及《浙江省消防技术规范难点问题操作技术指南》9.8.5</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规定之要求的严格按照《建筑设计防火规范》中有关组合建筑的相关要求重新进行消防设计、改造，并按现行的消防标准增加消防喷淋等消防设施设备。消防改造需通过消防相关职能部门备案验收。</w:t>
      </w:r>
    </w:p>
    <w:p w14:paraId="2E43E4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乙方承诺上述所有改造费用均由乙方承担，在任何情况下不向甲方提出赔偿要求。</w:t>
      </w:r>
    </w:p>
    <w:p w14:paraId="631336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、为保障次承租人权益及本合同履约安全，乙方承诺如发生以下情形之一的，甲方有权通知次承租人支付费用至甲方指定的承租人账户：</w:t>
      </w:r>
    </w:p>
    <w:p w14:paraId="48D6AE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（1）乙方逾期支付《房屋租赁合同》、《房屋管理合同》项下租金及各项费用；</w:t>
      </w:r>
    </w:p>
    <w:p w14:paraId="3A75F1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（2）发生本合同约定的解除情形；</w:t>
      </w:r>
    </w:p>
    <w:p w14:paraId="56D3A8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（3）甲方或乙方发出解除/终止合同通知的。</w:t>
      </w:r>
    </w:p>
    <w:p w14:paraId="3F394A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具体费用以上述情形发生时甲方通知为准。</w:t>
      </w:r>
    </w:p>
    <w:p w14:paraId="73CB9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w:t>
      </w:r>
      <w:r>
        <w:rPr>
          <w:rFonts w:hint="eastAsia" w:asciiTheme="minorEastAsia" w:hAnsiTheme="minorEastAsia" w:cstheme="minorEastAsia"/>
          <w:sz w:val="24"/>
          <w:szCs w:val="24"/>
          <w:lang w:val="en-US" w:eastAsia="zh-CN"/>
        </w:rPr>
        <w:t>整体</w:t>
      </w:r>
      <w:r>
        <w:rPr>
          <w:rFonts w:hint="eastAsia" w:asciiTheme="minorEastAsia" w:hAnsiTheme="minorEastAsia" w:eastAsiaTheme="minorEastAsia" w:cstheme="minorEastAsia"/>
          <w:sz w:val="24"/>
          <w:szCs w:val="24"/>
        </w:rPr>
        <w:t>转租；</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费等费用之外，应当扣除两个月履约保证金（按首期租金标准）作为房屋空置损失，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4、乙方有违约行为的或未按合同约定提前退租的，乙方还应赔偿甲方包括诉讼费、保全费、公证费、评估费、律师费、差旅费、担保费等在内的所有费用。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任何情况下，甲方对遗留物品不承担保管责任。自租赁期届满或合同解除之日起满30日，乙方仍未取回遗留物品的，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需继续租用租赁房屋的，应于租赁期届满之日的三个月前向甲方书面提出，在经得甲方同意后，向甲方缴纳竞租意向金（金额由双方另行协商确定，但最低不少于年租金的5%，最高不超过年租金的10%），甲方按规定重新进行公开招租后，乙方中标的，双方续订租赁合同。乙方未能中标的，甲方在与新承租人签订完毕租赁合同后无息退还当次竞租意向金。且乙方理解并确认，以上程序不构成任何对乙方优先承租权的损害，承诺服从上述招</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6" w:edGrp="everyone"/>
      <w:r>
        <w:rPr>
          <w:rFonts w:hint="eastAsia" w:asciiTheme="minorEastAsia" w:hAnsiTheme="minorEastAsia" w:cstheme="minorEastAsia"/>
          <w:sz w:val="24"/>
          <w:szCs w:val="24"/>
          <w:lang w:val="en-US" w:eastAsia="zh-CN"/>
        </w:rPr>
        <w:t>产权单位名称</w:t>
      </w:r>
      <w:permEnd w:id="26"/>
      <w:r>
        <w:rPr>
          <w:rFonts w:hint="eastAsia" w:asciiTheme="minorEastAsia" w:hAnsiTheme="minorEastAsia" w:eastAsiaTheme="minorEastAsia" w:cstheme="minorEastAsia"/>
          <w:sz w:val="24"/>
          <w:szCs w:val="24"/>
        </w:rPr>
        <w:t>授权，以自己的名义履行本合同和《房屋租赁合同》中</w:t>
      </w:r>
      <w:permStart w:id="27" w:edGrp="everyone"/>
      <w:r>
        <w:rPr>
          <w:rFonts w:hint="eastAsia" w:asciiTheme="minorEastAsia" w:hAnsiTheme="minorEastAsia" w:cstheme="minorEastAsia"/>
          <w:sz w:val="24"/>
          <w:szCs w:val="24"/>
          <w:lang w:val="en-US" w:eastAsia="zh-CN"/>
        </w:rPr>
        <w:t>产权单位名称</w:t>
      </w:r>
      <w:permEnd w:id="27"/>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8" w:edGrp="everyone"/>
      <w:r>
        <w:rPr>
          <w:rFonts w:hint="eastAsia" w:asciiTheme="minorEastAsia" w:hAnsiTheme="minorEastAsia" w:cstheme="minorEastAsia"/>
          <w:sz w:val="24"/>
          <w:szCs w:val="24"/>
          <w:u w:val="single"/>
          <w:lang w:val="en-US" w:eastAsia="zh-CN"/>
        </w:rPr>
        <w:t xml:space="preserve">      </w:t>
      </w:r>
      <w:permEnd w:id="28"/>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29" w:edGrp="everyone"/>
      <w:r>
        <w:rPr>
          <w:rFonts w:hint="eastAsia" w:asciiTheme="minorEastAsia" w:hAnsiTheme="minorEastAsia" w:eastAsiaTheme="minorEastAsia" w:cstheme="minorEastAsia"/>
          <w:sz w:val="24"/>
          <w:szCs w:val="24"/>
        </w:rPr>
        <w:t>杭州市拱墅区东新街道香积寺路40-2号</w:t>
      </w:r>
      <w:permEnd w:id="29"/>
    </w:p>
    <w:p w14:paraId="3D8A95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
    <w:permEnd w:id="31"/>
    <w:p w14:paraId="5171192C">
      <w:pPr>
        <w:keepNext w:val="0"/>
        <w:keepLines w:val="0"/>
        <w:pageBreakBefore w:val="0"/>
        <w:widowControl w:val="0"/>
        <w:kinsoku/>
        <w:wordWrap/>
        <w:overflowPunct/>
        <w:topLinePunct w:val="0"/>
        <w:autoSpaceDE/>
        <w:autoSpaceDN/>
        <w:bidi w:val="0"/>
        <w:adjustRightInd/>
        <w:snapToGrid/>
        <w:spacing w:line="480" w:lineRule="exact"/>
        <w:ind w:firstLine="420" w:firstLineChars="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30"/>
          <w:kern w:val="0"/>
          <w:sz w:val="24"/>
          <w:szCs w:val="24"/>
          <w:fitText w:val="1440" w:id="2094036930"/>
        </w:rPr>
        <w:t>邮政编码</w:t>
      </w:r>
      <w:r>
        <w:rPr>
          <w:rFonts w:hint="eastAsia" w:asciiTheme="minorEastAsia" w:hAnsiTheme="minorEastAsia" w:eastAsiaTheme="minorEastAsia" w:cstheme="minorEastAsia"/>
          <w:spacing w:val="0"/>
          <w:kern w:val="0"/>
          <w:sz w:val="24"/>
          <w:szCs w:val="24"/>
          <w:fitText w:val="1440" w:id="2094036930"/>
        </w:rPr>
        <w:t>：</w:t>
      </w:r>
      <w:permStart w:id="32" w:edGrp="everyone"/>
      <w:r>
        <w:rPr>
          <w:rFonts w:hint="eastAsia" w:asciiTheme="minorEastAsia" w:hAnsiTheme="minorEastAsia" w:cstheme="minorEastAsia"/>
          <w:sz w:val="24"/>
          <w:szCs w:val="24"/>
          <w:u w:val="single"/>
          <w:lang w:val="en-US" w:eastAsia="zh-CN"/>
        </w:rPr>
        <w:t xml:space="preserve">                   </w:t>
      </w:r>
      <w:permEnd w:id="32"/>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3" w:edGrp="everyone"/>
      <w:r>
        <w:rPr>
          <w:rFonts w:hint="eastAsia" w:asciiTheme="minorEastAsia" w:hAnsiTheme="minorEastAsia" w:cstheme="minorEastAsia"/>
          <w:sz w:val="24"/>
          <w:szCs w:val="24"/>
          <w:u w:val="single"/>
          <w:lang w:val="en-US" w:eastAsia="zh-CN"/>
        </w:rPr>
        <w:t xml:space="preserve">                   </w:t>
      </w:r>
      <w:permEnd w:id="33"/>
    </w:p>
    <w:p w14:paraId="5252BC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20" w:firstLineChars="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4" w:edGrp="everyone"/>
      <w:r>
        <w:rPr>
          <w:rFonts w:hint="eastAsia" w:asciiTheme="minorEastAsia" w:hAnsiTheme="minorEastAsia" w:cstheme="minorEastAsia"/>
          <w:sz w:val="24"/>
          <w:szCs w:val="24"/>
          <w:u w:val="single"/>
          <w:lang w:val="en-US" w:eastAsia="zh-CN"/>
        </w:rPr>
        <w:t xml:space="preserve">                                        </w:t>
      </w:r>
      <w:permEnd w:id="34"/>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5"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5"/>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7727C5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此页为</w:t>
      </w:r>
      <w:permStart w:id="39" w:edGrp="everyone"/>
      <w:r>
        <w:rPr>
          <w:rFonts w:hint="eastAsia" w:asciiTheme="minorEastAsia" w:hAnsiTheme="minorEastAsia" w:cstheme="minorEastAsia"/>
          <w:sz w:val="24"/>
          <w:szCs w:val="24"/>
          <w:lang w:val="en-US" w:eastAsia="zh-CN"/>
        </w:rPr>
        <w:t xml:space="preserve">     </w:t>
      </w:r>
      <w:permEnd w:id="39"/>
      <w:r>
        <w:rPr>
          <w:rFonts w:hint="eastAsia" w:asciiTheme="minorEastAsia" w:hAnsiTheme="minorEastAsia" w:cstheme="minorEastAsia"/>
          <w:sz w:val="24"/>
          <w:szCs w:val="24"/>
          <w:lang w:val="en-US" w:eastAsia="zh-CN"/>
        </w:rPr>
        <w:t>与</w:t>
      </w:r>
      <w:permStart w:id="40" w:edGrp="everyone"/>
      <w:r>
        <w:rPr>
          <w:rFonts w:hint="eastAsia" w:asciiTheme="minorEastAsia" w:hAnsiTheme="minorEastAsia" w:cstheme="minorEastAsia"/>
          <w:sz w:val="24"/>
          <w:szCs w:val="24"/>
          <w:lang w:val="en-US" w:eastAsia="zh-CN"/>
        </w:rPr>
        <w:t xml:space="preserve">     </w:t>
      </w:r>
      <w:permEnd w:id="40"/>
      <w:r>
        <w:rPr>
          <w:rFonts w:hint="eastAsia" w:asciiTheme="minorEastAsia" w:hAnsiTheme="minorEastAsia" w:cstheme="minorEastAsia"/>
          <w:sz w:val="24"/>
          <w:szCs w:val="24"/>
          <w:lang w:val="en-US" w:eastAsia="zh-CN"/>
        </w:rPr>
        <w:t>订立的</w:t>
      </w:r>
      <w:permStart w:id="41" w:edGrp="everyone"/>
      <w:r>
        <w:rPr>
          <w:rFonts w:hint="eastAsia" w:asciiTheme="minorEastAsia" w:hAnsiTheme="minorEastAsia" w:cstheme="minorEastAsia"/>
          <w:sz w:val="24"/>
          <w:szCs w:val="24"/>
          <w:lang w:val="en-US" w:eastAsia="zh-CN"/>
        </w:rPr>
        <w:t>编号为（      ）的</w:t>
      </w:r>
      <w:permEnd w:id="41"/>
      <w:r>
        <w:rPr>
          <w:rFonts w:hint="eastAsia" w:asciiTheme="minorEastAsia" w:hAnsiTheme="minorEastAsia" w:cstheme="minorEastAsia"/>
          <w:sz w:val="24"/>
          <w:szCs w:val="24"/>
          <w:lang w:val="en-US" w:eastAsia="zh-CN"/>
        </w:rPr>
        <w:t>《房屋管理合同》的签署页，此页无正文。</w:t>
      </w:r>
      <w:r>
        <w:rPr>
          <w:rFonts w:hint="eastAsia" w:asciiTheme="minorEastAsia" w:hAnsiTheme="minorEastAsia" w:eastAsiaTheme="minorEastAsia" w:cstheme="minorEastAsia"/>
          <w:sz w:val="24"/>
          <w:szCs w:val="24"/>
        </w:rPr>
        <w:t>）</w:t>
      </w:r>
    </w:p>
    <w:p w14:paraId="3A646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u w:val="none"/>
          <w:lang w:eastAsia="zh-CN"/>
        </w:rPr>
        <w:t>杭州安居商业管理有限公司</w:t>
      </w:r>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42" w:edGrp="everyone"/>
      <w:r>
        <w:rPr>
          <w:rFonts w:hint="eastAsia" w:asciiTheme="minorEastAsia" w:hAnsiTheme="minorEastAsia" w:eastAsiaTheme="minorEastAsia" w:cstheme="minorEastAsia"/>
          <w:sz w:val="24"/>
          <w:szCs w:val="24"/>
        </w:rPr>
        <w:t>杭州市拱墅区东新街道香积寺路40-2号</w:t>
      </w:r>
      <w:permEnd w:id="42"/>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3" w:edGrp="everyone"/>
      <w:r>
        <w:rPr>
          <w:rFonts w:hint="eastAsia" w:asciiTheme="minorEastAsia" w:hAnsiTheme="minorEastAsia" w:cstheme="minorEastAsia"/>
          <w:sz w:val="24"/>
          <w:szCs w:val="24"/>
          <w:lang w:val="en-US" w:eastAsia="zh-CN"/>
        </w:rPr>
        <w:t xml:space="preserve">           </w:t>
      </w:r>
      <w:bookmarkStart w:id="0" w:name="_GoBack"/>
      <w:bookmarkEnd w:id="0"/>
      <w:r>
        <w:rPr>
          <w:rFonts w:hint="eastAsia" w:asciiTheme="minorEastAsia" w:hAnsiTheme="minorEastAsia" w:cstheme="minorEastAsia"/>
          <w:sz w:val="24"/>
          <w:szCs w:val="24"/>
          <w:lang w:val="en-US" w:eastAsia="zh-CN"/>
        </w:rPr>
        <w:t xml:space="preserve"> </w:t>
      </w:r>
    </w:p>
    <w:permEnd w:id="43"/>
    <w:p w14:paraId="2CD2FD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经办人（签字）：</w:t>
      </w:r>
      <w:permStart w:id="44" w:edGrp="everyone"/>
      <w:r>
        <w:rPr>
          <w:rFonts w:hint="eastAsia" w:asciiTheme="minorEastAsia" w:hAnsiTheme="minorEastAsia" w:cstheme="minorEastAsia"/>
          <w:sz w:val="24"/>
          <w:szCs w:val="24"/>
          <w:lang w:val="en-US" w:eastAsia="zh-CN"/>
        </w:rPr>
        <w:t xml:space="preserve">                           </w:t>
      </w:r>
      <w:permEnd w:id="44"/>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2090B2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签字/</w:t>
      </w:r>
      <w:r>
        <w:rPr>
          <w:rFonts w:hint="eastAsia" w:asciiTheme="minorEastAsia" w:hAnsiTheme="minorEastAsia" w:eastAsiaTheme="minorEastAsia" w:cstheme="minorEastAsia"/>
          <w:sz w:val="24"/>
          <w:szCs w:val="24"/>
        </w:rPr>
        <w:t>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ermStart w:id="45" w:edGrp="everyone"/>
      <w:r>
        <w:rPr>
          <w:rFonts w:hint="eastAsia" w:asciiTheme="minorEastAsia" w:hAnsiTheme="minorEastAsia" w:cstheme="minorEastAsia"/>
          <w:sz w:val="24"/>
          <w:szCs w:val="24"/>
          <w:lang w:val="en-US" w:eastAsia="zh-CN"/>
        </w:rPr>
        <w:t xml:space="preserve">                   </w:t>
      </w:r>
    </w:p>
    <w:permEnd w:id="45"/>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6" w:edGrp="everyone"/>
      <w:r>
        <w:rPr>
          <w:rFonts w:hint="eastAsia" w:asciiTheme="minorEastAsia" w:hAnsiTheme="minorEastAsia" w:cstheme="minorEastAsia"/>
          <w:sz w:val="24"/>
          <w:szCs w:val="24"/>
          <w:lang w:val="en-US" w:eastAsia="zh-CN"/>
        </w:rPr>
        <w:t xml:space="preserve">                   </w:t>
      </w:r>
    </w:p>
    <w:permEnd w:id="46"/>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7" w:edGrp="everyone"/>
      <w:r>
        <w:rPr>
          <w:rFonts w:hint="eastAsia" w:asciiTheme="minorEastAsia" w:hAnsiTheme="minorEastAsia" w:cstheme="minorEastAsia"/>
          <w:sz w:val="24"/>
          <w:szCs w:val="24"/>
          <w:lang w:val="en-US" w:eastAsia="zh-CN"/>
        </w:rPr>
        <w:t xml:space="preserve">                   </w:t>
      </w:r>
    </w:p>
    <w:permEnd w:id="47"/>
    <w:p w14:paraId="54BBF71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法定代表人（签字/</w:t>
      </w:r>
      <w:r>
        <w:rPr>
          <w:rFonts w:hint="eastAsia" w:asciiTheme="minorEastAsia" w:hAnsiTheme="minorEastAsia" w:eastAsiaTheme="minorEastAsia" w:cstheme="minorEastAsia"/>
          <w:sz w:val="24"/>
          <w:szCs w:val="24"/>
        </w:rPr>
        <w:t>盖章</w:t>
      </w:r>
      <w:r>
        <w:rPr>
          <w:rFonts w:hint="eastAsia" w:asciiTheme="minorEastAsia" w:hAnsiTheme="minorEastAsia" w:cstheme="minorEastAsia"/>
          <w:sz w:val="24"/>
          <w:szCs w:val="24"/>
          <w:lang w:val="en-US" w:eastAsia="zh-CN"/>
        </w:rPr>
        <w:t>）/代理人（签字）</w:t>
      </w:r>
      <w:r>
        <w:rPr>
          <w:rFonts w:hint="eastAsia" w:asciiTheme="minorEastAsia" w:hAnsiTheme="minorEastAsia" w:eastAsiaTheme="minorEastAsia" w:cstheme="minorEastAsia"/>
          <w:sz w:val="24"/>
          <w:szCs w:val="24"/>
        </w:rPr>
        <w:t>：</w:t>
      </w:r>
      <w:permStart w:id="48" w:edGrp="everyone"/>
      <w:r>
        <w:rPr>
          <w:rFonts w:hint="eastAsia" w:asciiTheme="minorEastAsia" w:hAnsiTheme="minorEastAsia" w:cstheme="minorEastAsia"/>
          <w:sz w:val="24"/>
          <w:szCs w:val="24"/>
          <w:lang w:val="en-US" w:eastAsia="zh-CN"/>
        </w:rPr>
        <w:t xml:space="preserve">          </w:t>
      </w:r>
    </w:p>
    <w:permEnd w:id="48"/>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9" w:edGrp="everyone"/>
      <w:r>
        <w:rPr>
          <w:rFonts w:hint="eastAsia" w:asciiTheme="minorEastAsia" w:hAnsiTheme="minorEastAsia" w:eastAsiaTheme="minorEastAsia" w:cstheme="minorEastAsia"/>
          <w:sz w:val="24"/>
          <w:szCs w:val="24"/>
        </w:rPr>
        <w:t xml:space="preserve">     </w:t>
      </w:r>
      <w:permEnd w:id="49"/>
      <w:r>
        <w:rPr>
          <w:rFonts w:hint="eastAsia" w:asciiTheme="minorEastAsia" w:hAnsiTheme="minorEastAsia" w:eastAsiaTheme="minorEastAsia" w:cstheme="minorEastAsia"/>
          <w:sz w:val="24"/>
          <w:szCs w:val="24"/>
        </w:rPr>
        <w:t xml:space="preserve">年 </w:t>
      </w:r>
      <w:permStart w:id="50" w:edGrp="everyone"/>
      <w:r>
        <w:rPr>
          <w:rFonts w:hint="eastAsia" w:asciiTheme="minorEastAsia" w:hAnsiTheme="minorEastAsia" w:eastAsiaTheme="minorEastAsia" w:cstheme="minorEastAsia"/>
          <w:sz w:val="24"/>
          <w:szCs w:val="24"/>
        </w:rPr>
        <w:t xml:space="preserve">    </w:t>
      </w:r>
      <w:permEnd w:id="50"/>
      <w:r>
        <w:rPr>
          <w:rFonts w:hint="eastAsia" w:asciiTheme="minorEastAsia" w:hAnsiTheme="minorEastAsia" w:eastAsiaTheme="minorEastAsia" w:cstheme="minorEastAsia"/>
          <w:sz w:val="24"/>
          <w:szCs w:val="24"/>
        </w:rPr>
        <w:t>月</w:t>
      </w:r>
      <w:permStart w:id="51" w:edGrp="everyone"/>
      <w:r>
        <w:rPr>
          <w:rFonts w:hint="eastAsia" w:asciiTheme="minorEastAsia" w:hAnsiTheme="minorEastAsia" w:eastAsiaTheme="minorEastAsia" w:cstheme="minorEastAsia"/>
          <w:sz w:val="24"/>
          <w:szCs w:val="24"/>
        </w:rPr>
        <w:t xml:space="preserve">     </w:t>
      </w:r>
      <w:permEnd w:id="51"/>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18BF3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ermStart w:id="52" w:edGrp="everyone"/>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 w14:paraId="662F6D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004D85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215271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30E24E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745953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ermEnd w:id="52"/>
    <w:p w14:paraId="7BEEF136">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36593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41852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6C5E6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42C0D8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22632C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7FC8A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4.改造原房屋结构，或工程投资额在200万元及以上，或建筑面积在1000平方米及以上的装饰装修工程，应在开工前向住建窗口申请办理施工许可并依法办理相关审批手续</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属于《建设工程消防设计审查验收管理暂行规定》规定的特殊建设工程</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应依法办理；</w:t>
      </w:r>
    </w:p>
    <w:p w14:paraId="7E1A9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highlight w:val="yellow"/>
          <w:lang w:val="en-US" w:eastAsia="zh-CN"/>
        </w:rPr>
      </w:pPr>
      <w:r>
        <w:rPr>
          <w:rFonts w:hint="eastAsia" w:asciiTheme="minorEastAsia" w:hAnsiTheme="minorEastAsia" w:eastAsiaTheme="minorEastAsia" w:cstheme="minorEastAsia"/>
          <w:sz w:val="24"/>
          <w:szCs w:val="24"/>
          <w:highlight w:val="none"/>
        </w:rPr>
        <w:t>5.公众聚集场所、特种行业、改造消防设施设备、投资额30万元以上或建筑面积在300平方米上时，必须向相关消防单位备案</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属于公众聚集场所的装修工程，或涉及改造消防设施设备、改变消防设计的工程，应在工程竣工后、投入使用或营业前向建设主管部门申请消防验收（备案）</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公众聚集场所建筑面积在200平方米及以上的，还应向消防救援机构申请投入使用、营业前消防安全检查。</w:t>
      </w: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A1129"/>
    <w:multiLevelType w:val="singleLevel"/>
    <w:tmpl w:val="DF7A1129"/>
    <w:lvl w:ilvl="0" w:tentative="0">
      <w:start w:val="15"/>
      <w:numFmt w:val="chineseCounting"/>
      <w:suff w:val="space"/>
      <w:lvlText w:val="第%1条"/>
      <w:lvlJc w:val="left"/>
      <w:rPr>
        <w:rFonts w:hint="eastAsia"/>
      </w:rPr>
    </w:lvl>
  </w:abstractNum>
  <w:abstractNum w:abstractNumId="1">
    <w:nsid w:val="395A5B28"/>
    <w:multiLevelType w:val="singleLevel"/>
    <w:tmpl w:val="395A5B28"/>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comments" w:enforcement="1" w:cryptProviderType="rsaFull" w:cryptAlgorithmClass="hash" w:cryptAlgorithmType="typeAny" w:cryptAlgorithmSid="4" w:cryptSpinCount="0" w:hash="9C3NR9duBWu9He4RO7JLPvoekeM=" w:salt="GJQk6G+8jq5wJuqs7+GkA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AE83FDD"/>
    <w:rsid w:val="0C2D3A23"/>
    <w:rsid w:val="10196798"/>
    <w:rsid w:val="1A5F1F3C"/>
    <w:rsid w:val="1B157B5C"/>
    <w:rsid w:val="1EDB0610"/>
    <w:rsid w:val="223E208E"/>
    <w:rsid w:val="25A8619C"/>
    <w:rsid w:val="2ACD241C"/>
    <w:rsid w:val="2BF7A07F"/>
    <w:rsid w:val="2D061DEB"/>
    <w:rsid w:val="2FFF8ECC"/>
    <w:rsid w:val="3148438F"/>
    <w:rsid w:val="32545D65"/>
    <w:rsid w:val="360A6BB5"/>
    <w:rsid w:val="366B28CE"/>
    <w:rsid w:val="36BEEF72"/>
    <w:rsid w:val="372E3BB3"/>
    <w:rsid w:val="37F79BF1"/>
    <w:rsid w:val="399A1E48"/>
    <w:rsid w:val="3A6C0C66"/>
    <w:rsid w:val="3B480994"/>
    <w:rsid w:val="3CA71052"/>
    <w:rsid w:val="3D5E7496"/>
    <w:rsid w:val="3FB35A12"/>
    <w:rsid w:val="410F0A26"/>
    <w:rsid w:val="424B5C7C"/>
    <w:rsid w:val="48754160"/>
    <w:rsid w:val="4D330192"/>
    <w:rsid w:val="4FB56C3C"/>
    <w:rsid w:val="522B2B13"/>
    <w:rsid w:val="52A86F2C"/>
    <w:rsid w:val="530F48B5"/>
    <w:rsid w:val="536C0E8D"/>
    <w:rsid w:val="56CE6835"/>
    <w:rsid w:val="576E32B4"/>
    <w:rsid w:val="5AB76E1E"/>
    <w:rsid w:val="5BDBE536"/>
    <w:rsid w:val="5EC64A33"/>
    <w:rsid w:val="5F0C34D8"/>
    <w:rsid w:val="5F896B02"/>
    <w:rsid w:val="61067632"/>
    <w:rsid w:val="634467FD"/>
    <w:rsid w:val="660D2ED6"/>
    <w:rsid w:val="67CFEDFF"/>
    <w:rsid w:val="68996CA3"/>
    <w:rsid w:val="6AEF34F2"/>
    <w:rsid w:val="6DDB7D5E"/>
    <w:rsid w:val="6E0574AE"/>
    <w:rsid w:val="75D22991"/>
    <w:rsid w:val="77FE7EDB"/>
    <w:rsid w:val="77FFC19D"/>
    <w:rsid w:val="7B9EC3DF"/>
    <w:rsid w:val="7CFE3687"/>
    <w:rsid w:val="7DE51918"/>
    <w:rsid w:val="7DFF0CEC"/>
    <w:rsid w:val="7E2766A8"/>
    <w:rsid w:val="7F565F5E"/>
    <w:rsid w:val="7FBF0CDC"/>
    <w:rsid w:val="7FFF6253"/>
    <w:rsid w:val="7FFFFE14"/>
    <w:rsid w:val="9F7F845B"/>
    <w:rsid w:val="9FFBCD13"/>
    <w:rsid w:val="A979AE5E"/>
    <w:rsid w:val="ADFFD0AF"/>
    <w:rsid w:val="BEFC7E72"/>
    <w:rsid w:val="CEFF3F09"/>
    <w:rsid w:val="ED5F1038"/>
    <w:rsid w:val="F4FF575E"/>
    <w:rsid w:val="F57D4574"/>
    <w:rsid w:val="FB7C652F"/>
    <w:rsid w:val="FE7E0BCD"/>
    <w:rsid w:val="FF5FFF8E"/>
    <w:rsid w:val="FF6FE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4599</Words>
  <Characters>4629</Characters>
  <Lines>0</Lines>
  <Paragraphs>0</Paragraphs>
  <TotalTime>11</TotalTime>
  <ScaleCrop>false</ScaleCrop>
  <LinksUpToDate>false</LinksUpToDate>
  <CharactersWithSpaces>4758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2024-12-15T23:19:00Z</dcterms:created>
  <dc:creator>小明爱喝水</dc:creator>
  <cp:lastModifiedBy>曼特林</cp:lastModifiedBy>
  <dcterms:modified xsi:type="dcterms:W3CDTF">2026-05-25T08:06:56Z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A8D50412075947A3A04D7C0CCB305E32_13</vt:lpwstr>
  </property>
  <property fmtid="{D5CDD505-2E9C-101B-9397-08002B2CF9AE}" pid="4" name="KSOTemplateDocerSaveRecord">
    <vt:lpwstr>eyJoZGlkIjoiNDZkYzU5ZmE0YTc4Y2E3MGU1ZGJkM2NkMzQxMzM1Y2UiLCJ1c2VySWQiOiIyNzExODI3NzgifQ==</vt:lpwstr>
  </property>
</Properties>
</file>