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eastAsia="宋体" w:cs="宋体"/>
          <w:b w:val="0"/>
          <w:bCs/>
          <w:i w:val="0"/>
          <w:iCs w:val="0"/>
          <w:sz w:val="21"/>
          <w:szCs w:val="21"/>
          <w:highlight w:val="non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、意向受让方须自行了解其对转让标的受让事项是否符合中国现行法律法规及标的所在地的相关规定，须自行承担风险。</w:t>
      </w:r>
    </w:p>
    <w:p>
      <w:pPr>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、意向受让方须书面承诺：</w:t>
      </w:r>
    </w:p>
    <w:p>
      <w:pPr>
        <w:ind w:firstLine="420" w:firstLineChars="200"/>
        <w:rPr>
          <w:rFonts w:hint="eastAsia" w:ascii="宋体" w:hAnsi="宋体"/>
          <w:szCs w:val="21"/>
        </w:rPr>
      </w:pPr>
      <w:r>
        <w:rPr>
          <w:rFonts w:hint="eastAsia" w:ascii="宋体" w:hAnsi="宋体"/>
          <w:szCs w:val="21"/>
        </w:rPr>
        <w:t>（1）同意在被确定为受让方之日起</w:t>
      </w:r>
      <w:r>
        <w:rPr>
          <w:rFonts w:hint="eastAsia" w:ascii="宋体" w:hAnsi="宋体"/>
          <w:szCs w:val="21"/>
          <w:lang w:val="en-US" w:eastAsia="zh-CN"/>
        </w:rPr>
        <w:t>5</w:t>
      </w:r>
      <w:r>
        <w:rPr>
          <w:rFonts w:hint="eastAsia" w:ascii="宋体" w:hAnsi="宋体"/>
          <w:szCs w:val="21"/>
        </w:rPr>
        <w:t>个工作日内，携带受让申请材料原件到杭交所完成现场确认并签署《资产交易合同》；并在《资产交易合同》签署之日起 5 个工作日内向杭交所指定账户一次性支付交易服务费、交易价款</w:t>
      </w:r>
      <w:r>
        <w:rPr>
          <w:rFonts w:hint="eastAsia" w:ascii="宋体" w:hAnsi="宋体"/>
          <w:szCs w:val="21"/>
          <w:lang w:val="en-US" w:eastAsia="zh-CN"/>
        </w:rPr>
        <w:t>及200000</w:t>
      </w:r>
      <w:r>
        <w:rPr>
          <w:rFonts w:hint="eastAsia" w:ascii="宋体" w:hAnsi="宋体"/>
          <w:szCs w:val="21"/>
        </w:rPr>
        <w:t>元的履约保证金等交易资金（以到账时间为准）；</w:t>
      </w:r>
    </w:p>
    <w:p>
      <w:pPr>
        <w:ind w:firstLine="420" w:firstLineChars="200"/>
        <w:rPr>
          <w:rFonts w:hint="eastAsia" w:ascii="宋体" w:hAnsi="宋体"/>
          <w:szCs w:val="21"/>
        </w:rPr>
      </w:pPr>
      <w:r>
        <w:rPr>
          <w:rFonts w:hint="eastAsia" w:ascii="宋体" w:hAnsi="宋体"/>
          <w:szCs w:val="21"/>
        </w:rPr>
        <w:t>（2）同意杭交所在经转让方申请之日起3个工作日</w:t>
      </w:r>
      <w:bookmarkStart w:id="0" w:name="_GoBack"/>
      <w:bookmarkEnd w:id="0"/>
      <w:r>
        <w:rPr>
          <w:rFonts w:hint="eastAsia" w:ascii="宋体" w:hAnsi="宋体"/>
          <w:szCs w:val="21"/>
        </w:rPr>
        <w:t>内将受让方已交纳的交易价款划转至转让方指定账户。</w:t>
      </w:r>
    </w:p>
    <w:p>
      <w:pPr>
        <w:ind w:firstLine="420" w:firstLineChars="200"/>
        <w:rPr>
          <w:rFonts w:hint="eastAsia" w:ascii="宋体" w:hAnsi="宋体"/>
          <w:szCs w:val="21"/>
          <w:lang w:val="en-US" w:eastAsia="zh-CN"/>
        </w:rPr>
      </w:pPr>
      <w:r>
        <w:rPr>
          <w:rFonts w:hint="eastAsia" w:ascii="宋体" w:hAnsi="宋体"/>
          <w:szCs w:val="21"/>
          <w:lang w:val="en-US" w:eastAsia="zh-CN"/>
        </w:rPr>
        <w:t>（3）知悉并承诺：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ind w:firstLine="420" w:firstLineChars="200"/>
        <w:rPr>
          <w:rFonts w:hint="eastAsia" w:ascii="宋体" w:hAnsi="宋体"/>
          <w:szCs w:val="21"/>
          <w:lang w:val="en-US" w:eastAsia="zh-CN"/>
        </w:rPr>
      </w:pPr>
      <w:r>
        <w:rPr>
          <w:rFonts w:hint="eastAsia" w:ascii="宋体" w:hAnsi="宋体"/>
          <w:szCs w:val="21"/>
          <w:lang w:val="en-US" w:eastAsia="zh-CN"/>
        </w:rPr>
        <w:t>（4）知悉并承诺：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ind w:firstLine="420" w:firstLineChars="200"/>
        <w:rPr>
          <w:rFonts w:hint="eastAsia" w:ascii="宋体" w:hAnsi="宋体"/>
          <w:szCs w:val="21"/>
          <w:lang w:val="en-US" w:eastAsia="zh-CN"/>
        </w:rPr>
      </w:pPr>
      <w:r>
        <w:rPr>
          <w:rFonts w:hint="eastAsia" w:ascii="宋体" w:hAnsi="宋体"/>
          <w:szCs w:val="21"/>
          <w:lang w:val="en-US" w:eastAsia="zh-CN"/>
        </w:rPr>
        <w:t>（5）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处置过程中的一切责任。</w:t>
      </w:r>
    </w:p>
    <w:p>
      <w:pPr>
        <w:ind w:firstLine="420" w:firstLineChars="200"/>
        <w:rPr>
          <w:rFonts w:hint="eastAsia" w:ascii="宋体" w:hAnsi="宋体"/>
          <w:szCs w:val="21"/>
          <w:lang w:val="en-US" w:eastAsia="zh-CN"/>
        </w:rPr>
      </w:pPr>
      <w:r>
        <w:rPr>
          <w:rFonts w:hint="eastAsia" w:ascii="宋体" w:hAnsi="宋体"/>
          <w:szCs w:val="21"/>
          <w:lang w:val="en-US" w:eastAsia="zh-CN"/>
        </w:rPr>
        <w:t>（6）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ind w:firstLine="420" w:firstLineChars="200"/>
        <w:rPr>
          <w:rFonts w:hint="eastAsia" w:ascii="宋体" w:hAnsi="宋体"/>
          <w:szCs w:val="21"/>
          <w:lang w:val="en-US" w:eastAsia="zh-CN"/>
        </w:rPr>
      </w:pPr>
      <w:r>
        <w:rPr>
          <w:rFonts w:hint="eastAsia" w:ascii="宋体" w:hAnsi="宋体"/>
          <w:szCs w:val="21"/>
          <w:lang w:val="en-US" w:eastAsia="zh-CN"/>
        </w:rPr>
        <w:t>5、本次交易标的的交付，受让方付清交易服务费、履约保证金、交易价款等交易资金后，由转让方负责与受让方办理。</w:t>
      </w:r>
    </w:p>
    <w:p>
      <w:pPr>
        <w:ind w:firstLine="420" w:firstLineChars="200"/>
        <w:rPr>
          <w:rFonts w:hint="eastAsia" w:ascii="宋体" w:hAnsi="宋体"/>
          <w:szCs w:val="21"/>
          <w:lang w:val="en-US" w:eastAsia="zh-CN"/>
        </w:rPr>
      </w:pPr>
      <w:r>
        <w:rPr>
          <w:rFonts w:hint="eastAsia" w:ascii="宋体" w:hAnsi="宋体"/>
          <w:szCs w:val="21"/>
          <w:lang w:val="en-US" w:eastAsia="zh-CN"/>
        </w:rPr>
        <w:t>6、本项目标的交付、转受双方的权利义务以及拆除的相关要求以转让方提供的《资产交易合同》（样本）及《安全、消防协议书》（样本）为准。</w:t>
      </w:r>
    </w:p>
    <w:p>
      <w:pPr>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7、本项目受让方须交纳成交金额4%的交易服务费。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single"/>
          <w:lang w:val="en-US" w:eastAsia="zh-CN"/>
        </w:rPr>
        <w:t>交易服务费、履约保证金、</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hint="eastAsia" w:ascii="宋体" w:hAnsi="宋体"/>
          <w:sz w:val="21"/>
          <w:szCs w:val="21"/>
          <w:highlight w:val="none"/>
          <w:u w:val="none"/>
          <w:lang w:val="en-US" w:eastAsia="zh-CN"/>
        </w:rPr>
        <w:t>的</w:t>
      </w:r>
      <w:r>
        <w:rPr>
          <w:rFonts w:asciiTheme="minorEastAsia" w:hAnsiTheme="minorEastAsia" w:eastAsiaTheme="minorEastAsia"/>
          <w:sz w:val="21"/>
          <w:szCs w:val="21"/>
          <w:highlight w:val="none"/>
          <w:u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0EFA7FCA"/>
    <w:rsid w:val="10157DA1"/>
    <w:rsid w:val="12B349BA"/>
    <w:rsid w:val="17787D90"/>
    <w:rsid w:val="17F41325"/>
    <w:rsid w:val="19F135AE"/>
    <w:rsid w:val="1B006121"/>
    <w:rsid w:val="1F702E6E"/>
    <w:rsid w:val="202D2214"/>
    <w:rsid w:val="20494182"/>
    <w:rsid w:val="219537A4"/>
    <w:rsid w:val="222B5EB7"/>
    <w:rsid w:val="253922A6"/>
    <w:rsid w:val="2AF97BF0"/>
    <w:rsid w:val="31AD0696"/>
    <w:rsid w:val="343B25FC"/>
    <w:rsid w:val="34A6048C"/>
    <w:rsid w:val="365D6A3E"/>
    <w:rsid w:val="38A7793D"/>
    <w:rsid w:val="40AC11D8"/>
    <w:rsid w:val="45A04298"/>
    <w:rsid w:val="4ABD14F2"/>
    <w:rsid w:val="4ACA072F"/>
    <w:rsid w:val="4C565A6C"/>
    <w:rsid w:val="4CE9142C"/>
    <w:rsid w:val="4F96180D"/>
    <w:rsid w:val="595079D6"/>
    <w:rsid w:val="59D32A5C"/>
    <w:rsid w:val="5AE2775F"/>
    <w:rsid w:val="5D4760F7"/>
    <w:rsid w:val="5F182D44"/>
    <w:rsid w:val="5F5744C8"/>
    <w:rsid w:val="6278475C"/>
    <w:rsid w:val="64EA301E"/>
    <w:rsid w:val="67E5653D"/>
    <w:rsid w:val="6A2B0968"/>
    <w:rsid w:val="6C70376D"/>
    <w:rsid w:val="6C7D5259"/>
    <w:rsid w:val="72B66F2B"/>
    <w:rsid w:val="72EF2D33"/>
    <w:rsid w:val="73501A12"/>
    <w:rsid w:val="7C6107D6"/>
    <w:rsid w:val="7FEE0EB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732</Characters>
  <Lines>0</Lines>
  <Paragraphs>0</Paragraphs>
  <TotalTime>1</TotalTime>
  <ScaleCrop>false</ScaleCrop>
  <LinksUpToDate>false</LinksUpToDate>
  <CharactersWithSpaces>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徐诗丹</cp:lastModifiedBy>
  <dcterms:modified xsi:type="dcterms:W3CDTF">2026-06-05T07:10:51Z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eyJoZGlkIjoiZDQyMTliOGFhNjFjMjMxMzk1NWU0ZWU0ZTU0OGM4MzYiLCJ1c2VySWQiOiIyODI2MTEwMTEifQ==</vt:lpwstr>
  </property>
</Properties>
</file>