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E41B0">
      <w:pPr>
        <w:pStyle w:val="11"/>
        <w:tabs>
          <w:tab w:val="right" w:leader="dot" w:pos="9128"/>
        </w:tabs>
        <w:ind w:left="0" w:firstLine="0" w:firstLineChars="0"/>
        <w:jc w:val="center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中央空调维修保养细则</w:t>
      </w:r>
      <w:bookmarkStart w:id="0" w:name="_Toc6511"/>
    </w:p>
    <w:p w14:paraId="6CFF7D41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1" w:name="_Toc30052"/>
      <w:r>
        <w:rPr>
          <w:rFonts w:hint="eastAsia" w:cs="黑体"/>
          <w:color w:val="auto"/>
          <w:highlight w:val="none"/>
        </w:rPr>
        <w:t xml:space="preserve">1 </w:t>
      </w:r>
      <w:r>
        <w:rPr>
          <w:rFonts w:hint="eastAsia"/>
          <w:color w:val="auto"/>
          <w:highlight w:val="none"/>
        </w:rPr>
        <w:t>目的</w:t>
      </w:r>
      <w:bookmarkEnd w:id="0"/>
      <w:bookmarkEnd w:id="1"/>
    </w:p>
    <w:p w14:paraId="49A480D9">
      <w:pPr>
        <w:pStyle w:val="6"/>
        <w:rPr>
          <w:color w:val="auto"/>
          <w:highlight w:val="none"/>
        </w:rPr>
      </w:pPr>
      <w:bookmarkStart w:id="2" w:name="_Toc16092"/>
      <w:r>
        <w:rPr>
          <w:rFonts w:hint="eastAsia"/>
          <w:color w:val="auto"/>
          <w:highlight w:val="none"/>
        </w:rPr>
        <w:t>规范公司服务辖区内中央空调维修保养工作，确保中央空调性能完好。</w:t>
      </w:r>
    </w:p>
    <w:p w14:paraId="58942291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3" w:name="_Toc19827"/>
      <w:r>
        <w:rPr>
          <w:rFonts w:hint="eastAsia" w:cs="黑体"/>
          <w:color w:val="auto"/>
          <w:highlight w:val="none"/>
        </w:rPr>
        <w:t xml:space="preserve">2 </w:t>
      </w:r>
      <w:r>
        <w:rPr>
          <w:rFonts w:hint="eastAsia"/>
          <w:color w:val="auto"/>
          <w:highlight w:val="none"/>
        </w:rPr>
        <w:t>范围</w:t>
      </w:r>
      <w:bookmarkEnd w:id="2"/>
      <w:bookmarkEnd w:id="3"/>
      <w:bookmarkStart w:id="4" w:name="_Toc25443"/>
    </w:p>
    <w:p w14:paraId="19A5FA2C">
      <w:pPr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适用于公司服务辖区内商写业态项目中央空调的的维修保养。</w:t>
      </w:r>
    </w:p>
    <w:p w14:paraId="52161E8E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5" w:name="_Toc10957"/>
      <w:r>
        <w:rPr>
          <w:rFonts w:hint="eastAsia" w:cs="黑体"/>
          <w:color w:val="auto"/>
          <w:highlight w:val="none"/>
        </w:rPr>
        <w:t xml:space="preserve">3 </w:t>
      </w:r>
      <w:r>
        <w:rPr>
          <w:rFonts w:hint="eastAsia"/>
          <w:color w:val="auto"/>
          <w:highlight w:val="none"/>
        </w:rPr>
        <w:t>规范性引用文件</w:t>
      </w:r>
      <w:bookmarkEnd w:id="4"/>
      <w:bookmarkEnd w:id="5"/>
    </w:p>
    <w:p w14:paraId="4E6482E5">
      <w:pPr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《商写服务事业部工程维保作业总则》</w:t>
      </w:r>
    </w:p>
    <w:p w14:paraId="4205B8AA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6" w:name="_Toc22486"/>
      <w:bookmarkStart w:id="7" w:name="_Toc22616"/>
      <w:r>
        <w:rPr>
          <w:rFonts w:hint="eastAsia" w:cs="黑体"/>
          <w:color w:val="auto"/>
          <w:highlight w:val="none"/>
        </w:rPr>
        <w:t xml:space="preserve">4 </w:t>
      </w:r>
      <w:r>
        <w:rPr>
          <w:rFonts w:hint="eastAsia"/>
          <w:color w:val="auto"/>
          <w:highlight w:val="none"/>
        </w:rPr>
        <w:t>术语和定义</w:t>
      </w:r>
      <w:bookmarkEnd w:id="6"/>
      <w:bookmarkEnd w:id="7"/>
    </w:p>
    <w:p w14:paraId="581A9FEC">
      <w:pPr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无</w:t>
      </w:r>
    </w:p>
    <w:p w14:paraId="5EBFCAA5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8" w:name="_Toc23646"/>
      <w:r>
        <w:rPr>
          <w:rFonts w:hint="eastAsia"/>
          <w:color w:val="auto"/>
          <w:highlight w:val="none"/>
        </w:rPr>
        <w:t>5 主要职责</w:t>
      </w:r>
      <w:bookmarkEnd w:id="8"/>
    </w:p>
    <w:p w14:paraId="41A80E2D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bookmarkStart w:id="9" w:name="_Toc20614"/>
      <w:bookmarkStart w:id="10" w:name="_Toc28540"/>
      <w:bookmarkStart w:id="11" w:name="_Toc8827"/>
      <w:r>
        <w:rPr>
          <w:rFonts w:hint="eastAsia" w:ascii="宋体" w:hAnsi="宋体" w:cs="宋体"/>
          <w:color w:val="auto"/>
          <w:highlight w:val="none"/>
        </w:rPr>
        <w:t>5.1 项目经理负责审核《设备设施维修保养年度计划》并检查计划的执行。</w:t>
      </w:r>
      <w:bookmarkEnd w:id="9"/>
      <w:bookmarkEnd w:id="10"/>
      <w:bookmarkEnd w:id="11"/>
    </w:p>
    <w:p w14:paraId="5EDC8A2F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bookmarkStart w:id="12" w:name="_Toc25218"/>
      <w:bookmarkStart w:id="13" w:name="_Toc29556"/>
      <w:bookmarkStart w:id="14" w:name="_Toc30692"/>
      <w:r>
        <w:rPr>
          <w:rFonts w:hint="eastAsia" w:ascii="宋体" w:hAnsi="宋体" w:cs="宋体"/>
          <w:color w:val="auto"/>
          <w:highlight w:val="none"/>
        </w:rPr>
        <w:t>5.2 工程主管（负责人）负责制定《设施设备维修保养年度计划》，组织实施和监督。</w:t>
      </w:r>
      <w:bookmarkEnd w:id="12"/>
      <w:bookmarkEnd w:id="13"/>
      <w:bookmarkEnd w:id="14"/>
    </w:p>
    <w:p w14:paraId="24F03919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bookmarkStart w:id="15" w:name="_Toc23833"/>
      <w:bookmarkStart w:id="16" w:name="_Toc31499"/>
      <w:bookmarkStart w:id="17" w:name="_Toc10651"/>
      <w:r>
        <w:rPr>
          <w:rFonts w:hint="eastAsia" w:ascii="宋体" w:hAnsi="宋体" w:cs="宋体"/>
          <w:color w:val="auto"/>
          <w:highlight w:val="none"/>
        </w:rPr>
        <w:t>5.3 综合维修工（暖通空调）负责对空调进行维修保养，自委的项目应把维修保养记录在对应的空调设备保养记录中，委外维修保养部分应将维保记录收集归档。</w:t>
      </w:r>
      <w:bookmarkEnd w:id="15"/>
      <w:bookmarkEnd w:id="16"/>
      <w:bookmarkEnd w:id="17"/>
    </w:p>
    <w:p w14:paraId="54733A83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bookmarkStart w:id="18" w:name="_Toc32067"/>
      <w:bookmarkStart w:id="19" w:name="_Toc8099"/>
      <w:bookmarkStart w:id="20" w:name="_Toc11540"/>
      <w:r>
        <w:rPr>
          <w:rFonts w:hint="eastAsia" w:ascii="宋体" w:hAnsi="宋体" w:cs="宋体"/>
          <w:color w:val="auto"/>
          <w:highlight w:val="none"/>
        </w:rPr>
        <w:t>5.4 客服负责向有关业户通知停用中央空调的情况。</w:t>
      </w:r>
      <w:bookmarkEnd w:id="18"/>
      <w:bookmarkEnd w:id="19"/>
      <w:bookmarkEnd w:id="20"/>
    </w:p>
    <w:p w14:paraId="3113D4A7">
      <w:pPr>
        <w:pStyle w:val="4"/>
        <w:numPr>
          <w:ilvl w:val="2"/>
          <w:numId w:val="0"/>
        </w:numPr>
        <w:rPr>
          <w:rFonts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</w:rPr>
        <w:t>6 工作程序</w:t>
      </w:r>
    </w:p>
    <w:p w14:paraId="1D51FF5E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21" w:name="_Toc21002"/>
      <w:bookmarkStart w:id="22" w:name="_Toc27554"/>
      <w:bookmarkStart w:id="23" w:name="_Toc25191"/>
      <w:r>
        <w:rPr>
          <w:rFonts w:hint="eastAsia"/>
          <w:color w:val="auto"/>
          <w:highlight w:val="none"/>
        </w:rPr>
        <w:t>6.1 《设施设备维修保养年度计划》制定</w:t>
      </w:r>
      <w:bookmarkEnd w:id="21"/>
      <w:bookmarkEnd w:id="22"/>
      <w:bookmarkEnd w:id="23"/>
    </w:p>
    <w:p w14:paraId="33818101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6.1.1 每年的12月20日之前，由工程负责人制定《设施设备维修保养年度计划》并上报部门审批。</w:t>
      </w:r>
    </w:p>
    <w:p w14:paraId="60BF86B8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6.1.2 制定《设施设备维修保养年度计划》的原则：</w:t>
      </w:r>
    </w:p>
    <w:p w14:paraId="0E0D46DC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a）中央空调使用的频度；</w:t>
      </w:r>
    </w:p>
    <w:p w14:paraId="5FA328CB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b）中央空调运行状况（故障隐患）；</w:t>
      </w:r>
    </w:p>
    <w:p w14:paraId="1D335C46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c）合理的时间（避开节假日、特殊活动日等）。</w:t>
      </w:r>
    </w:p>
    <w:p w14:paraId="2CD00AD2">
      <w:pPr>
        <w:pStyle w:val="2"/>
        <w:keepLines w:val="0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24" w:name="_Toc13503"/>
      <w:bookmarkStart w:id="25" w:name="_Toc17398"/>
      <w:bookmarkStart w:id="26" w:name="_Toc5550"/>
      <w:r>
        <w:rPr>
          <w:rFonts w:hint="eastAsia"/>
          <w:color w:val="auto"/>
          <w:highlight w:val="none"/>
        </w:rPr>
        <w:t>6.2 中央空调维修保养</w:t>
      </w:r>
      <w:bookmarkEnd w:id="24"/>
      <w:r>
        <w:rPr>
          <w:rFonts w:hint="eastAsia"/>
          <w:color w:val="auto"/>
          <w:highlight w:val="none"/>
        </w:rPr>
        <w:t xml:space="preserve">（水空调） </w:t>
      </w:r>
    </w:p>
    <w:p w14:paraId="6C93B749">
      <w:pPr>
        <w:numPr>
          <w:ilvl w:val="1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对中央空调进行维修保养时应按《设施设备维修保养年度计划》进行。</w:t>
      </w:r>
      <w:bookmarkEnd w:id="25"/>
      <w:bookmarkEnd w:id="26"/>
      <w:r>
        <w:rPr>
          <w:rFonts w:hint="eastAsia" w:ascii="宋体" w:hAnsi="宋体" w:cs="宋体"/>
          <w:color w:val="auto"/>
          <w:highlight w:val="none"/>
        </w:rPr>
        <w:t>并对维保情况记录在《</w:t>
      </w:r>
      <w:r>
        <w:rPr>
          <w:rFonts w:hint="eastAsia" w:ascii="宋体" w:hAnsi="宋体" w:cs="宋体"/>
          <w:color w:val="auto"/>
          <w:kern w:val="0"/>
          <w:szCs w:val="24"/>
          <w:highlight w:val="none"/>
        </w:rPr>
        <w:t>空调设备季度保养记录表（水空调）》和《空调设备半年度保养记录表（水空调）》中。</w:t>
      </w:r>
    </w:p>
    <w:p w14:paraId="67B42D74">
      <w:pPr>
        <w:pStyle w:val="2"/>
        <w:keepLines w:val="0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27" w:name="_Toc9897"/>
      <w:bookmarkStart w:id="28" w:name="_Toc26742"/>
      <w:bookmarkStart w:id="29" w:name="_Toc25887"/>
      <w:r>
        <w:rPr>
          <w:rFonts w:hint="eastAsia"/>
          <w:color w:val="auto"/>
          <w:highlight w:val="none"/>
        </w:rPr>
        <w:t>6.3 界面划分</w:t>
      </w:r>
      <w:bookmarkEnd w:id="27"/>
    </w:p>
    <w:p w14:paraId="3A0A5B59">
      <w:pPr>
        <w:numPr>
          <w:ilvl w:val="1"/>
          <w:numId w:val="0"/>
        </w:numPr>
        <w:tabs>
          <w:tab w:val="left" w:pos="420"/>
        </w:tabs>
        <w:ind w:firstLine="480" w:firstLineChars="200"/>
        <w:rPr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工程人员负责中央空调的日常维修保养、中央空调的大型修理、季度维保及处理器的故障处理由厂家负责处理。</w:t>
      </w:r>
      <w:bookmarkEnd w:id="28"/>
      <w:bookmarkEnd w:id="29"/>
    </w:p>
    <w:p w14:paraId="7AFDAE8E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30" w:name="_Toc4925"/>
      <w:bookmarkStart w:id="31" w:name="_Toc4906"/>
      <w:bookmarkStart w:id="32" w:name="_Toc4086"/>
      <w:r>
        <w:rPr>
          <w:rFonts w:hint="eastAsia"/>
          <w:color w:val="auto"/>
          <w:highlight w:val="none"/>
        </w:rPr>
        <w:t>6.4</w:t>
      </w:r>
      <w:r>
        <w:rPr>
          <w:rFonts w:hint="eastAsia"/>
          <w:color w:val="auto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highlight w:val="none"/>
        </w:rPr>
        <w:t>冷却塔维修保养</w:t>
      </w:r>
      <w:bookmarkEnd w:id="30"/>
      <w:bookmarkEnd w:id="31"/>
      <w:bookmarkEnd w:id="32"/>
    </w:p>
    <w:p w14:paraId="1CB3EC08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6.4.1 用500V摇表检测电机绝缘电阻应不低于0.5MΩ否则应干燥处理电机线圈，干燥处理后仍达不到0.5MΩ以上时则应拆修电机线圈。</w:t>
      </w:r>
    </w:p>
    <w:p w14:paraId="74ED5F52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6.4.2 检查电机、风扇是否转动灵活，如有阻滞现象则应加注润滑油；如有异常摩擦声则应更换同型号规格的轴承。</w:t>
      </w:r>
    </w:p>
    <w:p w14:paraId="5CA90321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6.4.3 检查皮带是否开裂或磨损严重，如是则应更换同规格皮带；检查皮带是否太松，如是则应调整（每半个月检查一次）；检查皮带轮与轴配合是否松动，如是则应调整。</w:t>
      </w:r>
    </w:p>
    <w:p w14:paraId="66384762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6.4.4 清洗冷却塔（包括填料、集水槽），清洁风扇风叶。</w:t>
      </w:r>
    </w:p>
    <w:p w14:paraId="38445156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6.4.5 检查补水浮球阀是否动作可靠，否则应修复（不定期）。</w:t>
      </w:r>
    </w:p>
    <w:p w14:paraId="105BF0F5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6.4.6 拧紧所有紧固件。</w:t>
      </w:r>
    </w:p>
    <w:p w14:paraId="17224AFB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6.4.7 清洁整个冷却塔外表。</w:t>
      </w:r>
    </w:p>
    <w:p w14:paraId="72E99711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33" w:name="_Toc18657"/>
      <w:bookmarkStart w:id="34" w:name="_Toc5430"/>
      <w:bookmarkStart w:id="35" w:name="_Toc25767"/>
      <w:r>
        <w:rPr>
          <w:rFonts w:hint="eastAsia"/>
          <w:color w:val="auto"/>
          <w:highlight w:val="none"/>
        </w:rPr>
        <w:t>6.5 风机盘维修保养</w:t>
      </w:r>
      <w:bookmarkEnd w:id="33"/>
      <w:bookmarkEnd w:id="34"/>
      <w:bookmarkEnd w:id="35"/>
    </w:p>
    <w:p w14:paraId="5B27FEFA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6.5.1 清洗空气过滤网，排除盘管内的空气（不定期）。</w:t>
      </w:r>
    </w:p>
    <w:p w14:paraId="5D9472BD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6.5.2 检查风机是否转动灵活，如有阻滞现象，则应加注润滑油，如有异常摩擦响声则应更换风机轴承。</w:t>
      </w:r>
    </w:p>
    <w:p w14:paraId="3699E74C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6.5.3 用500V摇表检测风机电机线圈绝缘电阻应不低于0.5MΩ，否则应整修处理。检查电容有无变形、膨胀或开裂，如是则应更换同规格电容；检查各接线头是否牢固，是否有过热痕迹，如是则作相应整修。</w:t>
      </w:r>
    </w:p>
    <w:p w14:paraId="7692A160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6.5.4 清洁风机风叶、盘管、积水盘上的污物。</w:t>
      </w:r>
    </w:p>
    <w:p w14:paraId="5C11DEEB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6.5.5 拧紧所有紧固件。</w:t>
      </w:r>
    </w:p>
    <w:p w14:paraId="17B8FA0F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6.5.6 清洁风机盘管外壳。</w:t>
      </w:r>
    </w:p>
    <w:p w14:paraId="06DD568B">
      <w:pPr>
        <w:pStyle w:val="2"/>
        <w:keepLines w:val="0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36" w:name="_Toc19485"/>
      <w:bookmarkStart w:id="37" w:name="_Toc27848"/>
      <w:bookmarkStart w:id="38" w:name="_Toc8974"/>
      <w:r>
        <w:rPr>
          <w:rFonts w:hint="eastAsia"/>
          <w:color w:val="auto"/>
          <w:highlight w:val="none"/>
        </w:rPr>
        <w:t>6.6 冷却水泵机组、冷冻水泵机组维修保养</w:t>
      </w:r>
      <w:bookmarkEnd w:id="36"/>
      <w:bookmarkEnd w:id="37"/>
      <w:bookmarkEnd w:id="38"/>
    </w:p>
    <w:p w14:paraId="2495A23C">
      <w:pPr>
        <w:numPr>
          <w:ilvl w:val="2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按计划对冷却水泵机组、冷冻水泵机组进行清洁、保养。</w:t>
      </w:r>
    </w:p>
    <w:p w14:paraId="19C6514B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6.6.1 电动机维修保养：</w:t>
      </w:r>
    </w:p>
    <w:p w14:paraId="65A43015">
      <w:pPr>
        <w:numPr>
          <w:ilvl w:val="2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a）用500V摇表检测电动机线圈绝缘电阻是否在0.5 MΩ以上，否则应进行干燥处理或修复；</w:t>
      </w:r>
    </w:p>
    <w:p w14:paraId="507F7CEA">
      <w:pPr>
        <w:numPr>
          <w:ilvl w:val="2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b）检查电动机轴承有无阻滞现象，如有则应加润滑油，如加润滑油后仍不行则应更换同型号规格的轴承；</w:t>
      </w:r>
    </w:p>
    <w:p w14:paraId="31E05D0F">
      <w:pPr>
        <w:numPr>
          <w:ilvl w:val="2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c）检查电动机风叶有无擦壳现象，如有则应修整处理。</w:t>
      </w:r>
    </w:p>
    <w:p w14:paraId="26135C16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6.6.2 水泵维修保养：</w:t>
      </w:r>
    </w:p>
    <w:p w14:paraId="65BD1372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a）转动水泵轴，观察是否有阻滞、碰撞、卡住现象，如是轴承问题则对轴承加注润滑油或更换轴承；如是水泵叶轮问题则应拆修水泵；</w:t>
      </w:r>
    </w:p>
    <w:p w14:paraId="780174EA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b）检查压盘根处是否漏水，如是则应加压盘根（不定期）。</w:t>
      </w:r>
    </w:p>
    <w:p w14:paraId="0385861E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6.6.3 检查弹性联轴器有无损坏，如损坏则应更换弹性橡胶垫（不定期）。</w:t>
      </w:r>
    </w:p>
    <w:p w14:paraId="50DEF4DB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6.6.4 清洗水泵过滤网。</w:t>
      </w:r>
    </w:p>
    <w:p w14:paraId="346E4036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6.6.5 拧紧水泵机组所有紧固螺栓。</w:t>
      </w:r>
    </w:p>
    <w:p w14:paraId="039EDFB1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6.6.6 清洗水泵机组外壳，如脱漆或锈蚀严重，则应重新油漆一遍。</w:t>
      </w:r>
    </w:p>
    <w:p w14:paraId="7C87F7FD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39" w:name="_Toc29984"/>
      <w:bookmarkStart w:id="40" w:name="_Toc28746"/>
      <w:bookmarkStart w:id="41" w:name="_Toc3115"/>
      <w:r>
        <w:rPr>
          <w:rFonts w:hint="eastAsia"/>
          <w:color w:val="auto"/>
          <w:highlight w:val="none"/>
        </w:rPr>
        <w:t>6.7 电磁调节阀维修保养</w:t>
      </w:r>
      <w:bookmarkEnd w:id="39"/>
    </w:p>
    <w:p w14:paraId="37FEF919">
      <w:pPr>
        <w:pStyle w:val="2"/>
        <w:numPr>
          <w:ilvl w:val="1"/>
          <w:numId w:val="0"/>
        </w:numPr>
        <w:tabs>
          <w:tab w:val="left" w:pos="420"/>
        </w:tabs>
        <w:ind w:firstLine="480" w:firstLineChars="200"/>
        <w:rPr>
          <w:rFonts w:ascii="宋体" w:hAnsi="宋体" w:eastAsia="宋体" w:cs="宋体"/>
          <w:color w:val="auto"/>
          <w:highlight w:val="none"/>
        </w:rPr>
      </w:pPr>
      <w:bookmarkStart w:id="42" w:name="_Toc17509"/>
      <w:r>
        <w:rPr>
          <w:rFonts w:hint="eastAsia" w:ascii="宋体" w:hAnsi="宋体" w:eastAsia="宋体" w:cs="宋体"/>
          <w:color w:val="auto"/>
          <w:highlight w:val="none"/>
        </w:rPr>
        <w:t>按计划对电磁调节阀维修保养通断电检查电磁调节阀，如有问题则更换同规格电磁调节。</w:t>
      </w:r>
      <w:bookmarkEnd w:id="40"/>
      <w:bookmarkEnd w:id="41"/>
      <w:bookmarkEnd w:id="42"/>
    </w:p>
    <w:p w14:paraId="76DBF07C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43" w:name="_Toc7517"/>
      <w:bookmarkStart w:id="44" w:name="_Toc5786"/>
      <w:bookmarkStart w:id="45" w:name="_Toc7427"/>
      <w:r>
        <w:rPr>
          <w:rFonts w:hint="eastAsia"/>
          <w:color w:val="auto"/>
          <w:highlight w:val="none"/>
        </w:rPr>
        <w:t>6.8 检测、控制部分维修保养</w:t>
      </w:r>
      <w:bookmarkEnd w:id="43"/>
    </w:p>
    <w:bookmarkEnd w:id="44"/>
    <w:bookmarkEnd w:id="45"/>
    <w:p w14:paraId="11E97949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6.8.1 检测器件（温度计、压力表、传感器）维修保养：</w:t>
      </w:r>
    </w:p>
    <w:p w14:paraId="52B9A8FB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a）对于读数模糊不清的温度计、压力表应拆换；</w:t>
      </w:r>
    </w:p>
    <w:p w14:paraId="58307405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b）送检温度计、压力表合格后方可再使用；</w:t>
      </w:r>
    </w:p>
    <w:p w14:paraId="00FF1CFC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c）检测传感器参数是否正常，对于不合格的传感器应拆换；</w:t>
      </w:r>
    </w:p>
    <w:p w14:paraId="1A9B9D54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d）检查装检测器的部位是否渗漏，如渗漏则应更换密封胶垫。</w:t>
      </w:r>
    </w:p>
    <w:p w14:paraId="48ECDEFC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6.8.2 控制部分维修保养：</w:t>
      </w:r>
    </w:p>
    <w:p w14:paraId="1F3D3B1C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a）清洁控制柜内外的灰尘、赃物；</w:t>
      </w:r>
    </w:p>
    <w:p w14:paraId="304AC384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b）检查、紧固所有接线头，对于烧蚀严重的接线头应更换。</w:t>
      </w:r>
    </w:p>
    <w:p w14:paraId="2AA4AA1E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6.8.3 交流接触器维修保养：</w:t>
      </w:r>
    </w:p>
    <w:p w14:paraId="130040A3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a）清除灭弧罩内的碳化物和金属颗粒；</w:t>
      </w:r>
    </w:p>
    <w:p w14:paraId="33D1DA85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b）清除触头表面及四周的污物（但不要修锉触头），如触头烧蚀严重则应更换同规格交流接触器；</w:t>
      </w:r>
    </w:p>
    <w:p w14:paraId="7981A3CD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c）清洁铁芯上的灰尘及赃物；</w:t>
      </w:r>
    </w:p>
    <w:p w14:paraId="699087F9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d）拧紧所有紧固螺栓。</w:t>
      </w:r>
    </w:p>
    <w:p w14:paraId="11C1C97D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6.8.4 热继电器维修保养：</w:t>
      </w:r>
    </w:p>
    <w:p w14:paraId="5B31D0AB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a）检查热继电器的导线接头处有无过热或烧伤痕迹，如有则应整修处理，处理后达不到要求的应更换；</w:t>
      </w:r>
    </w:p>
    <w:p w14:paraId="725E137D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b）检查热继电器上的绝缘盖板是否完整，如损坏则应更换。</w:t>
      </w:r>
    </w:p>
    <w:p w14:paraId="6F34656E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6.8.5 自动空气开关维修保养：</w:t>
      </w:r>
    </w:p>
    <w:p w14:paraId="7FD16E93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a）用500V摇表测量绝缘电阻应不低于0.5 MΩ，否则应烘干处理；</w:t>
      </w:r>
    </w:p>
    <w:p w14:paraId="1FD5A824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b）清除灭弧罩内的碳化物或金属颗粒，如灭弧罩损坏则应更换；</w:t>
      </w:r>
    </w:p>
    <w:p w14:paraId="0A86E5E7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c）清除触头表面上的小金属颗粒（不要修锉）。</w:t>
      </w:r>
    </w:p>
    <w:p w14:paraId="41020F8F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6.8.6 信号灯、指示仪表维修保养：</w:t>
      </w:r>
    </w:p>
    <w:p w14:paraId="69613E38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a）检查各信号灯是否正常，如不亮则应更换同规格的小灯泡；</w:t>
      </w:r>
    </w:p>
    <w:p w14:paraId="698DE900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b）检查各指示仪表指示是否正确，如偏差较大则应作适当调整，调整后偏差仍较大应更换。</w:t>
      </w:r>
    </w:p>
    <w:p w14:paraId="121C2DEA">
      <w:pPr>
        <w:pStyle w:val="2"/>
        <w:keepLines w:val="0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46" w:name="_Toc3342"/>
      <w:bookmarkStart w:id="47" w:name="_Toc24555"/>
      <w:bookmarkStart w:id="48" w:name="_Toc4174"/>
      <w:r>
        <w:rPr>
          <w:rFonts w:hint="eastAsia"/>
          <w:color w:val="auto"/>
          <w:highlight w:val="none"/>
        </w:rPr>
        <w:t>6.9 中间继电器、信号继电器维修保养</w:t>
      </w:r>
      <w:bookmarkEnd w:id="46"/>
      <w:bookmarkEnd w:id="47"/>
      <w:bookmarkEnd w:id="48"/>
    </w:p>
    <w:p w14:paraId="2B56935A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6.9.1 对中间继电器、信号继电器做模拟实验，检查两者的动作是否可靠，输出的信号是否正常，否则应更换同型号的中间继电器、信号继电器。</w:t>
      </w:r>
    </w:p>
    <w:p w14:paraId="708A506C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6.9.2 PC中央处理器、印刷线路板如出现问题，则申请外委维修。</w:t>
      </w:r>
    </w:p>
    <w:p w14:paraId="1425BC1F">
      <w:pPr>
        <w:pStyle w:val="2"/>
        <w:keepLines w:val="0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49" w:name="_Toc8540"/>
      <w:bookmarkStart w:id="50" w:name="_Toc23627"/>
      <w:bookmarkStart w:id="51" w:name="_Toc11386"/>
      <w:r>
        <w:rPr>
          <w:rFonts w:hint="eastAsia"/>
          <w:color w:val="auto"/>
          <w:highlight w:val="none"/>
        </w:rPr>
        <w:t>6.10 压缩机维修保养</w:t>
      </w:r>
      <w:bookmarkEnd w:id="49"/>
      <w:bookmarkEnd w:id="50"/>
      <w:bookmarkEnd w:id="51"/>
    </w:p>
    <w:p w14:paraId="5C5F9B33">
      <w:pPr>
        <w:ind w:firstLine="48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工程人员按计划对其进行检测、保养。</w:t>
      </w:r>
    </w:p>
    <w:p w14:paraId="7552BEC8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6.10.1 检查压缩机油位、油色。如油位低于观察镜的1/2位置，则应查明漏油原因并排除故障后再充注润滑油；如油已变色则应彻底更换润滑油。</w:t>
      </w:r>
    </w:p>
    <w:p w14:paraId="44FA870C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6.10.2 检查制冷系统内是否存在空气，如有则应排放空气。</w:t>
      </w:r>
    </w:p>
    <w:p w14:paraId="40E819F1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6.10.3 具体检查压缩机如下内容：</w:t>
      </w:r>
    </w:p>
    <w:p w14:paraId="23707BB6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a）压缩机电机绝缘电阻（正常0.5 MΩ以上）；</w:t>
      </w:r>
    </w:p>
    <w:p w14:paraId="662061D9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b）压缩机运行电流（正常为额定值，三相基本平衡）；</w:t>
      </w:r>
    </w:p>
    <w:p w14:paraId="724AF365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c） 压缩机油压是否正常；</w:t>
      </w:r>
    </w:p>
    <w:p w14:paraId="17C6AEC8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d）压缩机外壳温度是否正常；</w:t>
      </w:r>
    </w:p>
    <w:p w14:paraId="75350B78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e）吸气压力是否正常；</w:t>
      </w:r>
    </w:p>
    <w:p w14:paraId="23FE0E20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f）排气压力是否正常；</w:t>
      </w:r>
    </w:p>
    <w:p w14:paraId="556EBC23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g）检查压缩机是否有异常的噪音或振动；</w:t>
      </w:r>
    </w:p>
    <w:p w14:paraId="53869CFD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h）检查压缩机是否有异常的气味；</w:t>
      </w:r>
    </w:p>
    <w:p w14:paraId="05FA510D">
      <w:pPr>
        <w:numPr>
          <w:ilvl w:val="3"/>
          <w:numId w:val="0"/>
        </w:numPr>
        <w:tabs>
          <w:tab w:val="left" w:pos="420"/>
        </w:tabs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i）通过上述检查综合判断压缩机是否有故障，如有则应更换压缩机；</w:t>
      </w:r>
    </w:p>
    <w:p w14:paraId="4278F08A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6.10.4 拧紧所有紧固件并清洁压缩机。</w:t>
      </w:r>
    </w:p>
    <w:p w14:paraId="1E97C7B5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52" w:name="_Toc1257"/>
      <w:bookmarkStart w:id="53" w:name="_Toc26451"/>
      <w:bookmarkStart w:id="54" w:name="_Toc197"/>
      <w:r>
        <w:rPr>
          <w:rFonts w:hint="eastAsia"/>
          <w:color w:val="auto"/>
          <w:highlight w:val="none"/>
        </w:rPr>
        <w:t>6.11 中央空调停机管理</w:t>
      </w:r>
      <w:bookmarkEnd w:id="52"/>
      <w:bookmarkEnd w:id="53"/>
      <w:bookmarkEnd w:id="54"/>
    </w:p>
    <w:p w14:paraId="4552DFB1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6.11.1 当冬季关机时,关闭制冷压缩机进、排气阀和供液阀。</w:t>
      </w:r>
    </w:p>
    <w:p w14:paraId="0F5C7F88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6.11.2 操作步骤如下:旋下阀门螺帽,松开阀杆压盖螺栓一圈,顺时针旋紧阀杆;旋紧阀杆压盖螺栓,旋紧阀门螺帽,清洁机组内外表面。</w:t>
      </w:r>
    </w:p>
    <w:p w14:paraId="73DD011A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6.11.3 为了防尘,对机组要覆盖处理,机组覆盖后须进行防潮处理。</w:t>
      </w:r>
    </w:p>
    <w:p w14:paraId="380A2D9D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6.11.4 冬季有可能结冰的地区,旋下放水螺塞,必须放净冷凝器、蒸发器及空调水系统内的存水,以防止发生冰裂事故。</w:t>
      </w:r>
    </w:p>
    <w:p w14:paraId="7767F1CB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55" w:name="_Toc31296"/>
      <w:r>
        <w:rPr>
          <w:rFonts w:hint="eastAsia"/>
          <w:color w:val="auto"/>
          <w:highlight w:val="none"/>
        </w:rPr>
        <w:t>6.12 多联空调维修保养</w:t>
      </w:r>
      <w:bookmarkEnd w:id="55"/>
      <w:r>
        <w:rPr>
          <w:rFonts w:hint="eastAsia"/>
          <w:color w:val="auto"/>
          <w:highlight w:val="none"/>
        </w:rPr>
        <w:t>要求</w:t>
      </w:r>
    </w:p>
    <w:p w14:paraId="65171CF7">
      <w:pPr>
        <w:ind w:firstLine="0" w:firstLineChars="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6.12.1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highlight w:val="none"/>
        </w:rPr>
        <w:t>多联机空调按设备手册进行保养，并记录在《空调设备半年度保养记录表（多联机空调）》中。</w:t>
      </w:r>
    </w:p>
    <w:p w14:paraId="08AB65DA">
      <w:pPr>
        <w:ind w:firstLine="0" w:firstLineChars="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6.12.2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highlight w:val="none"/>
        </w:rPr>
        <w:t>风管通风方向表示清晰，风管无破损漏风，风管保温棉无破损脱落；风口无破损脱落；支架无腐蚀，固定螺栓牢固可靠。</w:t>
      </w:r>
    </w:p>
    <w:p w14:paraId="400B84EC">
      <w:pPr>
        <w:ind w:firstLine="0" w:firstLineChars="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6.12.3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highlight w:val="none"/>
        </w:rPr>
        <w:t>压缩机运行无异响，电流电压绝缘无异常；冷凝器整体干净，无变形、腐蚀、泄漏；外机电机运行无异响，电流电压绝缘无异常；外机风机叶片无变形破损；外机系统管路无泄漏，保温棉无破损；外机电控板各控制元器件接线牢固，控制线路无破损，工况控制正常。</w:t>
      </w:r>
    </w:p>
    <w:p w14:paraId="5F781F70">
      <w:pPr>
        <w:ind w:firstLine="0" w:firstLineChars="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6.12.4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highlight w:val="none"/>
        </w:rPr>
        <w:t>蒸发器整体干净，无变形、腐蚀、泄漏；内机电机运行无异响，电流电压绝缘无异常；内机风机叶片无变形破损。面板操作正常，内机有相应动作。</w:t>
      </w:r>
    </w:p>
    <w:p w14:paraId="5B27E652">
      <w:pPr>
        <w:ind w:firstLine="0" w:firstLineChars="0"/>
        <w:jc w:val="lef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6.12.5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highlight w:val="none"/>
        </w:rPr>
        <w:t>冷凝水无漏水，帆布软接无破损，管路无跑冒滴漏；杂物清理干净，滤网无破损，系统管路保温棉完好，无制冷剂泄漏。</w:t>
      </w:r>
    </w:p>
    <w:p w14:paraId="3ACCDC98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56" w:name="_Toc16539"/>
      <w:bookmarkStart w:id="57" w:name="_Toc26530"/>
      <w:bookmarkStart w:id="58" w:name="_Toc3707"/>
      <w:r>
        <w:rPr>
          <w:rFonts w:hint="eastAsia"/>
          <w:color w:val="auto"/>
          <w:highlight w:val="none"/>
        </w:rPr>
        <w:t>6.13</w:t>
      </w:r>
      <w:r>
        <w:rPr>
          <w:rFonts w:hint="eastAsia"/>
          <w:color w:val="auto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highlight w:val="none"/>
        </w:rPr>
        <w:t>注意事项</w:t>
      </w:r>
      <w:bookmarkEnd w:id="56"/>
    </w:p>
    <w:p w14:paraId="7F946ACA">
      <w:pPr>
        <w:numPr>
          <w:ilvl w:val="1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6.13.1 中央空调机组长期运行,会在蒸发器和冷凝器内的换热管表面沉积氧化钙或其它矿物质,这些矿物质在铜管表面结垢增加时,将降低蒸发器和冷凝器的换热性能,导致电能消耗的增加,造成排气压力升高和吸气压力下降。因此,发现机组制冷性能下降时,应对机组进行专业除垢处理。</w:t>
      </w:r>
      <w:bookmarkEnd w:id="57"/>
      <w:bookmarkEnd w:id="58"/>
    </w:p>
    <w:p w14:paraId="540C563A">
      <w:pPr>
        <w:numPr>
          <w:ilvl w:val="1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bookmarkStart w:id="59" w:name="_Toc26605"/>
      <w:bookmarkStart w:id="60" w:name="_Toc15067"/>
      <w:r>
        <w:rPr>
          <w:rFonts w:hint="eastAsia" w:ascii="宋体" w:hAnsi="宋体" w:cs="宋体"/>
          <w:color w:val="auto"/>
          <w:highlight w:val="none"/>
        </w:rPr>
        <w:t>6.13.2 对于计划中未列出的维修保养工作，应由工程主管尽快补充至计划中。对于突发性的设施设备故障，经工程主管口头批准后，可以先组织解决而后上报服务中心，填写《工程日常日志》。</w:t>
      </w:r>
      <w:bookmarkEnd w:id="59"/>
      <w:bookmarkEnd w:id="60"/>
    </w:p>
    <w:p w14:paraId="7226D2CC">
      <w:pPr>
        <w:ind w:firstLine="0" w:firstLineChars="0"/>
        <w:jc w:val="left"/>
        <w:rPr>
          <w:rFonts w:ascii="宋体" w:hAnsi="宋体" w:cs="宋体"/>
          <w:color w:val="auto"/>
          <w:highlight w:val="none"/>
        </w:rPr>
      </w:pPr>
      <w:bookmarkStart w:id="61" w:name="_Toc7366"/>
      <w:bookmarkStart w:id="62" w:name="_Toc21769"/>
      <w:r>
        <w:rPr>
          <w:rFonts w:hint="eastAsia" w:ascii="宋体" w:hAnsi="宋体" w:cs="宋体"/>
          <w:color w:val="auto"/>
          <w:highlight w:val="none"/>
        </w:rPr>
        <w:t>6.13.3 中央空调因维修保养等原因需停用时，应由工程主管申请，经项目经理批准后通知客服，由客服提前3天通知业户。如因突然故障停用中央空调，应在恢复使用后2小时内向业户作出解释。</w:t>
      </w:r>
      <w:bookmarkEnd w:id="61"/>
      <w:bookmarkEnd w:id="62"/>
    </w:p>
    <w:p w14:paraId="5BE382A9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63" w:name="_Toc10062"/>
      <w:r>
        <w:rPr>
          <w:rFonts w:hint="eastAsia"/>
          <w:color w:val="auto"/>
          <w:highlight w:val="none"/>
        </w:rPr>
        <w:t>7 附录</w:t>
      </w:r>
      <w:bookmarkEnd w:id="63"/>
    </w:p>
    <w:p w14:paraId="4AC97285">
      <w:pPr>
        <w:numPr>
          <w:ilvl w:val="1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bookmarkStart w:id="64" w:name="_Toc30764"/>
      <w:r>
        <w:rPr>
          <w:rFonts w:hint="eastAsia" w:ascii="宋体" w:hAnsi="宋体" w:cs="宋体"/>
          <w:color w:val="auto"/>
          <w:highlight w:val="none"/>
        </w:rPr>
        <w:t>附录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A</w:t>
      </w:r>
      <w:r>
        <w:rPr>
          <w:rFonts w:hint="eastAsia" w:ascii="宋体" w:hAnsi="宋体" w:cs="宋体"/>
          <w:color w:val="auto"/>
          <w:highlight w:val="none"/>
        </w:rPr>
        <w:t>《空调设备季度保养记录表（水空调）》</w:t>
      </w:r>
      <w:bookmarkEnd w:id="64"/>
    </w:p>
    <w:p w14:paraId="55CFBEAC">
      <w:pPr>
        <w:numPr>
          <w:ilvl w:val="1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附录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B</w:t>
      </w:r>
      <w:r>
        <w:rPr>
          <w:rFonts w:hint="eastAsia" w:ascii="宋体" w:hAnsi="宋体" w:cs="宋体"/>
          <w:color w:val="auto"/>
          <w:highlight w:val="none"/>
        </w:rPr>
        <w:t>《空调设备半年度保养记录表（水空调）》</w:t>
      </w:r>
    </w:p>
    <w:p w14:paraId="76AB8376">
      <w:pPr>
        <w:ind w:firstLine="0" w:firstLineChars="0"/>
        <w:rPr>
          <w:color w:val="auto"/>
          <w:highlight w:val="none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1440" w:right="1797" w:bottom="1440" w:left="1797" w:header="850" w:footer="992" w:gutter="0"/>
          <w:cols w:space="0" w:num="1"/>
          <w:titlePg/>
          <w:docGrid w:type="linesAndChars" w:linePitch="332" w:charSpace="34"/>
        </w:sectPr>
      </w:pPr>
      <w:r>
        <w:rPr>
          <w:rFonts w:hint="eastAsia" w:ascii="宋体" w:hAnsi="宋体" w:cs="宋体"/>
          <w:color w:val="auto"/>
          <w:highlight w:val="none"/>
        </w:rPr>
        <w:t>附录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C</w:t>
      </w:r>
      <w:r>
        <w:rPr>
          <w:rFonts w:hint="eastAsia" w:ascii="宋体" w:hAnsi="宋体" w:cs="宋体"/>
          <w:color w:val="auto"/>
          <w:highlight w:val="none"/>
        </w:rPr>
        <w:t>《</w:t>
      </w:r>
      <w:r>
        <w:rPr>
          <w:rFonts w:hint="eastAsia" w:ascii="宋体" w:hAnsi="宋体" w:cs="宋体"/>
          <w:color w:val="auto"/>
          <w:kern w:val="44"/>
          <w:highlight w:val="none"/>
        </w:rPr>
        <w:t>空调设备半年度保养记录表（多联机空调）</w:t>
      </w:r>
      <w:r>
        <w:rPr>
          <w:rFonts w:hint="eastAsia" w:ascii="宋体" w:hAnsi="宋体" w:cs="宋体"/>
          <w:color w:val="auto"/>
          <w:highlight w:val="none"/>
        </w:rPr>
        <w:t>》</w:t>
      </w:r>
    </w:p>
    <w:p w14:paraId="7F5FFC46">
      <w:pPr>
        <w:ind w:firstLine="480"/>
        <w:jc w:val="center"/>
        <w:outlineLvl w:val="0"/>
        <w:rPr>
          <w:rFonts w:hint="eastAsia" w:ascii="黑体" w:hAnsi="黑体" w:eastAsia="黑体" w:cs="黑体"/>
          <w:color w:val="auto"/>
          <w:szCs w:val="24"/>
          <w:highlight w:val="none"/>
          <w:lang w:val="en-US" w:eastAsia="zh-CN"/>
        </w:rPr>
      </w:pPr>
      <w:bookmarkStart w:id="65" w:name="_Toc3932"/>
      <w:r>
        <w:rPr>
          <w:rFonts w:hint="eastAsia" w:ascii="黑体" w:hAnsi="黑体" w:eastAsia="黑体" w:cs="黑体"/>
          <w:color w:val="auto"/>
          <w:kern w:val="0"/>
          <w:szCs w:val="24"/>
          <w:highlight w:val="none"/>
        </w:rPr>
        <w:t>附录</w:t>
      </w:r>
      <w:bookmarkEnd w:id="65"/>
      <w:r>
        <w:rPr>
          <w:rFonts w:hint="eastAsia" w:ascii="黑体" w:hAnsi="黑体" w:eastAsia="黑体" w:cs="黑体"/>
          <w:color w:val="auto"/>
          <w:kern w:val="0"/>
          <w:szCs w:val="24"/>
          <w:highlight w:val="none"/>
          <w:lang w:val="en-US" w:eastAsia="zh-CN"/>
        </w:rPr>
        <w:t>A</w:t>
      </w:r>
    </w:p>
    <w:p w14:paraId="150DAC41">
      <w:pPr>
        <w:ind w:firstLine="480"/>
        <w:jc w:val="center"/>
        <w:outlineLvl w:val="0"/>
        <w:rPr>
          <w:rFonts w:ascii="黑体" w:hAnsi="黑体" w:eastAsia="黑体" w:cs="黑体"/>
          <w:color w:val="auto"/>
          <w:kern w:val="0"/>
          <w:szCs w:val="24"/>
          <w:highlight w:val="none"/>
        </w:rPr>
      </w:pPr>
      <w:bookmarkStart w:id="66" w:name="_Toc26228"/>
      <w:r>
        <w:rPr>
          <w:rFonts w:hint="eastAsia" w:ascii="黑体" w:hAnsi="黑体" w:eastAsia="黑体" w:cs="黑体"/>
          <w:color w:val="auto"/>
          <w:kern w:val="0"/>
          <w:szCs w:val="24"/>
          <w:highlight w:val="none"/>
          <w:u w:val="single"/>
        </w:rPr>
        <w:t>空调</w:t>
      </w:r>
      <w:r>
        <w:rPr>
          <w:rFonts w:hint="eastAsia" w:ascii="黑体" w:hAnsi="黑体" w:eastAsia="黑体" w:cs="黑体"/>
          <w:color w:val="auto"/>
          <w:kern w:val="0"/>
          <w:szCs w:val="24"/>
          <w:highlight w:val="none"/>
        </w:rPr>
        <w:t>设备季度保养记录表（水空调）</w:t>
      </w:r>
      <w:bookmarkEnd w:id="66"/>
    </w:p>
    <w:p w14:paraId="46CFF529">
      <w:pPr>
        <w:ind w:firstLine="480"/>
        <w:jc w:val="right"/>
        <w:outlineLvl w:val="0"/>
        <w:rPr>
          <w:rFonts w:ascii="黑体" w:hAnsi="黑体" w:eastAsia="黑体" w:cs="黑体"/>
          <w:color w:val="auto"/>
          <w:kern w:val="0"/>
          <w:szCs w:val="24"/>
          <w:highlight w:val="none"/>
        </w:rPr>
      </w:pPr>
    </w:p>
    <w:p w14:paraId="0D4F9CB2">
      <w:pPr>
        <w:ind w:firstLine="241" w:firstLineChars="100"/>
        <w:jc w:val="left"/>
        <w:rPr>
          <w:rFonts w:ascii="宋体" w:hAnsi="宋体" w:cs="宋体"/>
          <w:b/>
          <w:bCs/>
          <w:color w:val="auto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4"/>
          <w:highlight w:val="none"/>
        </w:rPr>
        <w:t xml:space="preserve">项目名称：                                                       时间：                                                      </w:t>
      </w:r>
    </w:p>
    <w:tbl>
      <w:tblPr>
        <w:tblStyle w:val="13"/>
        <w:tblW w:w="14099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197"/>
        <w:gridCol w:w="4412"/>
        <w:gridCol w:w="1475"/>
        <w:gridCol w:w="4094"/>
      </w:tblGrid>
      <w:tr w14:paraId="01E3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921" w:type="dxa"/>
            <w:vAlign w:val="center"/>
          </w:tcPr>
          <w:p w14:paraId="38EAA4AC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设备具体型号</w:t>
            </w:r>
          </w:p>
        </w:tc>
        <w:tc>
          <w:tcPr>
            <w:tcW w:w="5609" w:type="dxa"/>
            <w:gridSpan w:val="2"/>
            <w:vAlign w:val="center"/>
          </w:tcPr>
          <w:p w14:paraId="44BA166D">
            <w:pPr>
              <w:spacing w:line="240" w:lineRule="auto"/>
              <w:ind w:firstLine="482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</w:p>
        </w:tc>
        <w:tc>
          <w:tcPr>
            <w:tcW w:w="1475" w:type="dxa"/>
            <w:vAlign w:val="center"/>
          </w:tcPr>
          <w:p w14:paraId="02369BE7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数量</w:t>
            </w:r>
          </w:p>
        </w:tc>
        <w:tc>
          <w:tcPr>
            <w:tcW w:w="4094" w:type="dxa"/>
            <w:vAlign w:val="center"/>
          </w:tcPr>
          <w:p w14:paraId="3D64E059">
            <w:pPr>
              <w:spacing w:line="240" w:lineRule="auto"/>
              <w:ind w:firstLine="482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</w:p>
        </w:tc>
      </w:tr>
      <w:tr w14:paraId="45F4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921" w:type="dxa"/>
            <w:vAlign w:val="center"/>
          </w:tcPr>
          <w:p w14:paraId="3CBAFDDE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保养内容</w:t>
            </w:r>
          </w:p>
        </w:tc>
        <w:tc>
          <w:tcPr>
            <w:tcW w:w="5609" w:type="dxa"/>
            <w:gridSpan w:val="2"/>
            <w:vAlign w:val="center"/>
          </w:tcPr>
          <w:p w14:paraId="0B0C2E4F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保养标准</w:t>
            </w:r>
          </w:p>
        </w:tc>
        <w:tc>
          <w:tcPr>
            <w:tcW w:w="5569" w:type="dxa"/>
            <w:gridSpan w:val="2"/>
            <w:vAlign w:val="center"/>
          </w:tcPr>
          <w:p w14:paraId="6D606A00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保养结果（根据要求如实填写）</w:t>
            </w:r>
          </w:p>
        </w:tc>
      </w:tr>
      <w:tr w14:paraId="6603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921" w:type="dxa"/>
            <w:vMerge w:val="restart"/>
            <w:vAlign w:val="center"/>
          </w:tcPr>
          <w:p w14:paraId="49D181D1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冷却塔</w:t>
            </w:r>
          </w:p>
        </w:tc>
        <w:tc>
          <w:tcPr>
            <w:tcW w:w="5609" w:type="dxa"/>
            <w:gridSpan w:val="2"/>
            <w:vAlign w:val="center"/>
          </w:tcPr>
          <w:p w14:paraId="23EC5916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用500V摇表检测电机绝缘电阻应不低于0.5MΩ。</w:t>
            </w:r>
          </w:p>
          <w:p w14:paraId="55BFE18E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否则应干燥处理电机线圈，干燥处理后仍达不到0.5MΩ以上时则应拆修电机线圈。</w:t>
            </w:r>
          </w:p>
        </w:tc>
        <w:tc>
          <w:tcPr>
            <w:tcW w:w="5569" w:type="dxa"/>
            <w:gridSpan w:val="2"/>
            <w:vAlign w:val="center"/>
          </w:tcPr>
          <w:p w14:paraId="7803D6A9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      测试阻值：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Ω；</w:t>
            </w:r>
          </w:p>
          <w:p w14:paraId="4D1ECA26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5718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921" w:type="dxa"/>
            <w:vMerge w:val="continue"/>
            <w:vAlign w:val="center"/>
          </w:tcPr>
          <w:p w14:paraId="04A33A44">
            <w:pPr>
              <w:spacing w:line="240" w:lineRule="auto"/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609" w:type="dxa"/>
            <w:gridSpan w:val="2"/>
            <w:vAlign w:val="center"/>
          </w:tcPr>
          <w:p w14:paraId="027322F0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电机、风扇转动灵活，无异常摩擦声。</w:t>
            </w:r>
          </w:p>
        </w:tc>
        <w:tc>
          <w:tcPr>
            <w:tcW w:w="5569" w:type="dxa"/>
            <w:gridSpan w:val="2"/>
            <w:vAlign w:val="center"/>
          </w:tcPr>
          <w:p w14:paraId="336227A3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4964509E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69F8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921" w:type="dxa"/>
            <w:vMerge w:val="continue"/>
            <w:vAlign w:val="center"/>
          </w:tcPr>
          <w:p w14:paraId="29C3918A">
            <w:pPr>
              <w:spacing w:line="240" w:lineRule="auto"/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609" w:type="dxa"/>
            <w:gridSpan w:val="2"/>
            <w:vAlign w:val="center"/>
          </w:tcPr>
          <w:p w14:paraId="32065E1E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皮带有磨损松动，补水浮球阀不可靠。</w:t>
            </w:r>
          </w:p>
        </w:tc>
        <w:tc>
          <w:tcPr>
            <w:tcW w:w="5569" w:type="dxa"/>
            <w:gridSpan w:val="2"/>
            <w:vAlign w:val="center"/>
          </w:tcPr>
          <w:p w14:paraId="7D3DBFE9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4A5CCE7F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0C06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921" w:type="dxa"/>
            <w:vMerge w:val="continue"/>
            <w:vAlign w:val="center"/>
          </w:tcPr>
          <w:p w14:paraId="2C0C2B21">
            <w:pPr>
              <w:spacing w:line="240" w:lineRule="auto"/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609" w:type="dxa"/>
            <w:gridSpan w:val="2"/>
            <w:vAlign w:val="center"/>
          </w:tcPr>
          <w:p w14:paraId="7067FEAC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冷却塔外表、风扇叶清洁，所有紧固件紧固可靠。</w:t>
            </w:r>
          </w:p>
        </w:tc>
        <w:tc>
          <w:tcPr>
            <w:tcW w:w="5569" w:type="dxa"/>
            <w:gridSpan w:val="2"/>
            <w:vAlign w:val="center"/>
          </w:tcPr>
          <w:p w14:paraId="7E18E7F9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2A66BABA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4398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2921" w:type="dxa"/>
            <w:vMerge w:val="restart"/>
            <w:vAlign w:val="center"/>
          </w:tcPr>
          <w:p w14:paraId="3DDCEF0F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冷却水泵机组、冷冻机组</w:t>
            </w:r>
          </w:p>
        </w:tc>
        <w:tc>
          <w:tcPr>
            <w:tcW w:w="5609" w:type="dxa"/>
            <w:gridSpan w:val="2"/>
            <w:vAlign w:val="center"/>
          </w:tcPr>
          <w:p w14:paraId="521AC390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电动机：</w:t>
            </w:r>
          </w:p>
          <w:p w14:paraId="770C9FCC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用500V摇表检测电动机线圈绝缘电阻是否在0.5 MΩ以上，否则应进行干燥处理或修复；</w:t>
            </w:r>
          </w:p>
          <w:p w14:paraId="3688B94D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电动机轴承无阻滞现象；</w:t>
            </w:r>
          </w:p>
          <w:p w14:paraId="7FE36639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电动机风叶无擦壳现象。</w:t>
            </w:r>
          </w:p>
        </w:tc>
        <w:tc>
          <w:tcPr>
            <w:tcW w:w="5569" w:type="dxa"/>
            <w:gridSpan w:val="2"/>
            <w:vAlign w:val="center"/>
          </w:tcPr>
          <w:p w14:paraId="555749E8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      测试阻值：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Ω；</w:t>
            </w:r>
          </w:p>
          <w:p w14:paraId="2D5E6894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5738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921" w:type="dxa"/>
            <w:vMerge w:val="continue"/>
            <w:vAlign w:val="center"/>
          </w:tcPr>
          <w:p w14:paraId="0E949ACF">
            <w:pPr>
              <w:spacing w:line="240" w:lineRule="auto"/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609" w:type="dxa"/>
            <w:gridSpan w:val="2"/>
            <w:vAlign w:val="center"/>
          </w:tcPr>
          <w:p w14:paraId="6E2643DA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水泵：</w:t>
            </w:r>
          </w:p>
          <w:p w14:paraId="6B01FAC3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转动水泵轴，无阻滞、碰撞、卡住现象；</w:t>
            </w:r>
          </w:p>
          <w:p w14:paraId="16F42CC9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压盘根处无漏水，弹性联轴器无损坏。</w:t>
            </w:r>
          </w:p>
        </w:tc>
        <w:tc>
          <w:tcPr>
            <w:tcW w:w="5569" w:type="dxa"/>
            <w:gridSpan w:val="2"/>
            <w:vAlign w:val="center"/>
          </w:tcPr>
          <w:p w14:paraId="6649D5DC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66C63D19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3E83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921" w:type="dxa"/>
            <w:vMerge w:val="continue"/>
            <w:vAlign w:val="center"/>
          </w:tcPr>
          <w:p w14:paraId="061A28DC">
            <w:pPr>
              <w:spacing w:line="240" w:lineRule="auto"/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609" w:type="dxa"/>
            <w:gridSpan w:val="2"/>
            <w:vAlign w:val="center"/>
          </w:tcPr>
          <w:p w14:paraId="56F03529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水泵过滤网：滤网整洁，螺栓紧固。</w:t>
            </w:r>
          </w:p>
        </w:tc>
        <w:tc>
          <w:tcPr>
            <w:tcW w:w="5569" w:type="dxa"/>
            <w:gridSpan w:val="2"/>
            <w:vAlign w:val="center"/>
          </w:tcPr>
          <w:p w14:paraId="7D5C524A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1D52244E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3D84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921" w:type="dxa"/>
            <w:vMerge w:val="continue"/>
            <w:vAlign w:val="center"/>
          </w:tcPr>
          <w:p w14:paraId="3C3DEBF2">
            <w:pPr>
              <w:spacing w:line="240" w:lineRule="auto"/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609" w:type="dxa"/>
            <w:gridSpan w:val="2"/>
            <w:vAlign w:val="center"/>
          </w:tcPr>
          <w:p w14:paraId="0754ABF5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压缩机：</w:t>
            </w:r>
          </w:p>
          <w:p w14:paraId="2C356688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压缩机油位、油色正常，油位不低于观察镜1/2位置，且未变色；</w:t>
            </w:r>
          </w:p>
          <w:p w14:paraId="05B45826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制冷系统内无空气；</w:t>
            </w:r>
          </w:p>
          <w:p w14:paraId="79C95F47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压缩机电机绝缘电阻（正常0.5 MΩ以上）；</w:t>
            </w:r>
          </w:p>
          <w:p w14:paraId="3EBBF354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压缩机运行电流（正常为额定值，三相基本平衡）；</w:t>
            </w:r>
          </w:p>
          <w:p w14:paraId="456EC7BD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压缩机油压、外壳温度、吸排气压力正常，无异常噪音或振动，无异常气味，所有紧固件拧紧且外表清洁。</w:t>
            </w:r>
          </w:p>
        </w:tc>
        <w:tc>
          <w:tcPr>
            <w:tcW w:w="5569" w:type="dxa"/>
            <w:gridSpan w:val="2"/>
            <w:vAlign w:val="center"/>
          </w:tcPr>
          <w:p w14:paraId="76F5AC28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6D22AA8E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测试阻值：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Ω；电流值：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Ω；</w:t>
            </w:r>
          </w:p>
          <w:p w14:paraId="09928761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油压：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；温度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；</w:t>
            </w:r>
          </w:p>
          <w:p w14:paraId="383A723B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542F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2921" w:type="dxa"/>
            <w:vMerge w:val="restart"/>
            <w:vAlign w:val="center"/>
          </w:tcPr>
          <w:p w14:paraId="3C5272D3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控制柜</w:t>
            </w:r>
          </w:p>
        </w:tc>
        <w:tc>
          <w:tcPr>
            <w:tcW w:w="5609" w:type="dxa"/>
            <w:gridSpan w:val="2"/>
            <w:vAlign w:val="center"/>
          </w:tcPr>
          <w:p w14:paraId="24721F9A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检测器件（温度计、压力表、传感器）：</w:t>
            </w:r>
          </w:p>
          <w:p w14:paraId="0BC8D431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温度计、压力表读书清晰；</w:t>
            </w:r>
          </w:p>
          <w:p w14:paraId="4BDC623F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送检温度计、压力表合格；</w:t>
            </w:r>
          </w:p>
          <w:p w14:paraId="4BC0B97E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检测传感器参数正常，装检测器的部位无渗漏。</w:t>
            </w:r>
          </w:p>
        </w:tc>
        <w:tc>
          <w:tcPr>
            <w:tcW w:w="5569" w:type="dxa"/>
            <w:gridSpan w:val="2"/>
            <w:vAlign w:val="center"/>
          </w:tcPr>
          <w:p w14:paraId="6B5E13A5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356146BA">
            <w:pPr>
              <w:pStyle w:val="5"/>
              <w:numPr>
                <w:ilvl w:val="3"/>
                <w:numId w:val="0"/>
              </w:numPr>
              <w:spacing w:line="240" w:lineRule="auto"/>
              <w:rPr>
                <w:rFonts w:cs="宋体"/>
                <w:color w:val="auto"/>
                <w:szCs w:val="24"/>
                <w:highlight w:val="none"/>
              </w:rPr>
            </w:pPr>
            <w:r>
              <w:rPr>
                <w:rFonts w:hint="eastAsia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212A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2921" w:type="dxa"/>
            <w:vMerge w:val="continue"/>
            <w:vAlign w:val="center"/>
          </w:tcPr>
          <w:p w14:paraId="3FCC7F68">
            <w:pPr>
              <w:spacing w:line="240" w:lineRule="auto"/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609" w:type="dxa"/>
            <w:gridSpan w:val="2"/>
            <w:vAlign w:val="center"/>
          </w:tcPr>
          <w:p w14:paraId="4271364B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控制部分：</w:t>
            </w:r>
          </w:p>
          <w:p w14:paraId="6E64CEC8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控制柜内外清洁，所有接线头紧固，无烧蚀现象；</w:t>
            </w:r>
          </w:p>
          <w:p w14:paraId="1722AA9F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交流接触器灭弧罩内无碳化物、金属颗粒；触头无烧蚀，表面及四周无污物；铁芯清洁，螺栓紧固；</w:t>
            </w:r>
          </w:p>
          <w:p w14:paraId="72372A21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热继电器导线接头无过热或烧伤，绝缘盖板完整；</w:t>
            </w:r>
          </w:p>
          <w:p w14:paraId="38B089F3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自动空气开关用500V摇表测量绝缘电阻应不低于0.5 MΩ，灭弧罩内无碳化物、金属颗粒；</w:t>
            </w:r>
          </w:p>
          <w:p w14:paraId="40F6BBB4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信号灯、指示仪表各信号灯正常，指示仪表正确。</w:t>
            </w:r>
          </w:p>
        </w:tc>
        <w:tc>
          <w:tcPr>
            <w:tcW w:w="5569" w:type="dxa"/>
            <w:gridSpan w:val="2"/>
            <w:vAlign w:val="center"/>
          </w:tcPr>
          <w:p w14:paraId="5F5E0F79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    测试阻值：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Ω；</w:t>
            </w:r>
          </w:p>
          <w:p w14:paraId="40EA8859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1A42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921" w:type="dxa"/>
            <w:vMerge w:val="continue"/>
            <w:vAlign w:val="center"/>
          </w:tcPr>
          <w:p w14:paraId="633554B9">
            <w:pPr>
              <w:spacing w:line="240" w:lineRule="auto"/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609" w:type="dxa"/>
            <w:gridSpan w:val="2"/>
            <w:vAlign w:val="center"/>
          </w:tcPr>
          <w:p w14:paraId="21F38285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中间继电器、信号继电器：做模拟实验，检查两者的动作是否可靠，输出的信号是否正常，否则应更换同型号的中间继电器、信号继电器</w:t>
            </w:r>
          </w:p>
        </w:tc>
        <w:tc>
          <w:tcPr>
            <w:tcW w:w="5569" w:type="dxa"/>
            <w:gridSpan w:val="2"/>
            <w:vAlign w:val="center"/>
          </w:tcPr>
          <w:p w14:paraId="394917BC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036CA0FA">
            <w:pPr>
              <w:pStyle w:val="5"/>
              <w:numPr>
                <w:ilvl w:val="3"/>
                <w:numId w:val="0"/>
              </w:numPr>
              <w:spacing w:line="240" w:lineRule="auto"/>
              <w:rPr>
                <w:rFonts w:cs="宋体"/>
                <w:color w:val="auto"/>
                <w:szCs w:val="24"/>
                <w:highlight w:val="none"/>
              </w:rPr>
            </w:pPr>
            <w:r>
              <w:rPr>
                <w:rFonts w:hint="eastAsia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0435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118" w:type="dxa"/>
            <w:gridSpan w:val="2"/>
            <w:vAlign w:val="center"/>
          </w:tcPr>
          <w:p w14:paraId="0A596716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 xml:space="preserve">保养人：                                         </w:t>
            </w:r>
          </w:p>
        </w:tc>
        <w:tc>
          <w:tcPr>
            <w:tcW w:w="4412" w:type="dxa"/>
            <w:vAlign w:val="center"/>
          </w:tcPr>
          <w:p w14:paraId="529C0254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审核人：</w:t>
            </w:r>
          </w:p>
        </w:tc>
        <w:tc>
          <w:tcPr>
            <w:tcW w:w="5569" w:type="dxa"/>
            <w:gridSpan w:val="2"/>
            <w:vAlign w:val="center"/>
          </w:tcPr>
          <w:p w14:paraId="71E95489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下次（计划）保养时间：</w:t>
            </w:r>
          </w:p>
        </w:tc>
      </w:tr>
    </w:tbl>
    <w:p w14:paraId="2684D432">
      <w:pPr>
        <w:ind w:firstLine="723"/>
        <w:jc w:val="center"/>
        <w:rPr>
          <w:rFonts w:ascii="宋体" w:hAnsi="宋体" w:cs="宋体"/>
          <w:b/>
          <w:bCs/>
          <w:color w:val="auto"/>
          <w:kern w:val="0"/>
          <w:sz w:val="36"/>
          <w:szCs w:val="36"/>
          <w:highlight w:val="none"/>
          <w:u w:val="single"/>
        </w:rPr>
      </w:pPr>
    </w:p>
    <w:p w14:paraId="571C8056">
      <w:pPr>
        <w:ind w:firstLine="480"/>
        <w:jc w:val="center"/>
        <w:outlineLvl w:val="0"/>
        <w:rPr>
          <w:rFonts w:ascii="黑体" w:hAnsi="黑体" w:eastAsia="黑体" w:cs="黑体"/>
          <w:color w:val="auto"/>
          <w:kern w:val="0"/>
          <w:szCs w:val="24"/>
          <w:highlight w:val="none"/>
        </w:rPr>
      </w:pPr>
      <w:bookmarkStart w:id="67" w:name="_Toc18522"/>
    </w:p>
    <w:p w14:paraId="34701EBD">
      <w:pPr>
        <w:ind w:firstLine="480"/>
        <w:jc w:val="center"/>
        <w:outlineLvl w:val="0"/>
        <w:rPr>
          <w:rFonts w:hint="eastAsia" w:ascii="黑体" w:hAnsi="黑体" w:eastAsia="黑体" w:cs="黑体"/>
          <w:color w:val="auto"/>
          <w:kern w:val="0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Cs w:val="24"/>
          <w:highlight w:val="none"/>
        </w:rPr>
        <w:t>附录</w:t>
      </w:r>
      <w:bookmarkEnd w:id="67"/>
      <w:r>
        <w:rPr>
          <w:rFonts w:hint="eastAsia" w:ascii="黑体" w:hAnsi="黑体" w:eastAsia="黑体" w:cs="黑体"/>
          <w:color w:val="auto"/>
          <w:kern w:val="0"/>
          <w:szCs w:val="24"/>
          <w:highlight w:val="none"/>
          <w:lang w:val="en-US" w:eastAsia="zh-CN"/>
        </w:rPr>
        <w:t>B</w:t>
      </w:r>
    </w:p>
    <w:p w14:paraId="33632671">
      <w:pPr>
        <w:ind w:firstLine="480"/>
        <w:jc w:val="center"/>
        <w:outlineLvl w:val="0"/>
        <w:rPr>
          <w:rFonts w:ascii="黑体" w:hAnsi="黑体" w:eastAsia="黑体" w:cs="黑体"/>
          <w:color w:val="auto"/>
          <w:kern w:val="0"/>
          <w:szCs w:val="24"/>
          <w:highlight w:val="none"/>
        </w:rPr>
      </w:pPr>
      <w:bookmarkStart w:id="68" w:name="_Toc28235"/>
      <w:r>
        <w:rPr>
          <w:rFonts w:hint="eastAsia" w:ascii="黑体" w:hAnsi="黑体" w:eastAsia="黑体" w:cs="黑体"/>
          <w:color w:val="auto"/>
          <w:kern w:val="0"/>
          <w:szCs w:val="24"/>
          <w:highlight w:val="none"/>
          <w:u w:val="single"/>
        </w:rPr>
        <w:t>空调</w:t>
      </w:r>
      <w:r>
        <w:rPr>
          <w:rFonts w:hint="eastAsia" w:ascii="黑体" w:hAnsi="黑体" w:eastAsia="黑体" w:cs="黑体"/>
          <w:color w:val="auto"/>
          <w:kern w:val="0"/>
          <w:szCs w:val="24"/>
          <w:highlight w:val="none"/>
        </w:rPr>
        <w:t>设备半年度保养记录表（水空调）</w:t>
      </w:r>
      <w:bookmarkEnd w:id="68"/>
    </w:p>
    <w:p w14:paraId="3B0DD955">
      <w:pPr>
        <w:ind w:firstLine="480"/>
        <w:jc w:val="right"/>
        <w:outlineLvl w:val="0"/>
        <w:rPr>
          <w:rFonts w:ascii="黑体" w:hAnsi="黑体" w:eastAsia="黑体" w:cs="黑体"/>
          <w:color w:val="auto"/>
          <w:kern w:val="0"/>
          <w:szCs w:val="24"/>
          <w:highlight w:val="none"/>
        </w:rPr>
      </w:pPr>
    </w:p>
    <w:p w14:paraId="1A64D98A">
      <w:pPr>
        <w:ind w:firstLine="241" w:firstLineChars="100"/>
        <w:jc w:val="left"/>
        <w:rPr>
          <w:rFonts w:ascii="宋体" w:hAnsi="宋体" w:cs="宋体"/>
          <w:b/>
          <w:bCs/>
          <w:color w:val="auto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4"/>
          <w:highlight w:val="none"/>
        </w:rPr>
        <w:t xml:space="preserve">项目名称：                                                       时间：                                                      </w:t>
      </w:r>
    </w:p>
    <w:tbl>
      <w:tblPr>
        <w:tblStyle w:val="13"/>
        <w:tblW w:w="14177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  <w:gridCol w:w="1435"/>
        <w:gridCol w:w="4438"/>
        <w:gridCol w:w="1482"/>
        <w:gridCol w:w="4117"/>
      </w:tblGrid>
      <w:tr w14:paraId="5764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05" w:type="dxa"/>
            <w:vAlign w:val="center"/>
          </w:tcPr>
          <w:p w14:paraId="1BBB024D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设备具体型号</w:t>
            </w:r>
          </w:p>
        </w:tc>
        <w:tc>
          <w:tcPr>
            <w:tcW w:w="5873" w:type="dxa"/>
            <w:gridSpan w:val="2"/>
            <w:vAlign w:val="center"/>
          </w:tcPr>
          <w:p w14:paraId="0BC0E834">
            <w:pPr>
              <w:spacing w:line="240" w:lineRule="auto"/>
              <w:ind w:firstLine="482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</w:p>
        </w:tc>
        <w:tc>
          <w:tcPr>
            <w:tcW w:w="1482" w:type="dxa"/>
            <w:vAlign w:val="center"/>
          </w:tcPr>
          <w:p w14:paraId="738B7D1F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数量</w:t>
            </w:r>
          </w:p>
        </w:tc>
        <w:tc>
          <w:tcPr>
            <w:tcW w:w="4117" w:type="dxa"/>
            <w:vAlign w:val="center"/>
          </w:tcPr>
          <w:p w14:paraId="6B267838">
            <w:pPr>
              <w:spacing w:line="240" w:lineRule="auto"/>
              <w:ind w:firstLine="482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</w:p>
        </w:tc>
      </w:tr>
      <w:tr w14:paraId="4350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05" w:type="dxa"/>
            <w:vAlign w:val="center"/>
          </w:tcPr>
          <w:p w14:paraId="6F6326AA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保养内容</w:t>
            </w:r>
          </w:p>
        </w:tc>
        <w:tc>
          <w:tcPr>
            <w:tcW w:w="5873" w:type="dxa"/>
            <w:gridSpan w:val="2"/>
            <w:vAlign w:val="center"/>
          </w:tcPr>
          <w:p w14:paraId="6241FFA9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保养标准</w:t>
            </w:r>
          </w:p>
        </w:tc>
        <w:tc>
          <w:tcPr>
            <w:tcW w:w="5599" w:type="dxa"/>
            <w:gridSpan w:val="2"/>
            <w:vAlign w:val="center"/>
          </w:tcPr>
          <w:p w14:paraId="065BDA37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保养结果（根据要求如实填写）</w:t>
            </w:r>
          </w:p>
        </w:tc>
      </w:tr>
      <w:tr w14:paraId="6B00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705" w:type="dxa"/>
            <w:vMerge w:val="restart"/>
            <w:vAlign w:val="center"/>
          </w:tcPr>
          <w:p w14:paraId="046D8AC7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二次回路</w:t>
            </w:r>
          </w:p>
        </w:tc>
        <w:tc>
          <w:tcPr>
            <w:tcW w:w="5873" w:type="dxa"/>
            <w:gridSpan w:val="2"/>
            <w:vAlign w:val="center"/>
          </w:tcPr>
          <w:p w14:paraId="5EC083D3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电磁阀定期通断电检查，无异常。</w:t>
            </w:r>
          </w:p>
        </w:tc>
        <w:tc>
          <w:tcPr>
            <w:tcW w:w="5599" w:type="dxa"/>
            <w:gridSpan w:val="2"/>
            <w:vAlign w:val="center"/>
          </w:tcPr>
          <w:p w14:paraId="5CC6AD9D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0C375A6E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657A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705" w:type="dxa"/>
            <w:vMerge w:val="continue"/>
            <w:vAlign w:val="center"/>
          </w:tcPr>
          <w:p w14:paraId="745ABD51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873" w:type="dxa"/>
            <w:gridSpan w:val="2"/>
            <w:vAlign w:val="center"/>
          </w:tcPr>
          <w:p w14:paraId="322D37EB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检测器件读书准确、送检合格、传感器参数正常无渗漏，控制柜整洁，接触可靠，元器件正常。</w:t>
            </w:r>
          </w:p>
        </w:tc>
        <w:tc>
          <w:tcPr>
            <w:tcW w:w="5599" w:type="dxa"/>
            <w:gridSpan w:val="2"/>
            <w:vAlign w:val="center"/>
          </w:tcPr>
          <w:p w14:paraId="6CC2484F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65DC3769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4C46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705" w:type="dxa"/>
            <w:vMerge w:val="continue"/>
            <w:vAlign w:val="center"/>
          </w:tcPr>
          <w:p w14:paraId="41EBE6E0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873" w:type="dxa"/>
            <w:gridSpan w:val="2"/>
            <w:vAlign w:val="center"/>
          </w:tcPr>
          <w:p w14:paraId="4AAE0553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继电器动作可靠、信号正常。</w:t>
            </w:r>
          </w:p>
        </w:tc>
        <w:tc>
          <w:tcPr>
            <w:tcW w:w="5599" w:type="dxa"/>
            <w:gridSpan w:val="2"/>
            <w:vAlign w:val="center"/>
          </w:tcPr>
          <w:p w14:paraId="146AC97A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56C146BA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0523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705" w:type="dxa"/>
            <w:vMerge w:val="restart"/>
            <w:vAlign w:val="center"/>
          </w:tcPr>
          <w:p w14:paraId="0D3DB300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变量风机组、风机盘管</w:t>
            </w:r>
          </w:p>
        </w:tc>
        <w:tc>
          <w:tcPr>
            <w:tcW w:w="5873" w:type="dxa"/>
            <w:gridSpan w:val="2"/>
            <w:vAlign w:val="center"/>
          </w:tcPr>
          <w:p w14:paraId="05FA25B0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风机转动不灵活，有阻滞现象，异常摩擦响声。</w:t>
            </w:r>
          </w:p>
        </w:tc>
        <w:tc>
          <w:tcPr>
            <w:tcW w:w="5599" w:type="dxa"/>
            <w:gridSpan w:val="2"/>
            <w:vAlign w:val="center"/>
          </w:tcPr>
          <w:p w14:paraId="47910F82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0BD5E3E8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7955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705" w:type="dxa"/>
            <w:vMerge w:val="continue"/>
            <w:vAlign w:val="center"/>
          </w:tcPr>
          <w:p w14:paraId="610D1717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873" w:type="dxa"/>
            <w:gridSpan w:val="2"/>
            <w:vAlign w:val="center"/>
          </w:tcPr>
          <w:p w14:paraId="4B012CB9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皮带松紧度正常，风道密闭。</w:t>
            </w:r>
          </w:p>
        </w:tc>
        <w:tc>
          <w:tcPr>
            <w:tcW w:w="5599" w:type="dxa"/>
            <w:gridSpan w:val="2"/>
            <w:vAlign w:val="center"/>
          </w:tcPr>
          <w:p w14:paraId="35A2576A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5678BD77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7ECA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705" w:type="dxa"/>
            <w:vMerge w:val="continue"/>
            <w:vAlign w:val="center"/>
          </w:tcPr>
          <w:p w14:paraId="1950EC7D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873" w:type="dxa"/>
            <w:gridSpan w:val="2"/>
            <w:vAlign w:val="center"/>
          </w:tcPr>
          <w:p w14:paraId="00CE701D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用500V摇表检测风机电机线圈绝缘电阻应不低于0.5MΩ。</w:t>
            </w:r>
          </w:p>
        </w:tc>
        <w:tc>
          <w:tcPr>
            <w:tcW w:w="5599" w:type="dxa"/>
            <w:gridSpan w:val="2"/>
            <w:vAlign w:val="center"/>
          </w:tcPr>
          <w:p w14:paraId="56B2DAAD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     测试阻值：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Ω；</w:t>
            </w:r>
          </w:p>
          <w:p w14:paraId="23004801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2002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705" w:type="dxa"/>
            <w:vMerge w:val="continue"/>
            <w:vAlign w:val="center"/>
          </w:tcPr>
          <w:p w14:paraId="160F53C9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873" w:type="dxa"/>
            <w:gridSpan w:val="2"/>
            <w:vAlign w:val="center"/>
          </w:tcPr>
          <w:p w14:paraId="6DC9BAA4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电容无变形、膨胀或开裂，各接线头牢固，无过热痕迹。</w:t>
            </w:r>
          </w:p>
        </w:tc>
        <w:tc>
          <w:tcPr>
            <w:tcW w:w="5599" w:type="dxa"/>
            <w:gridSpan w:val="2"/>
            <w:vAlign w:val="center"/>
          </w:tcPr>
          <w:p w14:paraId="0475A668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279268A9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49F3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705" w:type="dxa"/>
            <w:vMerge w:val="continue"/>
            <w:vAlign w:val="center"/>
          </w:tcPr>
          <w:p w14:paraId="5CDDCF9B"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873" w:type="dxa"/>
            <w:gridSpan w:val="2"/>
            <w:vAlign w:val="center"/>
          </w:tcPr>
          <w:p w14:paraId="76A626AA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风机风叶、盘管、积水盘上无污物，所有紧固件拧紧，风机盘管外壳清洁，Y型过滤器及回风滤网清洁。</w:t>
            </w:r>
          </w:p>
        </w:tc>
        <w:tc>
          <w:tcPr>
            <w:tcW w:w="5599" w:type="dxa"/>
            <w:gridSpan w:val="2"/>
            <w:vAlign w:val="center"/>
          </w:tcPr>
          <w:p w14:paraId="3E339C51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551E4EC9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3E49F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40" w:type="dxa"/>
            <w:gridSpan w:val="2"/>
            <w:vAlign w:val="center"/>
          </w:tcPr>
          <w:p w14:paraId="1796E97E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 xml:space="preserve">保养人：                                         </w:t>
            </w:r>
          </w:p>
        </w:tc>
        <w:tc>
          <w:tcPr>
            <w:tcW w:w="4438" w:type="dxa"/>
            <w:vAlign w:val="center"/>
          </w:tcPr>
          <w:p w14:paraId="16156F4F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审核人：</w:t>
            </w:r>
          </w:p>
        </w:tc>
        <w:tc>
          <w:tcPr>
            <w:tcW w:w="5599" w:type="dxa"/>
            <w:gridSpan w:val="2"/>
            <w:vAlign w:val="center"/>
          </w:tcPr>
          <w:p w14:paraId="6A0D97A2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下次（计划）保养时间：</w:t>
            </w:r>
          </w:p>
        </w:tc>
      </w:tr>
    </w:tbl>
    <w:p w14:paraId="42F23282">
      <w:pPr>
        <w:ind w:firstLine="480"/>
        <w:jc w:val="center"/>
        <w:outlineLvl w:val="0"/>
        <w:rPr>
          <w:rFonts w:hint="eastAsia" w:ascii="黑体" w:hAnsi="黑体" w:eastAsia="黑体" w:cs="黑体"/>
          <w:color w:val="auto"/>
          <w:kern w:val="0"/>
          <w:szCs w:val="24"/>
          <w:highlight w:val="none"/>
          <w:lang w:val="en-US" w:eastAsia="zh-CN"/>
        </w:rPr>
      </w:pPr>
      <w:bookmarkStart w:id="69" w:name="_Toc22011"/>
      <w:r>
        <w:rPr>
          <w:rFonts w:hint="eastAsia" w:ascii="黑体" w:hAnsi="黑体" w:eastAsia="黑体" w:cs="黑体"/>
          <w:color w:val="auto"/>
          <w:kern w:val="0"/>
          <w:szCs w:val="24"/>
          <w:highlight w:val="none"/>
        </w:rPr>
        <w:t>附录</w:t>
      </w:r>
      <w:bookmarkEnd w:id="69"/>
      <w:r>
        <w:rPr>
          <w:rFonts w:hint="eastAsia" w:ascii="黑体" w:hAnsi="黑体" w:eastAsia="黑体" w:cs="黑体"/>
          <w:color w:val="auto"/>
          <w:kern w:val="0"/>
          <w:szCs w:val="24"/>
          <w:highlight w:val="none"/>
          <w:lang w:val="en-US" w:eastAsia="zh-CN"/>
        </w:rPr>
        <w:t>C</w:t>
      </w:r>
    </w:p>
    <w:p w14:paraId="122D8B02">
      <w:pPr>
        <w:ind w:firstLine="480"/>
        <w:jc w:val="center"/>
        <w:outlineLvl w:val="0"/>
        <w:rPr>
          <w:rFonts w:ascii="黑体" w:hAnsi="黑体" w:eastAsia="黑体" w:cs="黑体"/>
          <w:color w:val="auto"/>
          <w:kern w:val="0"/>
          <w:szCs w:val="24"/>
          <w:highlight w:val="none"/>
        </w:rPr>
      </w:pPr>
      <w:bookmarkStart w:id="70" w:name="_Toc7441"/>
      <w:r>
        <w:rPr>
          <w:rFonts w:hint="eastAsia" w:ascii="黑体" w:hAnsi="黑体" w:eastAsia="黑体" w:cs="黑体"/>
          <w:color w:val="auto"/>
          <w:kern w:val="0"/>
          <w:szCs w:val="24"/>
          <w:highlight w:val="none"/>
          <w:u w:val="single"/>
        </w:rPr>
        <w:t>空调</w:t>
      </w:r>
      <w:r>
        <w:rPr>
          <w:rFonts w:hint="eastAsia" w:ascii="黑体" w:hAnsi="黑体" w:eastAsia="黑体" w:cs="黑体"/>
          <w:color w:val="auto"/>
          <w:kern w:val="0"/>
          <w:szCs w:val="24"/>
          <w:highlight w:val="none"/>
        </w:rPr>
        <w:t>设备半年度保养记录表（多联机空调）</w:t>
      </w:r>
      <w:bookmarkEnd w:id="70"/>
    </w:p>
    <w:p w14:paraId="13073E08">
      <w:pPr>
        <w:ind w:firstLine="480"/>
        <w:jc w:val="right"/>
        <w:outlineLvl w:val="0"/>
        <w:rPr>
          <w:rFonts w:ascii="黑体" w:hAnsi="黑体" w:eastAsia="黑体" w:cs="黑体"/>
          <w:color w:val="auto"/>
          <w:kern w:val="0"/>
          <w:szCs w:val="24"/>
          <w:highlight w:val="none"/>
        </w:rPr>
      </w:pPr>
      <w:bookmarkStart w:id="71" w:name="_GoBack"/>
      <w:bookmarkEnd w:id="71"/>
    </w:p>
    <w:p w14:paraId="33454552">
      <w:pPr>
        <w:ind w:firstLine="482"/>
        <w:jc w:val="left"/>
        <w:rPr>
          <w:rFonts w:ascii="宋体" w:hAnsi="宋体" w:cs="宋体"/>
          <w:b/>
          <w:bCs/>
          <w:color w:val="auto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4"/>
          <w:highlight w:val="none"/>
        </w:rPr>
        <w:t xml:space="preserve">项目名称：                                                       时间：                                                           </w:t>
      </w:r>
    </w:p>
    <w:tbl>
      <w:tblPr>
        <w:tblStyle w:val="13"/>
        <w:tblW w:w="14440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1225"/>
        <w:gridCol w:w="4519"/>
        <w:gridCol w:w="1511"/>
        <w:gridCol w:w="4193"/>
      </w:tblGrid>
      <w:tr w14:paraId="0526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992" w:type="dxa"/>
            <w:vAlign w:val="center"/>
          </w:tcPr>
          <w:p w14:paraId="14B8FB19">
            <w:pPr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设备具体型号</w:t>
            </w:r>
          </w:p>
        </w:tc>
        <w:tc>
          <w:tcPr>
            <w:tcW w:w="5744" w:type="dxa"/>
            <w:gridSpan w:val="2"/>
            <w:vAlign w:val="center"/>
          </w:tcPr>
          <w:p w14:paraId="042CD2A7">
            <w:pPr>
              <w:ind w:firstLine="482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</w:p>
        </w:tc>
        <w:tc>
          <w:tcPr>
            <w:tcW w:w="1511" w:type="dxa"/>
            <w:vAlign w:val="center"/>
          </w:tcPr>
          <w:p w14:paraId="171DAD83">
            <w:pPr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数量</w:t>
            </w:r>
          </w:p>
        </w:tc>
        <w:tc>
          <w:tcPr>
            <w:tcW w:w="4193" w:type="dxa"/>
            <w:vAlign w:val="center"/>
          </w:tcPr>
          <w:p w14:paraId="73B30A1D">
            <w:pPr>
              <w:ind w:firstLine="482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</w:p>
        </w:tc>
      </w:tr>
      <w:tr w14:paraId="5331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992" w:type="dxa"/>
            <w:vAlign w:val="center"/>
          </w:tcPr>
          <w:p w14:paraId="1C42045E">
            <w:pPr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保养内容</w:t>
            </w:r>
          </w:p>
        </w:tc>
        <w:tc>
          <w:tcPr>
            <w:tcW w:w="5744" w:type="dxa"/>
            <w:gridSpan w:val="2"/>
            <w:vAlign w:val="center"/>
          </w:tcPr>
          <w:p w14:paraId="3AC8D7BE">
            <w:pPr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保养标准</w:t>
            </w:r>
          </w:p>
        </w:tc>
        <w:tc>
          <w:tcPr>
            <w:tcW w:w="5704" w:type="dxa"/>
            <w:gridSpan w:val="2"/>
            <w:vAlign w:val="center"/>
          </w:tcPr>
          <w:p w14:paraId="563E1969">
            <w:pPr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保养结果（根据要求如实填写）</w:t>
            </w:r>
          </w:p>
        </w:tc>
      </w:tr>
      <w:tr w14:paraId="6CC7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992" w:type="dxa"/>
            <w:vMerge w:val="restart"/>
            <w:vAlign w:val="center"/>
          </w:tcPr>
          <w:p w14:paraId="6C554CD2">
            <w:pPr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通风管路及附件：风管、风口、支架</w:t>
            </w:r>
          </w:p>
        </w:tc>
        <w:tc>
          <w:tcPr>
            <w:tcW w:w="5744" w:type="dxa"/>
            <w:gridSpan w:val="2"/>
            <w:vAlign w:val="center"/>
          </w:tcPr>
          <w:p w14:paraId="5F12AB88">
            <w:pPr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风管通风方向表示清晰，风管无破损漏风，风管保温棉无破损脱落。</w:t>
            </w:r>
          </w:p>
        </w:tc>
        <w:tc>
          <w:tcPr>
            <w:tcW w:w="5704" w:type="dxa"/>
            <w:gridSpan w:val="2"/>
            <w:vAlign w:val="center"/>
          </w:tcPr>
          <w:p w14:paraId="533425DC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25106367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7261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992" w:type="dxa"/>
            <w:vMerge w:val="continue"/>
            <w:vAlign w:val="center"/>
          </w:tcPr>
          <w:p w14:paraId="34D72BF3">
            <w:pPr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744" w:type="dxa"/>
            <w:gridSpan w:val="2"/>
            <w:vAlign w:val="center"/>
          </w:tcPr>
          <w:p w14:paraId="65E09FEC">
            <w:pPr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风口无破损脱落，支架无腐蚀，固定螺栓牢固可靠。</w:t>
            </w:r>
          </w:p>
        </w:tc>
        <w:tc>
          <w:tcPr>
            <w:tcW w:w="5704" w:type="dxa"/>
            <w:gridSpan w:val="2"/>
            <w:vAlign w:val="center"/>
          </w:tcPr>
          <w:p w14:paraId="1085DBC7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7409AE76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462B4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92" w:type="dxa"/>
            <w:vMerge w:val="restart"/>
            <w:vAlign w:val="center"/>
          </w:tcPr>
          <w:p w14:paraId="496F3F9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外机部分：压缩机、冷凝器、外机电机、外机系统管路、外机风扇叶片、外机电控板</w:t>
            </w:r>
          </w:p>
        </w:tc>
        <w:tc>
          <w:tcPr>
            <w:tcW w:w="5744" w:type="dxa"/>
            <w:gridSpan w:val="2"/>
            <w:vAlign w:val="center"/>
          </w:tcPr>
          <w:p w14:paraId="078B7638">
            <w:pPr>
              <w:pStyle w:val="5"/>
              <w:numPr>
                <w:ilvl w:val="3"/>
                <w:numId w:val="0"/>
              </w:numPr>
              <w:rPr>
                <w:rFonts w:cs="宋体"/>
                <w:color w:val="auto"/>
                <w:kern w:val="2"/>
                <w:szCs w:val="24"/>
                <w:highlight w:val="none"/>
              </w:rPr>
            </w:pPr>
            <w:r>
              <w:rPr>
                <w:rFonts w:hint="eastAsia" w:cs="宋体"/>
                <w:color w:val="auto"/>
                <w:szCs w:val="24"/>
                <w:highlight w:val="none"/>
              </w:rPr>
              <w:t>压缩机运行无异响，电流电压绝缘无异常。</w:t>
            </w:r>
          </w:p>
        </w:tc>
        <w:tc>
          <w:tcPr>
            <w:tcW w:w="5704" w:type="dxa"/>
            <w:gridSpan w:val="2"/>
            <w:vAlign w:val="center"/>
          </w:tcPr>
          <w:p w14:paraId="0D3A8E4D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 xml:space="preserve">是□     否□    </w:t>
            </w:r>
          </w:p>
          <w:p w14:paraId="04A997B8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51B4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92" w:type="dxa"/>
            <w:vMerge w:val="continue"/>
            <w:vAlign w:val="center"/>
          </w:tcPr>
          <w:p w14:paraId="56606BB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744" w:type="dxa"/>
            <w:gridSpan w:val="2"/>
            <w:vAlign w:val="center"/>
          </w:tcPr>
          <w:p w14:paraId="0F10AC89">
            <w:pPr>
              <w:pStyle w:val="5"/>
              <w:numPr>
                <w:ilvl w:val="3"/>
                <w:numId w:val="0"/>
              </w:numPr>
              <w:rPr>
                <w:rFonts w:cs="宋体"/>
                <w:color w:val="auto"/>
                <w:szCs w:val="24"/>
                <w:highlight w:val="none"/>
              </w:rPr>
            </w:pPr>
            <w:r>
              <w:rPr>
                <w:rFonts w:hint="eastAsia" w:cs="宋体"/>
                <w:color w:val="auto"/>
                <w:szCs w:val="24"/>
                <w:highlight w:val="none"/>
              </w:rPr>
              <w:t>冷凝器整体干净，无变形、腐蚀、泄漏。</w:t>
            </w:r>
          </w:p>
        </w:tc>
        <w:tc>
          <w:tcPr>
            <w:tcW w:w="5704" w:type="dxa"/>
            <w:gridSpan w:val="2"/>
            <w:vAlign w:val="center"/>
          </w:tcPr>
          <w:p w14:paraId="7DEDB0ED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5C51A8F9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385A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992" w:type="dxa"/>
            <w:vMerge w:val="continue"/>
            <w:vAlign w:val="center"/>
          </w:tcPr>
          <w:p w14:paraId="6539D179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744" w:type="dxa"/>
            <w:gridSpan w:val="2"/>
            <w:vAlign w:val="center"/>
          </w:tcPr>
          <w:p w14:paraId="7ABAE318">
            <w:pPr>
              <w:pStyle w:val="5"/>
              <w:numPr>
                <w:ilvl w:val="3"/>
                <w:numId w:val="0"/>
              </w:numPr>
              <w:rPr>
                <w:rFonts w:cs="宋体"/>
                <w:color w:val="auto"/>
                <w:szCs w:val="24"/>
                <w:highlight w:val="none"/>
              </w:rPr>
            </w:pPr>
            <w:r>
              <w:rPr>
                <w:rFonts w:hint="eastAsia" w:cs="宋体"/>
                <w:color w:val="auto"/>
                <w:szCs w:val="24"/>
                <w:highlight w:val="none"/>
              </w:rPr>
              <w:t>外机电机运行无异响，电流电压绝缘无异常。</w:t>
            </w:r>
          </w:p>
        </w:tc>
        <w:tc>
          <w:tcPr>
            <w:tcW w:w="5704" w:type="dxa"/>
            <w:gridSpan w:val="2"/>
            <w:vAlign w:val="center"/>
          </w:tcPr>
          <w:p w14:paraId="738E1B25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3D71391A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680E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992" w:type="dxa"/>
            <w:vMerge w:val="continue"/>
            <w:vAlign w:val="center"/>
          </w:tcPr>
          <w:p w14:paraId="5F6C29EB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744" w:type="dxa"/>
            <w:gridSpan w:val="2"/>
            <w:vAlign w:val="center"/>
          </w:tcPr>
          <w:p w14:paraId="53AA8E1E">
            <w:pPr>
              <w:pStyle w:val="5"/>
              <w:numPr>
                <w:ilvl w:val="3"/>
                <w:numId w:val="0"/>
              </w:numPr>
              <w:rPr>
                <w:rFonts w:cs="宋体"/>
                <w:color w:val="auto"/>
                <w:szCs w:val="24"/>
                <w:highlight w:val="none"/>
              </w:rPr>
            </w:pPr>
            <w:r>
              <w:rPr>
                <w:rFonts w:hint="eastAsia" w:cs="宋体"/>
                <w:b/>
                <w:bCs/>
                <w:color w:val="auto"/>
                <w:szCs w:val="24"/>
                <w:highlight w:val="none"/>
              </w:rPr>
              <w:t>外机风机叶片有变形破损。</w:t>
            </w:r>
          </w:p>
        </w:tc>
        <w:tc>
          <w:tcPr>
            <w:tcW w:w="5704" w:type="dxa"/>
            <w:gridSpan w:val="2"/>
            <w:vAlign w:val="center"/>
          </w:tcPr>
          <w:p w14:paraId="33C57016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37C2EBDC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0A9D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992" w:type="dxa"/>
            <w:vMerge w:val="continue"/>
            <w:vAlign w:val="center"/>
          </w:tcPr>
          <w:p w14:paraId="1BBB41ED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744" w:type="dxa"/>
            <w:gridSpan w:val="2"/>
            <w:vAlign w:val="center"/>
          </w:tcPr>
          <w:p w14:paraId="3884A36A">
            <w:pPr>
              <w:pStyle w:val="5"/>
              <w:numPr>
                <w:ilvl w:val="3"/>
                <w:numId w:val="0"/>
              </w:numPr>
              <w:rPr>
                <w:rFonts w:cs="宋体"/>
                <w:color w:val="auto"/>
                <w:szCs w:val="24"/>
                <w:highlight w:val="none"/>
              </w:rPr>
            </w:pPr>
            <w:r>
              <w:rPr>
                <w:rFonts w:hint="eastAsia" w:cs="宋体"/>
                <w:color w:val="auto"/>
                <w:szCs w:val="24"/>
                <w:highlight w:val="none"/>
              </w:rPr>
              <w:t>外机系统管路无泄漏，保温棉无破损。</w:t>
            </w:r>
          </w:p>
        </w:tc>
        <w:tc>
          <w:tcPr>
            <w:tcW w:w="5704" w:type="dxa"/>
            <w:gridSpan w:val="2"/>
            <w:vAlign w:val="center"/>
          </w:tcPr>
          <w:p w14:paraId="66B1B846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52E54F3E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39B43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992" w:type="dxa"/>
            <w:vMerge w:val="continue"/>
            <w:vAlign w:val="center"/>
          </w:tcPr>
          <w:p w14:paraId="1AE1E94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744" w:type="dxa"/>
            <w:gridSpan w:val="2"/>
            <w:vAlign w:val="center"/>
          </w:tcPr>
          <w:p w14:paraId="32CBAFBC">
            <w:pPr>
              <w:pStyle w:val="5"/>
              <w:numPr>
                <w:ilvl w:val="3"/>
                <w:numId w:val="0"/>
              </w:numPr>
              <w:rPr>
                <w:rFonts w:cs="宋体"/>
                <w:color w:val="auto"/>
                <w:szCs w:val="24"/>
                <w:highlight w:val="none"/>
              </w:rPr>
            </w:pPr>
            <w:r>
              <w:rPr>
                <w:rFonts w:hint="eastAsia" w:cs="宋体"/>
                <w:color w:val="auto"/>
                <w:szCs w:val="24"/>
                <w:highlight w:val="none"/>
              </w:rPr>
              <w:t>外机电控板各控制元器件接线牢固，控制线路无破损，工况控制正常。</w:t>
            </w:r>
          </w:p>
        </w:tc>
        <w:tc>
          <w:tcPr>
            <w:tcW w:w="5704" w:type="dxa"/>
            <w:gridSpan w:val="2"/>
            <w:vAlign w:val="center"/>
          </w:tcPr>
          <w:p w14:paraId="66D1FB8B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10DE3574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285B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992" w:type="dxa"/>
            <w:vMerge w:val="restart"/>
            <w:vAlign w:val="center"/>
          </w:tcPr>
          <w:p w14:paraId="212B644D">
            <w:pPr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内机部分：换热器、内机电机、风扇叶片、控制面板</w:t>
            </w:r>
          </w:p>
        </w:tc>
        <w:tc>
          <w:tcPr>
            <w:tcW w:w="5744" w:type="dxa"/>
            <w:gridSpan w:val="2"/>
            <w:vAlign w:val="center"/>
          </w:tcPr>
          <w:p w14:paraId="36EABD50">
            <w:pPr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蒸发器整体干净，无变形、腐蚀、泄漏。</w:t>
            </w:r>
          </w:p>
        </w:tc>
        <w:tc>
          <w:tcPr>
            <w:tcW w:w="5704" w:type="dxa"/>
            <w:gridSpan w:val="2"/>
            <w:vAlign w:val="center"/>
          </w:tcPr>
          <w:p w14:paraId="1819F500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161BE3BE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58FD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992" w:type="dxa"/>
            <w:vMerge w:val="continue"/>
            <w:vAlign w:val="center"/>
          </w:tcPr>
          <w:p w14:paraId="2F69C790">
            <w:pPr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744" w:type="dxa"/>
            <w:gridSpan w:val="2"/>
            <w:vAlign w:val="center"/>
          </w:tcPr>
          <w:p w14:paraId="44908130">
            <w:pPr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内机电机运行无异响，电流电压绝缘无异常。</w:t>
            </w:r>
          </w:p>
        </w:tc>
        <w:tc>
          <w:tcPr>
            <w:tcW w:w="5704" w:type="dxa"/>
            <w:gridSpan w:val="2"/>
            <w:vAlign w:val="center"/>
          </w:tcPr>
          <w:p w14:paraId="27AF6F7E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 xml:space="preserve">是□     否□    </w:t>
            </w:r>
          </w:p>
          <w:p w14:paraId="521292F3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1C31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992" w:type="dxa"/>
            <w:vMerge w:val="continue"/>
            <w:vAlign w:val="center"/>
          </w:tcPr>
          <w:p w14:paraId="3B17AC1C">
            <w:pPr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744" w:type="dxa"/>
            <w:gridSpan w:val="2"/>
            <w:vAlign w:val="center"/>
          </w:tcPr>
          <w:p w14:paraId="16A596C0">
            <w:pPr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内机风机叶片无变形破损。</w:t>
            </w:r>
          </w:p>
        </w:tc>
        <w:tc>
          <w:tcPr>
            <w:tcW w:w="5704" w:type="dxa"/>
            <w:gridSpan w:val="2"/>
            <w:vAlign w:val="center"/>
          </w:tcPr>
          <w:p w14:paraId="507C731C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14C6B9BD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12BD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992" w:type="dxa"/>
            <w:vMerge w:val="continue"/>
            <w:vAlign w:val="center"/>
          </w:tcPr>
          <w:p w14:paraId="680ACAFD">
            <w:pPr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744" w:type="dxa"/>
            <w:gridSpan w:val="2"/>
            <w:vAlign w:val="center"/>
          </w:tcPr>
          <w:p w14:paraId="0FFE34EB">
            <w:pPr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面板操作正常，内机有相应动作。</w:t>
            </w:r>
          </w:p>
        </w:tc>
        <w:tc>
          <w:tcPr>
            <w:tcW w:w="5704" w:type="dxa"/>
            <w:gridSpan w:val="2"/>
            <w:vAlign w:val="center"/>
          </w:tcPr>
          <w:p w14:paraId="4DDC0830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0F32550F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7E5B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992" w:type="dxa"/>
            <w:vMerge w:val="restart"/>
            <w:vAlign w:val="center"/>
          </w:tcPr>
          <w:p w14:paraId="710ACBA7">
            <w:pPr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阀门及附件：帆布软接、系统管路</w:t>
            </w:r>
          </w:p>
        </w:tc>
        <w:tc>
          <w:tcPr>
            <w:tcW w:w="5744" w:type="dxa"/>
            <w:gridSpan w:val="2"/>
            <w:vAlign w:val="center"/>
          </w:tcPr>
          <w:p w14:paraId="15694706">
            <w:pPr>
              <w:pStyle w:val="5"/>
              <w:numPr>
                <w:ilvl w:val="3"/>
                <w:numId w:val="0"/>
              </w:numPr>
              <w:rPr>
                <w:rFonts w:cs="宋体"/>
                <w:color w:val="auto"/>
                <w:szCs w:val="24"/>
                <w:highlight w:val="none"/>
              </w:rPr>
            </w:pPr>
            <w:r>
              <w:rPr>
                <w:rFonts w:hint="eastAsia" w:cs="宋体"/>
                <w:color w:val="auto"/>
                <w:szCs w:val="24"/>
                <w:highlight w:val="none"/>
              </w:rPr>
              <w:t>冷凝水无漏水，帆布软接无破损，管路无跑冒滴漏。</w:t>
            </w:r>
          </w:p>
        </w:tc>
        <w:tc>
          <w:tcPr>
            <w:tcW w:w="5704" w:type="dxa"/>
            <w:gridSpan w:val="2"/>
            <w:vAlign w:val="center"/>
          </w:tcPr>
          <w:p w14:paraId="12A9F9D8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28C394AF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12F2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992" w:type="dxa"/>
            <w:vMerge w:val="continue"/>
            <w:vAlign w:val="center"/>
          </w:tcPr>
          <w:p w14:paraId="4B32D3FC">
            <w:pPr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5744" w:type="dxa"/>
            <w:gridSpan w:val="2"/>
            <w:vAlign w:val="center"/>
          </w:tcPr>
          <w:p w14:paraId="2E800527">
            <w:pPr>
              <w:pStyle w:val="5"/>
              <w:numPr>
                <w:ilvl w:val="3"/>
                <w:numId w:val="0"/>
              </w:numPr>
              <w:rPr>
                <w:rFonts w:cs="宋体"/>
                <w:color w:val="auto"/>
                <w:szCs w:val="24"/>
                <w:highlight w:val="none"/>
              </w:rPr>
            </w:pPr>
            <w:r>
              <w:rPr>
                <w:rFonts w:hint="eastAsia" w:cs="宋体"/>
                <w:color w:val="auto"/>
                <w:szCs w:val="24"/>
                <w:highlight w:val="none"/>
              </w:rPr>
              <w:t>杂物清理干净，滤网无破损，系统管路保温棉完好，无制冷剂泄漏。</w:t>
            </w:r>
          </w:p>
        </w:tc>
        <w:tc>
          <w:tcPr>
            <w:tcW w:w="5704" w:type="dxa"/>
            <w:gridSpan w:val="2"/>
            <w:vAlign w:val="center"/>
          </w:tcPr>
          <w:p w14:paraId="6593D0CB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3F1E50F4">
            <w:pPr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4714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217" w:type="dxa"/>
            <w:gridSpan w:val="2"/>
            <w:vAlign w:val="center"/>
          </w:tcPr>
          <w:p w14:paraId="0A8DF246">
            <w:pPr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 xml:space="preserve">保养人：                                         </w:t>
            </w:r>
          </w:p>
        </w:tc>
        <w:tc>
          <w:tcPr>
            <w:tcW w:w="4519" w:type="dxa"/>
            <w:vAlign w:val="center"/>
          </w:tcPr>
          <w:p w14:paraId="0F20882A">
            <w:pPr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审核人：</w:t>
            </w:r>
          </w:p>
        </w:tc>
        <w:tc>
          <w:tcPr>
            <w:tcW w:w="5704" w:type="dxa"/>
            <w:gridSpan w:val="2"/>
            <w:vAlign w:val="center"/>
          </w:tcPr>
          <w:p w14:paraId="36571B01">
            <w:pPr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下次（计划）保养时间：</w:t>
            </w:r>
          </w:p>
        </w:tc>
      </w:tr>
    </w:tbl>
    <w:p w14:paraId="180C3525">
      <w:pPr>
        <w:ind w:firstLine="0" w:firstLineChars="0"/>
        <w:rPr>
          <w:color w:val="auto"/>
          <w:highlight w:val="none"/>
        </w:rPr>
      </w:pPr>
    </w:p>
    <w:sectPr>
      <w:headerReference r:id="rId10" w:type="first"/>
      <w:footerReference r:id="rId13" w:type="first"/>
      <w:headerReference r:id="rId8" w:type="default"/>
      <w:footerReference r:id="rId11" w:type="default"/>
      <w:headerReference r:id="rId9" w:type="even"/>
      <w:footerReference r:id="rId12" w:type="even"/>
      <w:pgSz w:w="16838" w:h="11906" w:orient="landscape"/>
      <w:pgMar w:top="1134" w:right="1418" w:bottom="1134" w:left="1418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215AA">
    <w:pPr>
      <w:pStyle w:val="7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ind w:right="560" w:firstLine="3640" w:firstLineChars="13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8040C">
                          <w:pPr>
                            <w:pStyle w:val="7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8040C">
                    <w:pPr>
                      <w:pStyle w:val="7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B6663">
    <w:pPr>
      <w:pStyle w:val="7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ind w:firstLine="360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43180</wp:posOffset>
              </wp:positionH>
              <wp:positionV relativeFrom="paragraph">
                <wp:posOffset>-24130</wp:posOffset>
              </wp:positionV>
              <wp:extent cx="1113155" cy="18097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3155" cy="180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AF488B">
                          <w:pPr>
                            <w:pStyle w:val="7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4pt;margin-top:-1.9pt;height:14.25pt;width:87.65pt;mso-position-horizontal-relative:margin;z-index:251663360;mso-width-relative:page;mso-height-relative:page;" filled="f" stroked="f" coordsize="21600,21600" o:gfxdata="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5gFNetYAAAAHAQAADwAAAAAAAAABACAAAAAiAAAAZHJzL2Rvd25yZXYueG1s&#10;UEsBAhQAFAAAAAgAh07iQGFOfHozAgAAVg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0AF488B">
                    <w:pPr>
                      <w:pStyle w:val="7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8350C">
    <w:pPr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ind w:firstLine="48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14425" cy="1905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4425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DD91BA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14</w:t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pt;width:87.75pt;mso-position-horizontal:right;mso-position-horizontal-relative:margin;z-index:251659264;mso-width-relative:page;mso-height-relative:page;" filled="f" stroked="f" coordsize="21600,21600" o:gfxdata="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OMHjb0wAAAAQBAAAPAAAAAAAAAAEAIAAAACIAAABkcnMvZG93bnJldi54bWxQSwEC&#10;FAAUAAAACACHTuJAtYObwTICAABY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BDD91BA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3</w:t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14</w:t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0CB41">
    <w:pPr>
      <w:pStyle w:val="7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wordWrap w:val="0"/>
      <w:ind w:firstLine="420"/>
      <w:jc w:val="right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669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6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8CD71">
                          <w:pPr>
                            <w:pStyle w:val="7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7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ilrPXUAAAABAEAAA8AAAAAAAAAAQAgAAAAIgAAAGRycy9kb3ducmV2LnhtbFBLAQIU&#10;ABQAAAAIAIdO4kAJ27JAMAIAAFYEAAAOAAAAAAAAAAEAIAAAACM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638CD71">
                    <w:pPr>
                      <w:pStyle w:val="7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541F1">
    <w:pPr>
      <w:pStyle w:val="7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29845</wp:posOffset>
              </wp:positionH>
              <wp:positionV relativeFrom="paragraph">
                <wp:posOffset>35560</wp:posOffset>
              </wp:positionV>
              <wp:extent cx="1301750" cy="219075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1750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3EDCB">
                          <w:pPr>
                            <w:pStyle w:val="7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35pt;margin-top:2.8pt;height:17.25pt;width:102.5pt;mso-position-horizontal-relative:margin;z-index:251660288;mso-width-relative:page;mso-height-relative:page;" filled="f" stroked="f" coordsize="21600,21600" o:gfxdata="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QcXck0wAAAAYBAAAPAAAAAAAAAAEAIAAAACIAAABkcnMvZG93bnJldi54bWxQSwEC&#10;FAAUAAAACACHTuJABOJN4jICAABY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EF3EDCB">
                    <w:pPr>
                      <w:pStyle w:val="7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E9C2E">
    <w:pPr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ind w:firstLine="480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-8255</wp:posOffset>
              </wp:positionH>
              <wp:positionV relativeFrom="paragraph">
                <wp:posOffset>0</wp:posOffset>
              </wp:positionV>
              <wp:extent cx="1114425" cy="1905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4425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83271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14</w:t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65pt;margin-top:0pt;height:15pt;width:87.75pt;mso-position-horizontal-relative:margin;z-index:251664384;mso-width-relative:page;mso-height-relative:page;" filled="f" stroked="f" coordsize="21600,21600" o:gfxdata="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NQg5dQAAAAGAQAADwAAAAAAAAABACAAAAAiAAAAZHJzL2Rvd25yZXYueG1sUEsB&#10;AhQAFAAAAAgAh07iQNf3csEyAgAAVg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4583271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3</w:t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14</w:t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660F0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689C1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68473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2F2847"/>
    <w:multiLevelType w:val="multilevel"/>
    <w:tmpl w:val="602F2847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黑体" w:hAnsi="黑体" w:eastAsia="黑体" w:cs="黑体"/>
        <w:sz w:val="24"/>
        <w:szCs w:val="24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黑体" w:hAnsi="黑体" w:eastAsia="黑体" w:cs="黑体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2160" w:hanging="720"/>
      </w:pPr>
      <w:rPr>
        <w:rFonts w:hint="default" w:ascii="宋体" w:hAnsi="宋体" w:cs="宋体"/>
        <w:sz w:val="24"/>
        <w:szCs w:val="24"/>
      </w:r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-9"/>
        </w:tabs>
        <w:ind w:left="6" w:hanging="6"/>
      </w:pPr>
      <w:rPr>
        <w:rFonts w:hint="default" w:ascii="宋体" w:hAnsi="宋体" w:cs="宋体"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60593F2A"/>
    <w:multiLevelType w:val="multilevel"/>
    <w:tmpl w:val="60593F2A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黑体" w:hAnsi="黑体" w:eastAsia="黑体" w:cs="黑体"/>
        <w:sz w:val="24"/>
        <w:szCs w:val="24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 w:ascii="黑体" w:hAnsi="黑体" w:eastAsia="黑体" w:cs="黑体"/>
        <w:sz w:val="24"/>
        <w:szCs w:val="24"/>
      </w:rPr>
    </w:lvl>
    <w:lvl w:ilvl="2" w:tentative="0">
      <w:start w:val="1"/>
      <w:numFmt w:val="decimal"/>
      <w:pStyle w:val="4"/>
      <w:lvlText w:val="%1.%2.%3."/>
      <w:lvlJc w:val="left"/>
      <w:pPr>
        <w:ind w:left="2160" w:hanging="720"/>
      </w:pPr>
      <w:rPr>
        <w:rFonts w:hint="default" w:ascii="宋体" w:hAnsi="宋体" w:cs="宋体"/>
        <w:sz w:val="24"/>
        <w:szCs w:val="24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tabs>
          <w:tab w:val="left" w:pos="-9"/>
        </w:tabs>
        <w:ind w:left="6" w:hanging="6"/>
      </w:pPr>
      <w:rPr>
        <w:rFonts w:hint="default" w:ascii="宋体" w:hAnsi="宋体" w:cs="宋体"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D2B97"/>
    <w:rsid w:val="4019482D"/>
    <w:rsid w:val="42FF12F7"/>
    <w:rsid w:val="4AA401AF"/>
    <w:rsid w:val="6B2D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Lines/>
      <w:numPr>
        <w:ilvl w:val="0"/>
        <w:numId w:val="1"/>
      </w:numPr>
      <w:ind w:left="431" w:hanging="431" w:firstLineChars="0"/>
      <w:outlineLvl w:val="0"/>
    </w:pPr>
    <w:rPr>
      <w:rFonts w:ascii="黑体" w:hAnsi="黑体" w:eastAsia="黑体" w:cstheme="minorBidi"/>
      <w:kern w:val="44"/>
    </w:rPr>
  </w:style>
  <w:style w:type="paragraph" w:styleId="3">
    <w:name w:val="heading 2"/>
    <w:basedOn w:val="2"/>
    <w:next w:val="1"/>
    <w:unhideWhenUsed/>
    <w:qFormat/>
    <w:uiPriority w:val="0"/>
    <w:pPr>
      <w:numPr>
        <w:ilvl w:val="1"/>
        <w:numId w:val="2"/>
      </w:numPr>
      <w:tabs>
        <w:tab w:val="left" w:pos="420"/>
      </w:tabs>
      <w:outlineLvl w:val="1"/>
    </w:pPr>
  </w:style>
  <w:style w:type="paragraph" w:styleId="4">
    <w:name w:val="heading 3"/>
    <w:basedOn w:val="3"/>
    <w:next w:val="1"/>
    <w:unhideWhenUsed/>
    <w:qFormat/>
    <w:uiPriority w:val="0"/>
    <w:pPr>
      <w:numPr>
        <w:ilvl w:val="2"/>
      </w:numPr>
      <w:ind w:left="0" w:firstLine="0"/>
      <w:outlineLvl w:val="2"/>
    </w:pPr>
    <w:rPr>
      <w:rFonts w:ascii="宋体" w:hAnsi="宋体" w:eastAsia="宋体"/>
    </w:rPr>
  </w:style>
  <w:style w:type="paragraph" w:styleId="5">
    <w:name w:val="heading 4"/>
    <w:basedOn w:val="4"/>
    <w:next w:val="1"/>
    <w:unhideWhenUsed/>
    <w:qFormat/>
    <w:uiPriority w:val="0"/>
    <w:pPr>
      <w:numPr>
        <w:ilvl w:val="3"/>
      </w:numPr>
      <w:ind w:left="0" w:firstLine="0"/>
      <w:outlineLvl w:val="3"/>
    </w:p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ind w:firstLine="48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toc 1"/>
    <w:basedOn w:val="1"/>
    <w:next w:val="1"/>
    <w:qFormat/>
    <w:uiPriority w:val="0"/>
    <w:pPr>
      <w:widowControl/>
      <w:spacing w:after="100" w:line="259" w:lineRule="auto"/>
      <w:jc w:val="left"/>
    </w:pPr>
    <w:rPr>
      <w:rFonts w:ascii="等线" w:hAnsi="等线" w:eastAsia="等线"/>
      <w:kern w:val="0"/>
      <w:sz w:val="22"/>
    </w:rPr>
  </w:style>
  <w:style w:type="paragraph" w:styleId="10">
    <w:name w:val="Body Text Indent 3"/>
    <w:basedOn w:val="1"/>
    <w:qFormat/>
    <w:uiPriority w:val="0"/>
    <w:pPr>
      <w:adjustRightInd w:val="0"/>
      <w:snapToGrid w:val="0"/>
      <w:ind w:left="1" w:leftChars="1" w:firstLine="560"/>
    </w:pPr>
  </w:style>
  <w:style w:type="paragraph" w:styleId="11">
    <w:name w:val="toc 2"/>
    <w:basedOn w:val="1"/>
    <w:next w:val="1"/>
    <w:qFormat/>
    <w:uiPriority w:val="0"/>
    <w:pPr>
      <w:widowControl/>
      <w:spacing w:after="100" w:line="259" w:lineRule="auto"/>
      <w:ind w:left="220"/>
      <w:jc w:val="left"/>
    </w:pPr>
    <w:rPr>
      <w:rFonts w:ascii="等线" w:hAnsi="等线" w:eastAsia="等线"/>
      <w:kern w:val="0"/>
      <w:sz w:val="2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5624</Words>
  <Characters>6066</Characters>
  <Lines>0</Lines>
  <Paragraphs>0</Paragraphs>
  <TotalTime>3</TotalTime>
  <ScaleCrop>false</ScaleCrop>
  <LinksUpToDate>false</LinksUpToDate>
  <CharactersWithSpaces>6900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2023-08-07T08:38:00Z</dcterms:created>
  <dc:creator>何碧莹</dc:creator>
  <cp:lastModifiedBy>孙静</cp:lastModifiedBy>
  <dcterms:modified xsi:type="dcterms:W3CDTF">2026-04-21T07:03:50Z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07F41ACC847A4B32BCA2371D8D2E9539_13</vt:lpwstr>
  </property>
  <property fmtid="{D5CDD505-2E9C-101B-9397-08002B2CF9AE}" pid="4" name="KSOTemplateDocerSaveRecord">
    <vt:lpwstr>eyJoZGlkIjoiNWNhMmVjNGE2MmQxOTI5YzQzZmY4NTY5MTRjYzgyMjIiLCJ1c2VySWQiOiI2NTMwNjQ5MzEifQ==</vt:lpwstr>
  </property>
</Properties>
</file>