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360" w:lineRule="auto"/>
        <w:jc w:val="center"/>
        <w:rPr>
          <w:rFonts w:eastAsiaTheme="minorEastAsia"/>
          <w:b/>
          <w:sz w:val="32"/>
          <w:szCs w:val="32"/>
        </w:rPr>
      </w:pPr>
      <w:r>
        <w:rPr>
          <w:rFonts w:hint="eastAsia" w:eastAsiaTheme="minorEastAsia"/>
          <w:b/>
          <w:sz w:val="32"/>
          <w:szCs w:val="32"/>
        </w:rPr>
        <w:t>现场勘查承诺书</w:t>
      </w:r>
    </w:p>
    <w:p>
      <w:pPr>
        <w:spacing w:line="480" w:lineRule="exact"/>
        <w:rPr>
          <w:rFonts w:hint="default" w:ascii="新宋体" w:hAnsi="新宋体" w:eastAsia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sz w:val="28"/>
          <w:szCs w:val="28"/>
        </w:rPr>
        <w:t>杭州产权交易所</w:t>
      </w:r>
      <w:r>
        <w:rPr>
          <w:rFonts w:hint="eastAsia" w:ascii="新宋体" w:hAnsi="新宋体" w:eastAsia="新宋体"/>
          <w:sz w:val="28"/>
          <w:szCs w:val="28"/>
          <w:lang w:val="en-US" w:eastAsia="zh-CN"/>
        </w:rPr>
        <w:t>有限责任公司：</w:t>
      </w:r>
    </w:p>
    <w:p>
      <w:pPr>
        <w:spacing w:line="480" w:lineRule="exact"/>
        <w:ind w:firstLine="560" w:firstLineChars="20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我方自愿参加</w:t>
      </w:r>
      <w:r>
        <w:rPr>
          <w:rFonts w:ascii="宋体" w:eastAsia="宋体"/>
          <w:sz w:val="28"/>
          <w:szCs w:val="28"/>
        </w:rPr>
        <w:t>在贵公司举行的</w:t>
      </w:r>
      <w:r>
        <w:rPr>
          <w:rFonts w:hint="eastAsia" w:ascii="宋体" w:eastAsia="宋体"/>
          <w:sz w:val="28"/>
          <w:szCs w:val="28"/>
          <w:u w:val="single"/>
          <w:lang w:val="en-US" w:eastAsia="zh-CN"/>
        </w:rPr>
        <w:t>杭州市萧山区新街街道北塘东路碧秀名庭8-30号商铺租赁权</w:t>
      </w:r>
      <w:r>
        <w:rPr>
          <w:rFonts w:ascii="宋体" w:eastAsia="宋体"/>
          <w:sz w:val="28"/>
          <w:szCs w:val="28"/>
        </w:rPr>
        <w:t>，我方已对本次公开交易的</w:t>
      </w:r>
      <w:r>
        <w:rPr>
          <w:rFonts w:hint="eastAsia" w:ascii="宋体" w:eastAsia="宋体"/>
          <w:sz w:val="28"/>
          <w:szCs w:val="28"/>
          <w:u w:val="single"/>
          <w:lang w:val="en-US" w:eastAsia="zh-CN"/>
        </w:rPr>
        <w:t>杭州市萧山区新街街道北塘东路碧秀名庭8-30号商铺</w:t>
      </w:r>
      <w:r>
        <w:rPr>
          <w:rFonts w:eastAsia="宋体"/>
          <w:sz w:val="28"/>
          <w:szCs w:val="28"/>
        </w:rPr>
        <w:t>质量、坐落、现状、具体位置、面积等进行了核对且予以确认，并完全接受现状。我方确认贵公司和</w:t>
      </w:r>
      <w:r>
        <w:rPr>
          <w:rFonts w:hint="eastAsia" w:eastAsia="宋体"/>
          <w:sz w:val="28"/>
          <w:szCs w:val="28"/>
        </w:rPr>
        <w:t>出租</w:t>
      </w:r>
      <w:r>
        <w:rPr>
          <w:rFonts w:eastAsia="宋体"/>
          <w:sz w:val="28"/>
          <w:szCs w:val="28"/>
        </w:rPr>
        <w:t>方</w:t>
      </w:r>
      <w:r>
        <w:rPr>
          <w:rFonts w:hint="eastAsia" w:eastAsia="宋体"/>
          <w:bCs/>
          <w:sz w:val="28"/>
          <w:szCs w:val="28"/>
          <w:u w:val="single"/>
        </w:rPr>
        <w:t>杭州供销集团有限公司</w:t>
      </w:r>
      <w:r>
        <w:rPr>
          <w:rFonts w:eastAsia="宋体"/>
          <w:sz w:val="28"/>
          <w:szCs w:val="28"/>
        </w:rPr>
        <w:t>履行了告知义务，我方已充分了解</w:t>
      </w:r>
      <w:r>
        <w:rPr>
          <w:rFonts w:hint="eastAsia" w:ascii="宋体" w:eastAsia="宋体"/>
          <w:sz w:val="28"/>
          <w:szCs w:val="28"/>
        </w:rPr>
        <w:t>交易</w:t>
      </w:r>
      <w:r>
        <w:rPr>
          <w:rFonts w:eastAsia="宋体"/>
          <w:sz w:val="28"/>
          <w:szCs w:val="28"/>
        </w:rPr>
        <w:t>标的的四至边界。我方保证在被确定为</w:t>
      </w:r>
      <w:r>
        <w:rPr>
          <w:rFonts w:hint="eastAsia" w:eastAsia="宋体"/>
          <w:sz w:val="28"/>
          <w:szCs w:val="28"/>
        </w:rPr>
        <w:t>承租</w:t>
      </w:r>
      <w:r>
        <w:rPr>
          <w:rFonts w:eastAsia="宋体"/>
          <w:sz w:val="28"/>
          <w:szCs w:val="28"/>
        </w:rPr>
        <w:t>方后不会就现场实物现状提出任何异议并愿意接受一切风险与责任。</w:t>
      </w:r>
      <w:bookmarkStart w:id="0" w:name="_GoBack"/>
      <w:bookmarkEnd w:id="0"/>
    </w:p>
    <w:p>
      <w:pPr>
        <w:spacing w:line="480" w:lineRule="exact"/>
        <w:ind w:firstLine="566"/>
        <w:rPr>
          <w:rFonts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我方现场踏勘后知悉出租方本次招租房屋招租业态为：</w:t>
      </w:r>
      <w:r>
        <w:rPr>
          <w:rFonts w:hint="eastAsia" w:eastAsia="宋体"/>
          <w:b/>
          <w:bCs/>
          <w:sz w:val="28"/>
          <w:szCs w:val="28"/>
        </w:rPr>
        <w:t>商业，不得经营扰民行业和属地政府及相关职能部门明令禁止经营的业态，其余业态经行政审批后均可经营</w:t>
      </w:r>
      <w:r>
        <w:rPr>
          <w:rFonts w:hint="eastAsia" w:eastAsia="宋体"/>
          <w:b/>
          <w:bCs/>
          <w:sz w:val="28"/>
          <w:szCs w:val="28"/>
          <w:lang w:eastAsia="zh-CN"/>
        </w:rPr>
        <w:t>。</w:t>
      </w:r>
      <w:r>
        <w:rPr>
          <w:rFonts w:hint="eastAsia" w:eastAsia="宋体"/>
          <w:sz w:val="28"/>
          <w:szCs w:val="28"/>
        </w:rPr>
        <w:t>我方的经营业态已与出租方确认；</w:t>
      </w:r>
      <w:r>
        <w:rPr>
          <w:rFonts w:hint="eastAsia" w:eastAsia="宋体"/>
          <w:bCs/>
          <w:sz w:val="28"/>
          <w:szCs w:val="28"/>
        </w:rPr>
        <w:t>在租赁期内，未提前经出租方书面同意，我方不得将该房屋部分或全部转租给他人，或与他人交换各自租赁房屋，或将房屋部分或全部提供给他人使用。</w:t>
      </w:r>
    </w:p>
    <w:p>
      <w:pPr>
        <w:spacing w:after="160" w:line="480" w:lineRule="exact"/>
        <w:ind w:firstLine="566"/>
        <w:jc w:val="left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特此承诺。</w:t>
      </w:r>
    </w:p>
    <w:p>
      <w:pPr>
        <w:spacing w:after="160" w:line="480" w:lineRule="exact"/>
        <w:ind w:firstLine="566"/>
        <w:jc w:val="left"/>
        <w:rPr>
          <w:rFonts w:eastAsia="宋体"/>
          <w:sz w:val="28"/>
          <w:szCs w:val="28"/>
        </w:rPr>
      </w:pPr>
    </w:p>
    <w:p>
      <w:pPr>
        <w:spacing w:line="480" w:lineRule="exact"/>
        <w:ind w:left="4760" w:hanging="4760" w:hangingChars="1700"/>
        <w:rPr>
          <w:rFonts w:hint="eastAsia" w:eastAsia="宋体"/>
          <w:bCs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意向</w:t>
      </w:r>
      <w:r>
        <w:rPr>
          <w:rFonts w:hint="eastAsia" w:eastAsia="宋体"/>
          <w:bCs/>
          <w:sz w:val="28"/>
          <w:szCs w:val="28"/>
          <w:lang w:val="en-US" w:eastAsia="zh-CN"/>
        </w:rPr>
        <w:t>承租方</w:t>
      </w:r>
      <w:r>
        <w:rPr>
          <w:rFonts w:hint="eastAsia" w:eastAsia="宋体"/>
          <w:bCs/>
          <w:sz w:val="28"/>
          <w:szCs w:val="28"/>
        </w:rPr>
        <w:t>：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                  出租方：杭州供销集团有限公司</w:t>
      </w:r>
    </w:p>
    <w:p>
      <w:pPr>
        <w:spacing w:line="480" w:lineRule="exact"/>
        <w:rPr>
          <w:rFonts w:hint="default" w:eastAsia="宋体"/>
          <w:bCs/>
          <w:sz w:val="28"/>
          <w:szCs w:val="28"/>
          <w:lang w:val="en-US" w:eastAsia="zh-CN"/>
        </w:rPr>
      </w:pPr>
    </w:p>
    <w:p>
      <w:pPr>
        <w:spacing w:line="480" w:lineRule="exact"/>
        <w:rPr>
          <w:rFonts w:hint="default" w:eastAsia="宋体"/>
          <w:bCs/>
          <w:sz w:val="28"/>
          <w:szCs w:val="28"/>
          <w:lang w:val="en-US" w:eastAsia="zh-CN"/>
        </w:rPr>
      </w:pPr>
      <w:r>
        <w:rPr>
          <w:rFonts w:hint="eastAsia" w:eastAsia="宋体"/>
          <w:bCs/>
          <w:sz w:val="28"/>
          <w:szCs w:val="28"/>
          <w:lang w:val="en-US" w:eastAsia="zh-CN"/>
        </w:rPr>
        <w:t>2026</w:t>
      </w:r>
      <w:r>
        <w:rPr>
          <w:rFonts w:hint="eastAsia" w:eastAsia="宋体"/>
          <w:bCs/>
          <w:sz w:val="28"/>
          <w:szCs w:val="28"/>
        </w:rPr>
        <w:t>年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</w:t>
      </w:r>
      <w:r>
        <w:rPr>
          <w:rFonts w:hint="eastAsia" w:eastAsia="宋体"/>
          <w:bCs/>
          <w:sz w:val="28"/>
          <w:szCs w:val="28"/>
        </w:rPr>
        <w:t xml:space="preserve">月  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</w:t>
      </w:r>
      <w:r>
        <w:rPr>
          <w:rFonts w:hint="eastAsia" w:eastAsia="宋体"/>
          <w:bCs/>
          <w:sz w:val="28"/>
          <w:szCs w:val="28"/>
        </w:rPr>
        <w:t>日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               </w:t>
      </w:r>
      <w:r>
        <w:rPr>
          <w:rFonts w:hint="eastAsia" w:eastAsia="宋体"/>
          <w:bCs/>
          <w:sz w:val="28"/>
          <w:szCs w:val="28"/>
        </w:rPr>
        <w:t>202</w:t>
      </w:r>
      <w:r>
        <w:rPr>
          <w:rFonts w:hint="eastAsia" w:eastAsia="宋体"/>
          <w:bCs/>
          <w:sz w:val="28"/>
          <w:szCs w:val="28"/>
          <w:lang w:val="en-US" w:eastAsia="zh-CN"/>
        </w:rPr>
        <w:t>6</w:t>
      </w:r>
      <w:r>
        <w:rPr>
          <w:rFonts w:hint="eastAsia" w:eastAsia="宋体"/>
          <w:bCs/>
          <w:sz w:val="28"/>
          <w:szCs w:val="28"/>
        </w:rPr>
        <w:t>年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</w:t>
      </w:r>
      <w:r>
        <w:rPr>
          <w:rFonts w:hint="eastAsia" w:eastAsia="宋体"/>
          <w:bCs/>
          <w:sz w:val="28"/>
          <w:szCs w:val="28"/>
        </w:rPr>
        <w:t xml:space="preserve">月  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</w:t>
      </w:r>
      <w:r>
        <w:rPr>
          <w:rFonts w:hint="eastAsia" w:eastAsia="宋体"/>
          <w:bCs/>
          <w:sz w:val="28"/>
          <w:szCs w:val="28"/>
        </w:rPr>
        <w:t>日</w:t>
      </w:r>
    </w:p>
    <w:p>
      <w:pPr>
        <w:spacing w:after="160" w:line="480" w:lineRule="exact"/>
        <w:ind w:right="420" w:firstLine="5180" w:firstLineChars="1850"/>
        <w:rPr>
          <w:rFonts w:asci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13B"/>
    <w:rsid w:val="00044AB9"/>
    <w:rsid w:val="000450BF"/>
    <w:rsid w:val="0004676E"/>
    <w:rsid w:val="00060B20"/>
    <w:rsid w:val="000B0002"/>
    <w:rsid w:val="000D6392"/>
    <w:rsid w:val="000E3C39"/>
    <w:rsid w:val="000F2D7A"/>
    <w:rsid w:val="000F768B"/>
    <w:rsid w:val="00137265"/>
    <w:rsid w:val="0014414C"/>
    <w:rsid w:val="001A008E"/>
    <w:rsid w:val="001B77B7"/>
    <w:rsid w:val="00243103"/>
    <w:rsid w:val="00277E5B"/>
    <w:rsid w:val="003072C2"/>
    <w:rsid w:val="00316459"/>
    <w:rsid w:val="003A2954"/>
    <w:rsid w:val="003A50C0"/>
    <w:rsid w:val="003C3253"/>
    <w:rsid w:val="003F457F"/>
    <w:rsid w:val="00410A54"/>
    <w:rsid w:val="00410D99"/>
    <w:rsid w:val="00416171"/>
    <w:rsid w:val="0042190C"/>
    <w:rsid w:val="00443C6F"/>
    <w:rsid w:val="0045222B"/>
    <w:rsid w:val="004532BE"/>
    <w:rsid w:val="0045616F"/>
    <w:rsid w:val="00477CC1"/>
    <w:rsid w:val="00487092"/>
    <w:rsid w:val="004D7E86"/>
    <w:rsid w:val="00525329"/>
    <w:rsid w:val="00547830"/>
    <w:rsid w:val="00580626"/>
    <w:rsid w:val="005E1F24"/>
    <w:rsid w:val="005F4AB4"/>
    <w:rsid w:val="00617C2C"/>
    <w:rsid w:val="00625054"/>
    <w:rsid w:val="00644BEE"/>
    <w:rsid w:val="00647A91"/>
    <w:rsid w:val="00687B47"/>
    <w:rsid w:val="006A1388"/>
    <w:rsid w:val="006B13C0"/>
    <w:rsid w:val="006B2DC3"/>
    <w:rsid w:val="006C5609"/>
    <w:rsid w:val="006D2D0C"/>
    <w:rsid w:val="006E648A"/>
    <w:rsid w:val="0073380E"/>
    <w:rsid w:val="00733EF0"/>
    <w:rsid w:val="007378B0"/>
    <w:rsid w:val="007504C8"/>
    <w:rsid w:val="007735F0"/>
    <w:rsid w:val="00790943"/>
    <w:rsid w:val="007959CC"/>
    <w:rsid w:val="007A0654"/>
    <w:rsid w:val="007A07E7"/>
    <w:rsid w:val="007A60DB"/>
    <w:rsid w:val="007B45D0"/>
    <w:rsid w:val="007D0FD1"/>
    <w:rsid w:val="007E013B"/>
    <w:rsid w:val="007E3DDA"/>
    <w:rsid w:val="007E57FA"/>
    <w:rsid w:val="007F1EC5"/>
    <w:rsid w:val="00821DF6"/>
    <w:rsid w:val="0089092D"/>
    <w:rsid w:val="008B3E93"/>
    <w:rsid w:val="008F2A35"/>
    <w:rsid w:val="00911CF5"/>
    <w:rsid w:val="009652A6"/>
    <w:rsid w:val="0097365A"/>
    <w:rsid w:val="009A2BE6"/>
    <w:rsid w:val="009A7C34"/>
    <w:rsid w:val="009B2D2F"/>
    <w:rsid w:val="009C3262"/>
    <w:rsid w:val="009D1DCF"/>
    <w:rsid w:val="00A00D85"/>
    <w:rsid w:val="00A37449"/>
    <w:rsid w:val="00A608C5"/>
    <w:rsid w:val="00AA3A55"/>
    <w:rsid w:val="00AC3CD2"/>
    <w:rsid w:val="00AD32FA"/>
    <w:rsid w:val="00AE1AAF"/>
    <w:rsid w:val="00B220C5"/>
    <w:rsid w:val="00BC01EA"/>
    <w:rsid w:val="00C03B9A"/>
    <w:rsid w:val="00C16FBB"/>
    <w:rsid w:val="00C32749"/>
    <w:rsid w:val="00C53CC4"/>
    <w:rsid w:val="00C679CD"/>
    <w:rsid w:val="00C9591F"/>
    <w:rsid w:val="00CB0AE5"/>
    <w:rsid w:val="00CB2101"/>
    <w:rsid w:val="00CB7AB9"/>
    <w:rsid w:val="00CC476A"/>
    <w:rsid w:val="00CE05BD"/>
    <w:rsid w:val="00D06259"/>
    <w:rsid w:val="00D10A19"/>
    <w:rsid w:val="00D22F9A"/>
    <w:rsid w:val="00D36EA1"/>
    <w:rsid w:val="00D7392F"/>
    <w:rsid w:val="00D76C72"/>
    <w:rsid w:val="00DA55A4"/>
    <w:rsid w:val="00DB2AFC"/>
    <w:rsid w:val="00DD44F4"/>
    <w:rsid w:val="00DD4923"/>
    <w:rsid w:val="00DF41B6"/>
    <w:rsid w:val="00DF4436"/>
    <w:rsid w:val="00E10E22"/>
    <w:rsid w:val="00E7282C"/>
    <w:rsid w:val="00EB393E"/>
    <w:rsid w:val="00EC0E61"/>
    <w:rsid w:val="00EC3ED2"/>
    <w:rsid w:val="00F0701D"/>
    <w:rsid w:val="00F72AC7"/>
    <w:rsid w:val="00FB01A3"/>
    <w:rsid w:val="00FF3A6F"/>
    <w:rsid w:val="01430F03"/>
    <w:rsid w:val="02B5507D"/>
    <w:rsid w:val="02E60D99"/>
    <w:rsid w:val="04302CF6"/>
    <w:rsid w:val="068308FE"/>
    <w:rsid w:val="07F74CA0"/>
    <w:rsid w:val="08557237"/>
    <w:rsid w:val="087F2703"/>
    <w:rsid w:val="09EB3A6D"/>
    <w:rsid w:val="0A252656"/>
    <w:rsid w:val="0A9E00FB"/>
    <w:rsid w:val="0FE11346"/>
    <w:rsid w:val="128B75B3"/>
    <w:rsid w:val="12E93E42"/>
    <w:rsid w:val="12FE4E52"/>
    <w:rsid w:val="140825FF"/>
    <w:rsid w:val="1429725F"/>
    <w:rsid w:val="17F93AE5"/>
    <w:rsid w:val="20BE1D27"/>
    <w:rsid w:val="22E04EF3"/>
    <w:rsid w:val="23AC3027"/>
    <w:rsid w:val="2447442A"/>
    <w:rsid w:val="24753161"/>
    <w:rsid w:val="27680F35"/>
    <w:rsid w:val="28971627"/>
    <w:rsid w:val="2A475185"/>
    <w:rsid w:val="2AFB0A91"/>
    <w:rsid w:val="2CA84FB8"/>
    <w:rsid w:val="2E861045"/>
    <w:rsid w:val="3035725B"/>
    <w:rsid w:val="34BE5F78"/>
    <w:rsid w:val="37AF58A5"/>
    <w:rsid w:val="3E7353CF"/>
    <w:rsid w:val="3FA62879"/>
    <w:rsid w:val="3FFB0028"/>
    <w:rsid w:val="41EB7F7E"/>
    <w:rsid w:val="43686B13"/>
    <w:rsid w:val="457D5439"/>
    <w:rsid w:val="45BE0D47"/>
    <w:rsid w:val="478C5039"/>
    <w:rsid w:val="57880BC8"/>
    <w:rsid w:val="58E5599E"/>
    <w:rsid w:val="5BBE2DD3"/>
    <w:rsid w:val="5BDC240D"/>
    <w:rsid w:val="5C697813"/>
    <w:rsid w:val="5ECA43E5"/>
    <w:rsid w:val="62925BD2"/>
    <w:rsid w:val="67526F3F"/>
    <w:rsid w:val="6BE53C30"/>
    <w:rsid w:val="6D946233"/>
    <w:rsid w:val="6F1426A6"/>
    <w:rsid w:val="7374142F"/>
    <w:rsid w:val="73937A43"/>
    <w:rsid w:val="779D1ECC"/>
    <w:rsid w:val="79A36810"/>
    <w:rsid w:val="7F3745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Times New Roman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0"/>
    <w:pPr>
      <w:jc w:val="both"/>
      <w:outlineLvl w:val="0"/>
    </w:pPr>
    <w:rPr>
      <w:rFonts w:ascii="Calibri" w:hAnsi="Calibri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0"/>
    <w:pPr>
      <w:jc w:val="both"/>
      <w:outlineLvl w:val="1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0"/>
    <w:pPr>
      <w:ind w:left="1000" w:hanging="400"/>
      <w:jc w:val="both"/>
      <w:outlineLvl w:val="2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0"/>
    <w:pPr>
      <w:ind w:left="1200" w:hanging="400"/>
      <w:jc w:val="both"/>
      <w:outlineLvl w:val="3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0"/>
    <w:pPr>
      <w:ind w:left="1400" w:hanging="400"/>
      <w:jc w:val="both"/>
      <w:outlineLvl w:val="4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0"/>
    <w:pPr>
      <w:ind w:left="1600" w:hanging="400"/>
      <w:jc w:val="both"/>
      <w:outlineLvl w:val="5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0"/>
    <w:pPr>
      <w:ind w:left="1800" w:hanging="400"/>
      <w:jc w:val="both"/>
      <w:outlineLvl w:val="6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0"/>
    <w:pPr>
      <w:ind w:left="2000" w:hanging="400"/>
      <w:jc w:val="both"/>
      <w:outlineLvl w:val="7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0"/>
    <w:pPr>
      <w:ind w:left="2200" w:hanging="400"/>
      <w:jc w:val="both"/>
      <w:outlineLvl w:val="8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qFormat/>
    <w:uiPriority w:val="0"/>
    <w:pPr>
      <w:ind w:left="25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qFormat/>
    <w:uiPriority w:val="0"/>
    <w:pPr>
      <w:ind w:left="17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qFormat/>
    <w:uiPriority w:val="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qFormat/>
    <w:uiPriority w:val="0"/>
    <w:pPr>
      <w:ind w:left="29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5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Calibri" w:hAnsi="Calibri" w:eastAsia="宋体"/>
      <w:sz w:val="18"/>
      <w:szCs w:val="18"/>
    </w:rPr>
  </w:style>
  <w:style w:type="paragraph" w:styleId="17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rFonts w:ascii="Calibri" w:hAnsi="Calibri" w:eastAsia="宋体"/>
      <w:sz w:val="18"/>
      <w:szCs w:val="18"/>
    </w:rPr>
  </w:style>
  <w:style w:type="paragraph" w:styleId="18">
    <w:name w:val="toc 1"/>
    <w:next w:val="1"/>
    <w:qFormat/>
    <w:uiPriority w:val="0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9">
    <w:name w:val="toc 4"/>
    <w:next w:val="1"/>
    <w:qFormat/>
    <w:uiPriority w:val="0"/>
    <w:pPr>
      <w:ind w:left="12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0">
    <w:name w:val="Subtitle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1">
    <w:name w:val="toc 6"/>
    <w:next w:val="1"/>
    <w:qFormat/>
    <w:uiPriority w:val="0"/>
    <w:pPr>
      <w:ind w:left="21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2">
    <w:name w:val="toc 2"/>
    <w:next w:val="1"/>
    <w:qFormat/>
    <w:uiPriority w:val="0"/>
    <w:pPr>
      <w:ind w:left="4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3">
    <w:name w:val="toc 9"/>
    <w:next w:val="1"/>
    <w:qFormat/>
    <w:uiPriority w:val="0"/>
    <w:pPr>
      <w:ind w:left="34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4">
    <w:name w:val="Title"/>
    <w:qFormat/>
    <w:uiPriority w:val="0"/>
    <w:pPr>
      <w:jc w:val="center"/>
    </w:pPr>
    <w:rPr>
      <w:rFonts w:ascii="Calibri" w:hAnsi="Calibri" w:eastAsia="宋体" w:cs="Times New Roman"/>
      <w:b/>
      <w:sz w:val="32"/>
      <w:szCs w:val="32"/>
      <w:lang w:val="en-US" w:eastAsia="zh-CN" w:bidi="ar-SA"/>
    </w:rPr>
  </w:style>
  <w:style w:type="character" w:styleId="27">
    <w:name w:val="Strong"/>
    <w:qFormat/>
    <w:uiPriority w:val="0"/>
    <w:rPr>
      <w:b/>
      <w:w w:val="100"/>
      <w:sz w:val="21"/>
      <w:szCs w:val="21"/>
      <w:shd w:val="clear" w:color="auto" w:fill="auto"/>
    </w:rPr>
  </w:style>
  <w:style w:type="character" w:styleId="28">
    <w:name w:val="Emphasis"/>
    <w:qFormat/>
    <w:uiPriority w:val="0"/>
    <w:rPr>
      <w:i/>
      <w:w w:val="100"/>
      <w:sz w:val="21"/>
      <w:szCs w:val="21"/>
      <w:shd w:val="clear" w:color="auto" w:fill="auto"/>
    </w:rPr>
  </w:style>
  <w:style w:type="paragraph" w:customStyle="1" w:styleId="29">
    <w:name w:val="无间隔1"/>
    <w:link w:val="34"/>
    <w:qFormat/>
    <w:uiPriority w:val="0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30">
    <w:name w:val="引用1"/>
    <w:qFormat/>
    <w:uiPriority w:val="0"/>
    <w:pPr>
      <w:ind w:left="864" w:right="864"/>
      <w:jc w:val="center"/>
    </w:pPr>
    <w:rPr>
      <w:rFonts w:ascii="Calibri" w:hAnsi="Calibri" w:eastAsia="宋体" w:cs="Times New Roman"/>
      <w:i/>
      <w:color w:val="404040"/>
      <w:sz w:val="21"/>
      <w:szCs w:val="21"/>
      <w:lang w:val="en-US" w:eastAsia="zh-CN" w:bidi="ar-SA"/>
    </w:rPr>
  </w:style>
  <w:style w:type="paragraph" w:customStyle="1" w:styleId="31">
    <w:name w:val="明显引用1"/>
    <w:qFormat/>
    <w:uiPriority w:val="0"/>
    <w:pPr>
      <w:ind w:left="950" w:right="950"/>
      <w:jc w:val="center"/>
    </w:pPr>
    <w:rPr>
      <w:rFonts w:ascii="Calibri" w:hAnsi="Calibri" w:eastAsia="宋体" w:cs="Times New Roman"/>
      <w:i/>
      <w:color w:val="5B9BD5"/>
      <w:sz w:val="21"/>
      <w:szCs w:val="21"/>
      <w:lang w:val="en-US" w:eastAsia="zh-CN" w:bidi="ar-SA"/>
    </w:rPr>
  </w:style>
  <w:style w:type="paragraph" w:customStyle="1" w:styleId="32">
    <w:name w:val="列出段落1"/>
    <w:qFormat/>
    <w:uiPriority w:val="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33">
    <w:name w:val="TOC 标题1"/>
    <w:qFormat/>
    <w:uiPriority w:val="0"/>
    <w:rPr>
      <w:rFonts w:ascii="Calibri" w:hAnsi="Calibri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4">
    <w:name w:val="No Spacing Char"/>
    <w:basedOn w:val="26"/>
    <w:link w:val="29"/>
    <w:qFormat/>
    <w:uiPriority w:val="0"/>
    <w:rPr>
      <w:rFonts w:ascii="Calibri" w:hAnsi="Calibri"/>
      <w:sz w:val="21"/>
      <w:szCs w:val="21"/>
      <w:lang w:val="en-US" w:eastAsia="zh-CN" w:bidi="ar-SA"/>
    </w:rPr>
  </w:style>
  <w:style w:type="character" w:customStyle="1" w:styleId="35">
    <w:name w:val="不明显强调1"/>
    <w:qFormat/>
    <w:uiPriority w:val="0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6">
    <w:name w:val="明显强调1"/>
    <w:qFormat/>
    <w:uiPriority w:val="0"/>
    <w:rPr>
      <w:i/>
      <w:color w:val="5B9BD5"/>
      <w:w w:val="100"/>
      <w:sz w:val="21"/>
      <w:szCs w:val="21"/>
      <w:shd w:val="clear" w:color="auto" w:fill="auto"/>
    </w:rPr>
  </w:style>
  <w:style w:type="character" w:customStyle="1" w:styleId="37">
    <w:name w:val="不明显参考1"/>
    <w:qFormat/>
    <w:uiPriority w:val="0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8">
    <w:name w:val="明显参考1"/>
    <w:qFormat/>
    <w:uiPriority w:val="0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9">
    <w:name w:val="书籍标题1"/>
    <w:qFormat/>
    <w:uiPriority w:val="0"/>
    <w:rPr>
      <w:b/>
      <w:i/>
      <w:w w:val="100"/>
      <w:sz w:val="21"/>
      <w:szCs w:val="21"/>
      <w:shd w:val="clear" w:color="auto" w:fill="auto"/>
    </w:rPr>
  </w:style>
  <w:style w:type="character" w:customStyle="1" w:styleId="40">
    <w:name w:val="批注框文本 Char"/>
    <w:basedOn w:val="26"/>
    <w:link w:val="15"/>
    <w:semiHidden/>
    <w:qFormat/>
    <w:uiPriority w:val="99"/>
    <w:rPr>
      <w:rFonts w:eastAsia="Times New Roman"/>
      <w:sz w:val="18"/>
      <w:szCs w:val="18"/>
    </w:rPr>
  </w:style>
  <w:style w:type="character" w:customStyle="1" w:styleId="41">
    <w:name w:val="HTML 预设格式 Char"/>
    <w:basedOn w:val="26"/>
    <w:uiPriority w:val="0"/>
    <w:rPr>
      <w:rFonts w:ascii="Courier New" w:hAnsi="Courier New" w:eastAsia="宋体" w:cs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323</Words>
  <Characters>329</Characters>
  <Lines>3</Lines>
  <Paragraphs>1</Paragraphs>
  <TotalTime>4</TotalTime>
  <ScaleCrop>false</ScaleCrop>
  <LinksUpToDate>false</LinksUpToDate>
  <CharactersWithSpaces>403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2019-10-11T07:17:00Z</dcterms:created>
  <dc:creator>lzc</dc:creator>
  <cp:lastModifiedBy>HJS-CL</cp:lastModifiedBy>
  <cp:lastPrinted>2018-01-16T01:49:00Z</cp:lastPrinted>
  <dcterms:modified xsi:type="dcterms:W3CDTF">2026-04-23T01:23:26Z</dcterms:modified>
  <dc:title>现场勘查承诺书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6E74B9DCAF1A4EFEBF8CB08D4D8116EA</vt:lpwstr>
  </property>
  <property fmtid="{D5CDD505-2E9C-101B-9397-08002B2CF9AE}" pid="4" name="KSOTemplateDocerSaveRecord">
    <vt:lpwstr>eyJoZGlkIjoiNzViZTg4YzMwZmNiZGI4NGE2MGRiZmYyYTY5ZDgwYTIiLCJ1c2VySWQiOiI5MTQ4MjI4ODUifQ==</vt:lpwstr>
  </property>
</Properties>
</file>