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0"/>
        </w:tabs>
        <w:kinsoku/>
        <w:wordWrap/>
        <w:overflowPunct/>
        <w:topLinePunct w:val="0"/>
        <w:bidi w:val="0"/>
        <w:spacing w:line="500" w:lineRule="exact"/>
        <w:jc w:val="center"/>
        <w:rPr>
          <w:rFonts w:ascii="宋体" w:hAnsi="宋体" w:cs="宋体"/>
          <w:b/>
          <w:bCs/>
          <w:color w:val="auto"/>
          <w:sz w:val="28"/>
          <w:szCs w:val="22"/>
        </w:rPr>
      </w:pPr>
      <w:r>
        <w:rPr>
          <w:rFonts w:hint="eastAsia" w:ascii="宋体" w:hAnsi="宋体" w:cs="宋体"/>
          <w:b/>
          <w:bCs/>
          <w:color w:val="auto"/>
          <w:sz w:val="28"/>
          <w:szCs w:val="22"/>
        </w:rPr>
        <w:t>房 屋 租 赁 合 同</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rPr>
      </w:pPr>
      <w:r>
        <w:rPr>
          <w:rFonts w:hint="eastAsia" w:ascii="宋体" w:hAnsi="宋体" w:cs="宋体"/>
          <w:color w:val="auto"/>
          <w:sz w:val="22"/>
          <w:szCs w:val="22"/>
        </w:rPr>
        <w:t>合同双方：</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出租方(以下称甲方)：</w:t>
      </w:r>
      <w:r>
        <w:rPr>
          <w:rFonts w:hint="eastAsia" w:ascii="宋体" w:hAnsi="宋体" w:cs="宋体"/>
          <w:color w:val="auto"/>
          <w:sz w:val="22"/>
          <w:szCs w:val="22"/>
          <w:u w:val="single"/>
        </w:rPr>
        <w:t xml:space="preserve"> 杭州星都宾馆有限公司</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 xml:space="preserve">法定代表人：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sz w:val="22"/>
          <w:szCs w:val="22"/>
          <w:u w:val="single"/>
          <w:lang w:val="en-US" w:eastAsia="zh-CN"/>
        </w:rPr>
        <w:t>周荣耀</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p>
    <w:p>
      <w:pPr>
        <w:keepNext w:val="0"/>
        <w:keepLines w:val="0"/>
        <w:pageBreakBefore w:val="0"/>
        <w:widowControl w:val="0"/>
        <w:kinsoku/>
        <w:wordWrap/>
        <w:overflowPunct/>
        <w:topLinePunct w:val="0"/>
        <w:bidi w:val="0"/>
        <w:spacing w:line="500" w:lineRule="exact"/>
        <w:rPr>
          <w:rFonts w:hint="default" w:ascii="宋体" w:hAnsi="宋体" w:eastAsia="宋体" w:cs="宋体"/>
          <w:color w:val="auto"/>
          <w:sz w:val="22"/>
          <w:szCs w:val="22"/>
          <w:u w:val="single"/>
          <w:lang w:val="en-US" w:eastAsia="zh-CN"/>
        </w:rPr>
      </w:pPr>
      <w:r>
        <w:rPr>
          <w:rFonts w:hint="eastAsia" w:ascii="宋体" w:hAnsi="宋体" w:cs="宋体"/>
          <w:color w:val="auto"/>
          <w:sz w:val="22"/>
          <w:szCs w:val="22"/>
        </w:rPr>
        <w:t xml:space="preserve">统一社会信用代码: </w:t>
      </w:r>
      <w:r>
        <w:rPr>
          <w:rFonts w:ascii="Courier" w:hAnsi="Courier" w:eastAsia="宋体" w:cs="Courier"/>
          <w:color w:val="auto"/>
          <w:kern w:val="0"/>
          <w:sz w:val="24"/>
          <w:u w:val="single"/>
        </w:rPr>
        <w:t>91330105716108885R</w:t>
      </w:r>
      <w:r>
        <w:rPr>
          <w:rFonts w:hint="eastAsia" w:ascii="Courier" w:hAnsi="Courier" w:cs="Courier"/>
          <w:color w:val="auto"/>
          <w:kern w:val="0"/>
          <w:sz w:val="24"/>
          <w:u w:val="single"/>
          <w:lang w:val="en-US" w:eastAsia="zh-CN"/>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注册或居住地址：</w:t>
      </w:r>
      <w:r>
        <w:rPr>
          <w:rFonts w:hint="eastAsia" w:ascii="宋体" w:hAnsi="宋体" w:cs="宋体"/>
          <w:color w:val="auto"/>
          <w:sz w:val="22"/>
          <w:szCs w:val="22"/>
          <w:u w:val="single"/>
        </w:rPr>
        <w:t xml:space="preserve">  杭州市拱墅区文晖路448号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联系人及电话：</w:t>
      </w:r>
      <w:r>
        <w:rPr>
          <w:rFonts w:hint="eastAsia" w:ascii="宋体" w:hAnsi="宋体" w:cs="宋体"/>
          <w:color w:val="auto"/>
          <w:sz w:val="22"/>
          <w:szCs w:val="22"/>
          <w:u w:val="single"/>
        </w:rPr>
        <w:t xml:space="preserve">  项伟英</w:t>
      </w:r>
      <w:r>
        <w:rPr>
          <w:rFonts w:hint="eastAsia" w:ascii="宋体" w:hAnsi="宋体" w:cs="宋体"/>
          <w:color w:val="auto"/>
          <w:sz w:val="22"/>
          <w:szCs w:val="22"/>
          <w:u w:val="single"/>
          <w:lang w:val="en-US" w:eastAsia="zh-CN"/>
        </w:rPr>
        <w:t>0571-88386888转88308</w:t>
      </w:r>
      <w:r>
        <w:rPr>
          <w:rFonts w:hint="eastAsia" w:ascii="宋体" w:hAnsi="宋体" w:cs="宋体"/>
          <w:color w:val="auto"/>
          <w:sz w:val="22"/>
          <w:szCs w:val="22"/>
          <w:u w:val="single"/>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 xml:space="preserve">承租方(以下称乙方)：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p>
    <w:p>
      <w:pPr>
        <w:keepNext w:val="0"/>
        <w:keepLines w:val="0"/>
        <w:pageBreakBefore w:val="0"/>
        <w:widowControl w:val="0"/>
        <w:kinsoku/>
        <w:wordWrap/>
        <w:overflowPunct/>
        <w:topLinePunct w:val="0"/>
        <w:bidi w:val="0"/>
        <w:spacing w:line="500" w:lineRule="exact"/>
        <w:rPr>
          <w:rFonts w:hint="eastAsia" w:ascii="宋体" w:hAnsi="宋体" w:eastAsia="宋体" w:cs="宋体"/>
          <w:color w:val="auto"/>
          <w:sz w:val="22"/>
          <w:szCs w:val="22"/>
          <w:u w:val="single"/>
          <w:lang w:val="en-US" w:eastAsia="zh-CN"/>
        </w:rPr>
      </w:pPr>
      <w:r>
        <w:rPr>
          <w:rFonts w:hint="eastAsia" w:ascii="宋体" w:hAnsi="宋体" w:cs="宋体"/>
          <w:color w:val="auto"/>
          <w:sz w:val="22"/>
          <w:szCs w:val="22"/>
        </w:rPr>
        <w:t xml:space="preserve">统一社会信用代码或身份证号码: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u w:val="single"/>
        </w:rPr>
      </w:pPr>
      <w:r>
        <w:rPr>
          <w:rFonts w:hint="eastAsia" w:ascii="宋体" w:hAnsi="宋体" w:cs="宋体"/>
          <w:color w:val="auto"/>
          <w:sz w:val="22"/>
          <w:szCs w:val="22"/>
        </w:rPr>
        <w:t>注册或居住地址：</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keepNext w:val="0"/>
        <w:keepLines w:val="0"/>
        <w:pageBreakBefore w:val="0"/>
        <w:widowControl w:val="0"/>
        <w:kinsoku/>
        <w:wordWrap/>
        <w:overflowPunct/>
        <w:topLinePunct w:val="0"/>
        <w:bidi w:val="0"/>
        <w:spacing w:line="500" w:lineRule="exact"/>
        <w:rPr>
          <w:rFonts w:ascii="宋体" w:hAnsi="宋体" w:cs="宋体"/>
          <w:color w:val="auto"/>
          <w:sz w:val="22"/>
          <w:szCs w:val="22"/>
        </w:rPr>
      </w:pPr>
      <w:r>
        <w:rPr>
          <w:rFonts w:hint="eastAsia" w:ascii="宋体" w:hAnsi="宋体" w:cs="宋体"/>
          <w:color w:val="auto"/>
          <w:sz w:val="22"/>
          <w:szCs w:val="22"/>
        </w:rPr>
        <w:t>联系人及电话：</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pStyle w:val="5"/>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依据《中华人民共和国民法典》及省有关法律、法规和本市的有关规定，甲、乙双方在自愿、公平、诚实信用、等价有偿原则的基础上，经充分协商，同意就下列房屋租赁事项，订立本合同，并共同遵守。</w:t>
      </w:r>
    </w:p>
    <w:p>
      <w:pPr>
        <w:pStyle w:val="5"/>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第一条 租赁标的</w:t>
      </w:r>
    </w:p>
    <w:p>
      <w:pPr>
        <w:keepNext w:val="0"/>
        <w:keepLines w:val="0"/>
        <w:pageBreakBefore w:val="0"/>
        <w:widowControl w:val="0"/>
        <w:kinsoku/>
        <w:wordWrap/>
        <w:overflowPunct/>
        <w:topLinePunct w:val="0"/>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甲方将</w:t>
      </w:r>
      <w:r>
        <w:rPr>
          <w:rFonts w:hint="eastAsia" w:ascii="宋体" w:hAnsi="宋体" w:cs="宋体"/>
          <w:color w:val="auto"/>
          <w:sz w:val="22"/>
          <w:szCs w:val="22"/>
          <w:lang w:eastAsia="zh-CN"/>
        </w:rPr>
        <w:t>坐</w:t>
      </w:r>
      <w:r>
        <w:rPr>
          <w:rFonts w:hint="eastAsia" w:ascii="宋体" w:hAnsi="宋体" w:eastAsia="宋体" w:cs="宋体"/>
          <w:sz w:val="22"/>
          <w:szCs w:val="22"/>
        </w:rPr>
        <w:t>落于杭州市</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杭州市文晖路448号301-6室、401-1室，及湖墅南路111号401室、402室、403-1室房产</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w:t>
      </w:r>
      <w:r>
        <w:rPr>
          <w:rFonts w:hint="eastAsia" w:ascii="宋体" w:hAnsi="宋体" w:cs="宋体"/>
          <w:sz w:val="22"/>
          <w:szCs w:val="22"/>
          <w:lang w:val="en-US" w:eastAsia="zh-CN"/>
        </w:rPr>
        <w:t>共</w:t>
      </w:r>
      <w:r>
        <w:rPr>
          <w:rFonts w:hint="eastAsia" w:ascii="宋体" w:hAnsi="宋体" w:cs="宋体"/>
          <w:sz w:val="22"/>
          <w:szCs w:val="22"/>
          <w:u w:val="single"/>
          <w:lang w:val="en-US" w:eastAsia="zh-CN"/>
        </w:rPr>
        <w:t xml:space="preserve"> 5 </w:t>
      </w:r>
      <w:r>
        <w:rPr>
          <w:rFonts w:hint="eastAsia" w:ascii="宋体" w:hAnsi="宋体" w:cs="宋体"/>
          <w:sz w:val="22"/>
          <w:szCs w:val="22"/>
          <w:lang w:val="en-US" w:eastAsia="zh-CN"/>
        </w:rPr>
        <w:t>间，合计</w:t>
      </w:r>
      <w:r>
        <w:rPr>
          <w:rFonts w:hint="eastAsia" w:ascii="宋体" w:hAnsi="宋体" w:eastAsia="宋体" w:cs="宋体"/>
          <w:sz w:val="22"/>
          <w:szCs w:val="22"/>
        </w:rPr>
        <w:t>建筑面积</w:t>
      </w:r>
      <w:r>
        <w:rPr>
          <w:rFonts w:hint="eastAsia" w:ascii="宋体" w:hAnsi="宋体" w:cs="宋体"/>
          <w:sz w:val="22"/>
          <w:szCs w:val="22"/>
          <w:u w:val="single"/>
          <w:lang w:val="en-US" w:eastAsia="zh-CN"/>
        </w:rPr>
        <w:t xml:space="preserve"> 2495 </w:t>
      </w:r>
      <w:r>
        <w:rPr>
          <w:rFonts w:hint="eastAsia" w:ascii="宋体" w:hAnsi="宋体" w:eastAsia="宋体" w:cs="宋体"/>
          <w:sz w:val="22"/>
          <w:szCs w:val="22"/>
        </w:rPr>
        <w:t>平方米，出租给乙方作为经营用房用于</w:t>
      </w:r>
      <w:r>
        <w:rPr>
          <w:rFonts w:hint="eastAsia" w:ascii="宋体" w:hAnsi="宋体" w:cs="宋体"/>
          <w:sz w:val="22"/>
          <w:szCs w:val="22"/>
          <w:u w:val="none"/>
          <w:lang w:val="en-US" w:eastAsia="zh-CN"/>
        </w:rPr>
        <w:t>经营</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乙方已对该房屋做了充分了解和查看，愿意按现状承租该房屋。</w:t>
      </w:r>
    </w:p>
    <w:p>
      <w:pPr>
        <w:keepNext w:val="0"/>
        <w:keepLines w:val="0"/>
        <w:pageBreakBefore w:val="0"/>
        <w:widowControl w:val="0"/>
        <w:numPr>
          <w:ilvl w:val="0"/>
          <w:numId w:val="1"/>
        </w:numPr>
        <w:tabs>
          <w:tab w:val="left" w:pos="765"/>
        </w:tabs>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租赁期限</w:t>
      </w:r>
    </w:p>
    <w:p>
      <w:pPr>
        <w:keepNext w:val="0"/>
        <w:keepLines w:val="0"/>
        <w:pageBreakBefore w:val="0"/>
        <w:widowControl w:val="0"/>
        <w:numPr>
          <w:ilvl w:val="0"/>
          <w:numId w:val="0"/>
        </w:numPr>
        <w:tabs>
          <w:tab w:val="left" w:pos="765"/>
        </w:tabs>
        <w:kinsoku/>
        <w:wordWrap/>
        <w:overflowPunct/>
        <w:topLinePunct w:val="0"/>
        <w:bidi w:val="0"/>
        <w:spacing w:line="500" w:lineRule="exact"/>
        <w:ind w:firstLine="440" w:firstLineChars="200"/>
        <w:rPr>
          <w:rFonts w:ascii="宋体" w:hAnsi="宋体" w:cs="宋体"/>
          <w:b/>
          <w:bCs/>
          <w:color w:val="auto"/>
          <w:sz w:val="22"/>
          <w:szCs w:val="22"/>
        </w:rPr>
      </w:pPr>
      <w:r>
        <w:rPr>
          <w:rFonts w:hint="eastAsia" w:ascii="宋体" w:hAnsi="宋体" w:cs="宋体"/>
          <w:color w:val="auto"/>
          <w:sz w:val="22"/>
          <w:szCs w:val="22"/>
          <w:highlight w:val="none"/>
        </w:rPr>
        <w:t>本合同租赁期限为：</w:t>
      </w:r>
      <w:r>
        <w:rPr>
          <w:rFonts w:hint="eastAsia" w:ascii="宋体" w:hAnsi="宋体" w:eastAsia="宋体" w:cs="宋体"/>
          <w:color w:val="auto"/>
          <w:sz w:val="22"/>
          <w:szCs w:val="22"/>
          <w:highlight w:val="none"/>
          <w:u w:val="none"/>
        </w:rPr>
        <w:t>自</w:t>
      </w:r>
      <w:r>
        <w:rPr>
          <w:rFonts w:hint="eastAsia" w:ascii="宋体" w:hAnsi="宋体" w:cs="宋体"/>
          <w:color w:val="auto"/>
          <w:sz w:val="22"/>
          <w:szCs w:val="22"/>
          <w:highlight w:val="none"/>
          <w:u w:val="single"/>
          <w:lang w:val="en-US" w:eastAsia="zh-CN"/>
        </w:rPr>
        <w:t xml:space="preserve"> 2026年8月1日至2033年2月28日 </w:t>
      </w:r>
      <w:r>
        <w:rPr>
          <w:rFonts w:hint="eastAsia" w:ascii="宋体" w:hAnsi="宋体" w:eastAsia="宋体" w:cs="宋体"/>
          <w:color w:val="auto"/>
          <w:sz w:val="22"/>
          <w:szCs w:val="22"/>
          <w:highlight w:val="none"/>
          <w:u w:val="none"/>
        </w:rPr>
        <w:t>日止</w:t>
      </w:r>
      <w:r>
        <w:rPr>
          <w:rFonts w:hint="eastAsia" w:ascii="宋体" w:hAnsi="宋体" w:eastAsia="宋体" w:cs="宋体"/>
          <w:color w:val="auto"/>
          <w:sz w:val="22"/>
          <w:szCs w:val="22"/>
          <w:highlight w:val="none"/>
          <w:u w:val="none"/>
          <w:lang w:val="en-US" w:eastAsia="zh-CN"/>
        </w:rPr>
        <w:t xml:space="preserve"> ，为</w:t>
      </w:r>
      <w:r>
        <w:rPr>
          <w:rFonts w:hint="eastAsia" w:ascii="宋体" w:hAnsi="宋体" w:cs="宋体"/>
          <w:color w:val="auto"/>
          <w:sz w:val="22"/>
          <w:szCs w:val="22"/>
          <w:u w:val="none"/>
        </w:rPr>
        <w:t>期</w:t>
      </w:r>
      <w:r>
        <w:rPr>
          <w:rFonts w:hint="eastAsia" w:ascii="宋体" w:hAnsi="宋体" w:cs="宋体"/>
          <w:color w:val="auto"/>
          <w:sz w:val="22"/>
          <w:szCs w:val="22"/>
          <w:highlight w:val="none"/>
          <w:u w:val="single"/>
          <w:lang w:val="en-US" w:eastAsia="zh-CN"/>
        </w:rPr>
        <w:t xml:space="preserve">  6 </w:t>
      </w:r>
      <w:r>
        <w:rPr>
          <w:rFonts w:hint="eastAsia" w:ascii="宋体" w:hAnsi="宋体" w:eastAsia="宋体" w:cs="宋体"/>
          <w:color w:val="auto"/>
          <w:sz w:val="22"/>
          <w:szCs w:val="22"/>
          <w:highlight w:val="none"/>
          <w:u w:val="none"/>
        </w:rPr>
        <w:t>年</w:t>
      </w:r>
      <w:r>
        <w:rPr>
          <w:rFonts w:hint="eastAsia" w:ascii="宋体" w:hAnsi="宋体" w:cs="宋体"/>
          <w:color w:val="auto"/>
          <w:sz w:val="22"/>
          <w:szCs w:val="22"/>
          <w:highlight w:val="none"/>
          <w:u w:val="single"/>
          <w:lang w:val="en-US" w:eastAsia="zh-CN"/>
        </w:rPr>
        <w:t>7个月</w:t>
      </w:r>
      <w:r>
        <w:rPr>
          <w:rFonts w:hint="eastAsia" w:ascii="宋体" w:hAnsi="宋体" w:eastAsia="宋体" w:cs="宋体"/>
          <w:color w:val="auto"/>
          <w:kern w:val="2"/>
          <w:sz w:val="22"/>
          <w:szCs w:val="22"/>
          <w:highlight w:val="none"/>
          <w:u w:val="none"/>
          <w:lang w:val="en-US" w:eastAsia="zh-CN"/>
        </w:rPr>
        <w:t>(若未能在上述日期交付的，以实际交付之日起算</w:t>
      </w:r>
      <w:r>
        <w:rPr>
          <w:rFonts w:hint="eastAsia" w:ascii="宋体" w:hAnsi="宋体" w:cs="宋体"/>
          <w:color w:val="auto"/>
          <w:sz w:val="22"/>
          <w:szCs w:val="22"/>
          <w:highlight w:val="none"/>
          <w:lang w:eastAsia="zh-CN"/>
        </w:rPr>
        <w:t>，若实际租赁期与本合同租赁期不一致，按本合同第四条-1.2-（5）和第四条第2</w:t>
      </w:r>
      <w:r>
        <w:rPr>
          <w:rFonts w:hint="eastAsia" w:ascii="宋体" w:hAnsi="宋体" w:cs="宋体"/>
          <w:color w:val="auto"/>
          <w:sz w:val="22"/>
          <w:szCs w:val="22"/>
          <w:highlight w:val="none"/>
          <w:lang w:val="en-US" w:eastAsia="zh-CN"/>
        </w:rPr>
        <w:t>点</w:t>
      </w:r>
      <w:r>
        <w:rPr>
          <w:rFonts w:hint="eastAsia" w:ascii="宋体" w:hAnsi="宋体" w:cs="宋体"/>
          <w:color w:val="auto"/>
          <w:sz w:val="22"/>
          <w:szCs w:val="22"/>
          <w:highlight w:val="none"/>
          <w:lang w:eastAsia="zh-CN"/>
        </w:rPr>
        <w:t>执行</w:t>
      </w:r>
      <w:r>
        <w:rPr>
          <w:rFonts w:hint="eastAsia" w:ascii="宋体" w:hAnsi="宋体" w:eastAsia="宋体" w:cs="宋体"/>
          <w:color w:val="auto"/>
          <w:kern w:val="2"/>
          <w:sz w:val="22"/>
          <w:szCs w:val="22"/>
          <w:highlight w:val="none"/>
          <w:u w:val="none"/>
          <w:lang w:val="en-US" w:eastAsia="zh-CN"/>
        </w:rPr>
        <w:t>)</w:t>
      </w:r>
      <w:r>
        <w:rPr>
          <w:rFonts w:hint="eastAsia" w:ascii="宋体" w:hAnsi="宋体" w:eastAsia="宋体" w:cs="宋体"/>
          <w:color w:val="auto"/>
          <w:sz w:val="22"/>
          <w:szCs w:val="22"/>
          <w:u w:val="none"/>
        </w:rPr>
        <w:t>。</w:t>
      </w:r>
      <w:r>
        <w:rPr>
          <w:rFonts w:hint="eastAsia" w:ascii="宋体" w:hAnsi="宋体" w:eastAsia="宋体" w:cs="宋体"/>
          <w:color w:val="auto"/>
          <w:sz w:val="22"/>
          <w:szCs w:val="22"/>
          <w:u w:val="none"/>
          <w:lang w:val="en-US" w:eastAsia="zh-CN"/>
        </w:rPr>
        <w:t>免租期</w:t>
      </w:r>
      <w:r>
        <w:rPr>
          <w:rFonts w:hint="eastAsia" w:ascii="宋体" w:hAnsi="宋体" w:cs="宋体"/>
          <w:color w:val="auto"/>
          <w:sz w:val="22"/>
          <w:szCs w:val="22"/>
          <w:u w:val="single"/>
          <w:lang w:val="en-US" w:eastAsia="zh-CN"/>
        </w:rPr>
        <w:t xml:space="preserve"> </w:t>
      </w:r>
      <w:r>
        <w:rPr>
          <w:rFonts w:hint="eastAsia" w:ascii="宋体" w:hAnsi="宋体" w:cs="宋体"/>
          <w:strike w:val="0"/>
          <w:color w:val="auto"/>
          <w:sz w:val="22"/>
          <w:szCs w:val="22"/>
          <w:u w:val="single"/>
          <w:lang w:val="en-US" w:eastAsia="zh-CN"/>
        </w:rPr>
        <w:t xml:space="preserve">3 </w:t>
      </w:r>
      <w:r>
        <w:rPr>
          <w:rFonts w:hint="eastAsia" w:ascii="宋体" w:hAnsi="宋体" w:cs="宋体"/>
          <w:color w:val="auto"/>
          <w:sz w:val="22"/>
          <w:szCs w:val="22"/>
          <w:u w:val="none"/>
          <w:lang w:val="en-US" w:eastAsia="zh-CN"/>
        </w:rPr>
        <w:t>个月</w:t>
      </w:r>
      <w:r>
        <w:rPr>
          <w:rFonts w:hint="eastAsia" w:ascii="宋体" w:hAnsi="宋体" w:eastAsia="宋体" w:cs="宋体"/>
          <w:color w:val="auto"/>
          <w:sz w:val="22"/>
          <w:szCs w:val="22"/>
          <w:u w:val="none"/>
          <w:lang w:val="en-US" w:eastAsia="zh-CN"/>
        </w:rPr>
        <w:t>，</w:t>
      </w:r>
      <w:r>
        <w:rPr>
          <w:rFonts w:hint="eastAsia" w:ascii="宋体" w:hAnsi="宋体" w:eastAsia="宋体" w:cs="宋体"/>
          <w:color w:val="auto"/>
          <w:kern w:val="2"/>
          <w:sz w:val="22"/>
          <w:szCs w:val="22"/>
          <w:highlight w:val="none"/>
          <w:u w:val="none"/>
          <w:lang w:val="en-US" w:eastAsia="zh-CN"/>
        </w:rPr>
        <w:t>计入租期不收取租金,免租期租金分</w:t>
      </w:r>
      <w:r>
        <w:rPr>
          <w:rFonts w:hint="eastAsia" w:ascii="宋体" w:hAnsi="宋体" w:cs="宋体"/>
          <w:color w:val="auto"/>
          <w:kern w:val="2"/>
          <w:sz w:val="22"/>
          <w:szCs w:val="22"/>
          <w:highlight w:val="none"/>
          <w:u w:val="none"/>
          <w:lang w:val="en-US" w:eastAsia="zh-CN"/>
        </w:rPr>
        <w:t>3</w:t>
      </w:r>
      <w:r>
        <w:rPr>
          <w:rFonts w:hint="eastAsia" w:ascii="宋体" w:hAnsi="宋体" w:eastAsia="宋体" w:cs="宋体"/>
          <w:color w:val="auto"/>
          <w:kern w:val="2"/>
          <w:sz w:val="22"/>
          <w:szCs w:val="22"/>
          <w:highlight w:val="none"/>
          <w:u w:val="none"/>
          <w:lang w:val="en-US" w:eastAsia="zh-CN"/>
        </w:rPr>
        <w:t>次减免，分别在</w:t>
      </w:r>
      <w:r>
        <w:rPr>
          <w:rFonts w:hint="eastAsia" w:ascii="宋体" w:hAnsi="宋体" w:cs="宋体"/>
          <w:color w:val="auto"/>
          <w:kern w:val="2"/>
          <w:sz w:val="22"/>
          <w:szCs w:val="22"/>
          <w:highlight w:val="none"/>
          <w:u w:val="none"/>
          <w:lang w:val="en-US" w:eastAsia="zh-CN"/>
        </w:rPr>
        <w:t>2026年-2028年每年的8</w:t>
      </w:r>
      <w:r>
        <w:rPr>
          <w:rFonts w:hint="eastAsia" w:ascii="宋体" w:hAnsi="宋体" w:eastAsia="宋体" w:cs="宋体"/>
          <w:color w:val="auto"/>
          <w:kern w:val="2"/>
          <w:sz w:val="22"/>
          <w:szCs w:val="22"/>
          <w:highlight w:val="none"/>
          <w:u w:val="none"/>
          <w:lang w:val="en-US" w:eastAsia="zh-CN"/>
        </w:rPr>
        <w:t>月份租金中按首年1个月租金标准扣除。</w:t>
      </w:r>
      <w:r>
        <w:rPr>
          <w:rFonts w:hint="eastAsia" w:ascii="宋体" w:hAnsi="宋体" w:eastAsia="宋体" w:cs="宋体"/>
          <w:color w:val="auto"/>
          <w:sz w:val="22"/>
          <w:szCs w:val="22"/>
          <w:u w:val="none"/>
        </w:rPr>
        <w:t>在</w:t>
      </w:r>
      <w:r>
        <w:rPr>
          <w:rFonts w:hint="eastAsia" w:ascii="宋体" w:hAnsi="宋体" w:eastAsia="宋体" w:cs="宋体"/>
          <w:color w:val="auto"/>
          <w:sz w:val="22"/>
          <w:szCs w:val="22"/>
        </w:rPr>
        <w:t>免</w:t>
      </w:r>
      <w:r>
        <w:rPr>
          <w:rFonts w:hint="eastAsia" w:ascii="宋体" w:hAnsi="宋体" w:cs="宋体"/>
          <w:color w:val="auto"/>
          <w:sz w:val="22"/>
          <w:szCs w:val="22"/>
        </w:rPr>
        <w:t>租期内产生的水、电等各项费用均由乙方自行承担。</w:t>
      </w:r>
    </w:p>
    <w:p>
      <w:pPr>
        <w:keepNext w:val="0"/>
        <w:keepLines w:val="0"/>
        <w:pageBreakBefore w:val="0"/>
        <w:widowControl w:val="0"/>
        <w:numPr>
          <w:ilvl w:val="0"/>
          <w:numId w:val="0"/>
        </w:numPr>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第三条  租金、履约保证金、其他费用及支付方式</w:t>
      </w:r>
    </w:p>
    <w:p>
      <w:pPr>
        <w:keepNext w:val="0"/>
        <w:keepLines w:val="0"/>
        <w:pageBreakBefore w:val="0"/>
        <w:widowControl w:val="0"/>
        <w:numPr>
          <w:ilvl w:val="0"/>
          <w:numId w:val="0"/>
        </w:numPr>
        <w:tabs>
          <w:tab w:val="left" w:pos="765"/>
        </w:tabs>
        <w:kinsoku/>
        <w:wordWrap/>
        <w:overflowPunct/>
        <w:topLinePunct w:val="0"/>
        <w:bidi w:val="0"/>
        <w:spacing w:line="500" w:lineRule="exact"/>
        <w:rPr>
          <w:rFonts w:ascii="宋体" w:hAnsi="宋体" w:cs="宋体"/>
          <w:b/>
          <w:bCs/>
          <w:color w:val="auto"/>
          <w:sz w:val="22"/>
          <w:szCs w:val="22"/>
        </w:rPr>
      </w:pPr>
      <w:r>
        <w:rPr>
          <w:rFonts w:hint="eastAsia" w:ascii="宋体" w:hAnsi="宋体" w:cs="宋体"/>
          <w:b/>
          <w:bCs/>
          <w:color w:val="auto"/>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pPr>
        <w:keepNext w:val="0"/>
        <w:keepLines w:val="0"/>
        <w:pageBreakBefore w:val="0"/>
        <w:widowControl w:val="0"/>
        <w:numPr>
          <w:ilvl w:val="0"/>
          <w:numId w:val="2"/>
        </w:numPr>
        <w:kinsoku/>
        <w:wordWrap/>
        <w:overflowPunct/>
        <w:topLinePunct w:val="0"/>
        <w:bidi w:val="0"/>
        <w:spacing w:line="500" w:lineRule="exact"/>
        <w:ind w:firstLine="440"/>
        <w:rPr>
          <w:rFonts w:ascii="宋体" w:hAnsi="宋体" w:cs="宋体"/>
          <w:color w:val="FF0000"/>
          <w:sz w:val="22"/>
          <w:szCs w:val="22"/>
          <w:u w:val="none"/>
        </w:rPr>
      </w:pPr>
      <w:r>
        <w:rPr>
          <w:rFonts w:hint="eastAsia" w:ascii="宋体" w:hAnsi="宋体" w:cs="宋体"/>
          <w:color w:val="auto"/>
          <w:sz w:val="22"/>
          <w:szCs w:val="22"/>
        </w:rPr>
        <w:t>租金</w:t>
      </w:r>
      <w:r>
        <w:rPr>
          <w:rFonts w:hint="eastAsia" w:ascii="宋体" w:hAnsi="宋体" w:cs="宋体"/>
          <w:color w:val="auto"/>
          <w:sz w:val="22"/>
          <w:szCs w:val="22"/>
          <w:u w:val="single"/>
          <w:lang w:val="en-US" w:eastAsia="zh-CN"/>
        </w:rPr>
        <w:t xml:space="preserve"> 半年 </w:t>
      </w:r>
      <w:r>
        <w:rPr>
          <w:rFonts w:hint="eastAsia" w:ascii="宋体" w:hAnsi="宋体" w:cs="宋体"/>
          <w:color w:val="auto"/>
          <w:sz w:val="22"/>
          <w:szCs w:val="22"/>
        </w:rPr>
        <w:t>一付，先付后用，第一年租金为起始价：</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cs="宋体"/>
          <w:color w:val="auto"/>
          <w:sz w:val="22"/>
          <w:szCs w:val="22"/>
          <w:u w:val="none"/>
          <w:lang w:val="en-US" w:eastAsia="zh-CN"/>
        </w:rPr>
        <w:t>其</w:t>
      </w:r>
      <w:r>
        <w:rPr>
          <w:rFonts w:hint="eastAsia" w:ascii="宋体" w:hAnsi="宋体" w:cs="宋体"/>
          <w:color w:val="auto"/>
          <w:sz w:val="22"/>
          <w:szCs w:val="22"/>
          <w:u w:val="single"/>
          <w:lang w:val="en-US" w:eastAsia="zh-CN"/>
        </w:rPr>
        <w:t xml:space="preserve">中 * 室日租赁单价为 * </w:t>
      </w:r>
      <w:r>
        <w:rPr>
          <w:rFonts w:hint="eastAsia" w:ascii="宋体" w:hAnsi="宋体" w:eastAsia="宋体" w:cs="宋体"/>
          <w:color w:val="auto"/>
          <w:sz w:val="22"/>
          <w:szCs w:val="22"/>
          <w:u w:val="single"/>
        </w:rPr>
        <w:t>元/平方米/天</w:t>
      </w:r>
      <w:r>
        <w:rPr>
          <w:rFonts w:hint="eastAsia" w:ascii="宋体" w:hAnsi="宋体" w:cs="宋体"/>
          <w:color w:val="auto"/>
          <w:sz w:val="22"/>
          <w:szCs w:val="22"/>
          <w:u w:val="single"/>
          <w:lang w:val="en-US" w:eastAsia="zh-CN"/>
        </w:rPr>
        <w:t xml:space="preserve">， * 室日租赁单价为 * </w:t>
      </w:r>
      <w:r>
        <w:rPr>
          <w:rFonts w:hint="eastAsia" w:ascii="宋体" w:hAnsi="宋体" w:eastAsia="宋体" w:cs="宋体"/>
          <w:color w:val="auto"/>
          <w:sz w:val="22"/>
          <w:szCs w:val="22"/>
          <w:u w:val="single"/>
        </w:rPr>
        <w:t>元/平方米/天</w:t>
      </w:r>
      <w:r>
        <w:rPr>
          <w:rFonts w:hint="eastAsia" w:ascii="宋体" w:hAnsi="宋体" w:cs="宋体"/>
          <w:color w:val="auto"/>
          <w:sz w:val="22"/>
          <w:szCs w:val="22"/>
          <w:u w:val="none"/>
          <w:lang w:eastAsia="zh-CN"/>
        </w:rPr>
        <w:t>。</w:t>
      </w:r>
      <w:r>
        <w:rPr>
          <w:rFonts w:hint="eastAsia" w:ascii="宋体" w:hAnsi="宋体" w:eastAsia="宋体" w:cs="宋体"/>
          <w:color w:val="auto"/>
          <w:sz w:val="22"/>
          <w:szCs w:val="22"/>
          <w:u w:val="none"/>
        </w:rPr>
        <w:t>第二年起，每年租金在上一年租金的基础上增幅</w:t>
      </w:r>
      <w:r>
        <w:rPr>
          <w:rFonts w:hint="eastAsia" w:ascii="宋体" w:hAnsi="宋体" w:eastAsia="宋体" w:cs="宋体"/>
          <w:color w:val="auto"/>
          <w:sz w:val="22"/>
          <w:szCs w:val="22"/>
          <w:u w:val="single"/>
          <w:lang w:val="en-US" w:eastAsia="zh-CN"/>
        </w:rPr>
        <w:t xml:space="preserve"> </w:t>
      </w:r>
      <w:r>
        <w:rPr>
          <w:rFonts w:hint="eastAsia" w:ascii="宋体" w:hAnsi="宋体" w:cs="宋体"/>
          <w:color w:val="auto"/>
          <w:sz w:val="22"/>
          <w:szCs w:val="22"/>
          <w:u w:val="single"/>
          <w:lang w:val="en-US" w:eastAsia="zh-CN"/>
        </w:rPr>
        <w:t xml:space="preserve"> 1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u w:val="none"/>
        </w:rPr>
        <w:t>至租期结束。</w:t>
      </w:r>
    </w:p>
    <w:p>
      <w:pPr>
        <w:keepNext w:val="0"/>
        <w:keepLines w:val="0"/>
        <w:pageBreakBefore w:val="0"/>
        <w:widowControl w:val="0"/>
        <w:numPr>
          <w:ilvl w:val="0"/>
          <w:numId w:val="2"/>
        </w:numPr>
        <w:kinsoku/>
        <w:wordWrap/>
        <w:overflowPunct/>
        <w:topLinePunct w:val="0"/>
        <w:bidi w:val="0"/>
        <w:adjustRightInd w:val="0"/>
        <w:snapToGrid w:val="0"/>
        <w:spacing w:line="500" w:lineRule="exact"/>
        <w:ind w:left="0" w:leftChars="0" w:firstLine="440" w:firstLineChars="0"/>
        <w:jc w:val="left"/>
        <w:rPr>
          <w:rFonts w:hint="eastAsia" w:ascii="宋体" w:hAnsi="宋体" w:cs="宋体"/>
          <w:color w:val="auto"/>
          <w:sz w:val="22"/>
          <w:szCs w:val="22"/>
        </w:rPr>
      </w:pPr>
      <w:r>
        <w:rPr>
          <w:rFonts w:hint="eastAsia" w:ascii="宋体" w:hAnsi="宋体" w:cs="宋体"/>
          <w:color w:val="auto"/>
          <w:sz w:val="22"/>
          <w:szCs w:val="22"/>
        </w:rPr>
        <w:t>履约保证金：乙方应在合同签订</w:t>
      </w:r>
      <w:r>
        <w:rPr>
          <w:rFonts w:hint="eastAsia" w:ascii="宋体" w:hAnsi="宋体" w:cs="宋体"/>
          <w:color w:val="auto"/>
          <w:sz w:val="22"/>
          <w:szCs w:val="22"/>
          <w:lang w:val="en-US" w:eastAsia="zh-CN"/>
        </w:rPr>
        <w:t>之</w:t>
      </w:r>
      <w:r>
        <w:rPr>
          <w:rFonts w:hint="eastAsia" w:ascii="宋体" w:hAnsi="宋体" w:cs="宋体"/>
          <w:color w:val="auto"/>
          <w:sz w:val="22"/>
          <w:szCs w:val="22"/>
        </w:rPr>
        <w:t>日起</w:t>
      </w:r>
      <w:r>
        <w:rPr>
          <w:rFonts w:hint="eastAsia" w:ascii="宋体" w:hAnsi="宋体" w:cs="宋体"/>
          <w:color w:val="auto"/>
          <w:sz w:val="22"/>
          <w:szCs w:val="22"/>
          <w:highlight w:val="none"/>
          <w:u w:val="none"/>
          <w:lang w:val="en-US" w:eastAsia="zh-CN"/>
        </w:rPr>
        <w:t>5</w:t>
      </w:r>
      <w:r>
        <w:rPr>
          <w:rFonts w:hint="eastAsia" w:ascii="宋体" w:hAnsi="宋体" w:cs="宋体"/>
          <w:color w:val="auto"/>
          <w:sz w:val="22"/>
          <w:szCs w:val="22"/>
          <w:highlight w:val="none"/>
        </w:rPr>
        <w:t>个工作日</w:t>
      </w:r>
      <w:r>
        <w:rPr>
          <w:rFonts w:hint="eastAsia" w:ascii="宋体" w:hAnsi="宋体" w:cs="宋体"/>
          <w:color w:val="auto"/>
          <w:sz w:val="22"/>
          <w:szCs w:val="22"/>
        </w:rPr>
        <w:t>内交纳</w:t>
      </w:r>
      <w:r>
        <w:rPr>
          <w:rFonts w:hint="eastAsia" w:ascii="宋体" w:hAnsi="宋体" w:cs="宋体"/>
          <w:color w:val="auto"/>
          <w:sz w:val="22"/>
          <w:szCs w:val="22"/>
          <w:lang w:val="en-US" w:eastAsia="zh-CN"/>
        </w:rPr>
        <w:t>全额</w:t>
      </w:r>
      <w:r>
        <w:rPr>
          <w:rFonts w:hint="eastAsia" w:ascii="宋体" w:hAnsi="宋体" w:cs="宋体"/>
          <w:color w:val="auto"/>
          <w:sz w:val="22"/>
          <w:szCs w:val="22"/>
        </w:rPr>
        <w:t>履约保证金</w:t>
      </w:r>
      <w:r>
        <w:rPr>
          <w:rFonts w:hint="eastAsia" w:ascii="宋体" w:hAnsi="宋体" w:cs="宋体"/>
          <w:color w:val="auto"/>
          <w:sz w:val="22"/>
          <w:szCs w:val="22"/>
          <w:lang w:eastAsia="zh-CN"/>
        </w:rPr>
        <w:t>：</w:t>
      </w:r>
      <w:r>
        <w:rPr>
          <w:rFonts w:hint="eastAsia" w:ascii="宋体" w:hAnsi="宋体" w:cs="宋体"/>
          <w:color w:val="auto"/>
          <w:sz w:val="22"/>
          <w:szCs w:val="22"/>
          <w:u w:val="single"/>
          <w:lang w:val="en-US" w:eastAsia="zh-CN"/>
        </w:rPr>
        <w:t xml:space="preserve"> * </w:t>
      </w:r>
      <w:r>
        <w:rPr>
          <w:rFonts w:hint="eastAsia" w:ascii="宋体" w:hAnsi="宋体" w:eastAsia="宋体" w:cs="宋体"/>
          <w:color w:val="auto"/>
          <w:sz w:val="22"/>
          <w:szCs w:val="22"/>
          <w:u w:val="single"/>
        </w:rPr>
        <w:t>（¥</w:t>
      </w:r>
      <w:r>
        <w:rPr>
          <w:rFonts w:hint="eastAsia" w:ascii="宋体" w:hAnsi="宋体" w:cs="宋体"/>
          <w:color w:val="auto"/>
          <w:sz w:val="22"/>
          <w:szCs w:val="22"/>
          <w:u w:val="single"/>
          <w:lang w:val="en-US" w:eastAsia="zh-CN"/>
        </w:rPr>
        <w:t xml:space="preserve"> * </w:t>
      </w:r>
      <w:r>
        <w:rPr>
          <w:rFonts w:hint="eastAsia" w:ascii="宋体" w:hAnsi="宋体" w:eastAsia="宋体" w:cs="宋体"/>
          <w:color w:val="auto"/>
          <w:sz w:val="22"/>
          <w:szCs w:val="22"/>
          <w:u w:val="single"/>
        </w:rPr>
        <w:t>）</w:t>
      </w:r>
      <w:r>
        <w:rPr>
          <w:rFonts w:hint="eastAsia" w:ascii="宋体" w:hAnsi="宋体" w:cs="宋体"/>
          <w:color w:val="auto"/>
          <w:sz w:val="22"/>
          <w:szCs w:val="22"/>
        </w:rPr>
        <w:t>。本合同履行期内，甲方有权自履约保证金中扣除乙方任意一笔应付款项（包括但不限于租金、违约金、滞纳金等），在甲方扣除履约保证金用于偿付</w:t>
      </w:r>
      <w:r>
        <w:rPr>
          <w:rFonts w:hint="eastAsia" w:ascii="宋体" w:hAnsi="宋体" w:cs="宋体"/>
          <w:color w:val="auto"/>
          <w:sz w:val="22"/>
          <w:szCs w:val="22"/>
          <w:lang w:val="en-US" w:eastAsia="zh-CN"/>
        </w:rPr>
        <w:t>乙</w:t>
      </w:r>
      <w:r>
        <w:rPr>
          <w:rFonts w:hint="eastAsia" w:ascii="宋体" w:hAnsi="宋体" w:cs="宋体"/>
          <w:color w:val="auto"/>
          <w:sz w:val="22"/>
          <w:szCs w:val="22"/>
        </w:rPr>
        <w:t>方的应付款项后，乙方应在收到甲方补足履约保证金差额的通知后5个工作日内向甲方补足差额。租</w:t>
      </w:r>
      <w:r>
        <w:rPr>
          <w:rFonts w:hint="eastAsia" w:ascii="宋体" w:hAnsi="宋体" w:cs="宋体"/>
          <w:color w:val="auto"/>
          <w:sz w:val="22"/>
          <w:szCs w:val="22"/>
          <w:lang w:eastAsia="zh-CN"/>
        </w:rPr>
        <w:t>赁</w:t>
      </w:r>
      <w:r>
        <w:rPr>
          <w:rFonts w:hint="eastAsia" w:ascii="宋体" w:hAnsi="宋体" w:cs="宋体"/>
          <w:color w:val="auto"/>
          <w:sz w:val="22"/>
          <w:szCs w:val="22"/>
        </w:rPr>
        <w:t>期满后，如乙方无违约行为，且乙方按照本合同约定返还房屋并把以该房屋注册的工商营业执照等办理完成迁出或注销手续，并经甲方验收合格，履约保证金扣除应抵扣的款项（如有）且乙方退还保证金凭据后</w:t>
      </w:r>
      <w:r>
        <w:rPr>
          <w:rFonts w:hint="eastAsia" w:ascii="宋体" w:hAnsi="宋体" w:cs="宋体"/>
          <w:color w:val="auto"/>
          <w:sz w:val="22"/>
          <w:szCs w:val="22"/>
          <w:lang w:val="en-US" w:eastAsia="zh-CN"/>
        </w:rPr>
        <w:t>7日内</w:t>
      </w:r>
      <w:r>
        <w:rPr>
          <w:rFonts w:hint="eastAsia" w:ascii="宋体" w:hAnsi="宋体" w:cs="宋体"/>
          <w:color w:val="auto"/>
          <w:sz w:val="22"/>
          <w:szCs w:val="22"/>
        </w:rPr>
        <w:t>不计息全额退还乙方，</w:t>
      </w:r>
      <w:r>
        <w:rPr>
          <w:rFonts w:hint="eastAsia" w:ascii="宋体" w:hAnsi="宋体" w:cs="宋体"/>
          <w:sz w:val="22"/>
          <w:szCs w:val="22"/>
        </w:rPr>
        <w:t>如遇节假日顺延，</w:t>
      </w:r>
      <w:r>
        <w:rPr>
          <w:rFonts w:hint="eastAsia" w:ascii="宋体" w:hAnsi="宋体" w:cs="宋体"/>
          <w:color w:val="auto"/>
          <w:sz w:val="22"/>
          <w:szCs w:val="22"/>
          <w:lang w:val="en-US" w:eastAsia="zh-CN"/>
        </w:rPr>
        <w:t>若甲方拖欠，则视为违约，应承担违约责任</w:t>
      </w:r>
      <w:r>
        <w:rPr>
          <w:rFonts w:hint="eastAsia" w:ascii="宋体" w:hAnsi="宋体" w:cs="宋体"/>
          <w:color w:val="auto"/>
          <w:sz w:val="22"/>
          <w:szCs w:val="22"/>
        </w:rPr>
        <w:t xml:space="preserve">。    </w:t>
      </w:r>
    </w:p>
    <w:p>
      <w:pPr>
        <w:keepNext w:val="0"/>
        <w:keepLines w:val="0"/>
        <w:pageBreakBefore w:val="0"/>
        <w:widowControl w:val="0"/>
        <w:kinsoku/>
        <w:wordWrap/>
        <w:overflowPunct/>
        <w:topLinePunct w:val="0"/>
        <w:bidi w:val="0"/>
        <w:adjustRightInd w:val="0"/>
        <w:snapToGri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3、租金支付按照“先付后用”的原则，乙方应在合同签订之日起5个工作日内支付首期租金，后续租金乙方须在本期租金到期前</w:t>
      </w:r>
      <w:r>
        <w:rPr>
          <w:rFonts w:hint="eastAsia" w:ascii="宋体" w:hAnsi="宋体" w:cs="宋体"/>
          <w:color w:val="auto"/>
          <w:sz w:val="22"/>
          <w:szCs w:val="22"/>
          <w:highlight w:val="none"/>
          <w:lang w:val="en-US" w:eastAsia="zh-CN"/>
        </w:rPr>
        <w:t>十五日</w:t>
      </w:r>
      <w:r>
        <w:rPr>
          <w:rFonts w:hint="eastAsia" w:ascii="宋体" w:hAnsi="宋体" w:cs="宋体"/>
          <w:color w:val="auto"/>
          <w:sz w:val="22"/>
          <w:szCs w:val="22"/>
        </w:rPr>
        <w:t>支付下一期的租金，甲方收到租金后为乙方开具租金发票。具体计算、支付时间和金额见附表。</w:t>
      </w:r>
    </w:p>
    <w:p>
      <w:pPr>
        <w:keepNext w:val="0"/>
        <w:keepLines w:val="0"/>
        <w:pageBreakBefore w:val="0"/>
        <w:widowControl w:val="0"/>
        <w:kinsoku/>
        <w:wordWrap/>
        <w:overflowPunct/>
        <w:topLinePunct w:val="0"/>
        <w:bidi w:val="0"/>
        <w:adjustRightInd w:val="0"/>
        <w:snapToGrid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4、乙方的水</w:t>
      </w:r>
      <w:r>
        <w:rPr>
          <w:rFonts w:hint="eastAsia" w:ascii="宋体" w:hAnsi="宋体" w:cs="宋体"/>
          <w:color w:val="auto"/>
          <w:sz w:val="22"/>
          <w:szCs w:val="22"/>
          <w:lang w:eastAsia="zh-CN"/>
        </w:rPr>
        <w:t>、</w:t>
      </w:r>
      <w:r>
        <w:rPr>
          <w:rFonts w:hint="eastAsia" w:ascii="宋体" w:hAnsi="宋体" w:cs="宋体"/>
          <w:color w:val="auto"/>
          <w:sz w:val="22"/>
          <w:szCs w:val="22"/>
        </w:rPr>
        <w:t>电</w:t>
      </w:r>
      <w:r>
        <w:rPr>
          <w:rFonts w:hint="eastAsia" w:ascii="宋体" w:hAnsi="宋体" w:cs="宋体"/>
          <w:color w:val="auto"/>
          <w:sz w:val="22"/>
          <w:szCs w:val="22"/>
          <w:lang w:val="en-US" w:eastAsia="zh-CN"/>
        </w:rPr>
        <w:t>等</w:t>
      </w:r>
      <w:r>
        <w:rPr>
          <w:rFonts w:hint="eastAsia" w:ascii="宋体" w:hAnsi="宋体" w:cs="宋体"/>
          <w:color w:val="auto"/>
          <w:sz w:val="22"/>
          <w:szCs w:val="22"/>
        </w:rPr>
        <w:t>能耗费</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highlight w:val="none"/>
          <w:u w:val="single"/>
        </w:rPr>
        <w:t>按表计收</w:t>
      </w:r>
      <w:r>
        <w:rPr>
          <w:rFonts w:hint="eastAsia" w:ascii="宋体" w:hAnsi="宋体" w:cs="宋体"/>
          <w:color w:val="auto"/>
          <w:sz w:val="22"/>
          <w:szCs w:val="22"/>
        </w:rPr>
        <w:t>。各项费用乙方已向甲方确认并认可相关费用标准。以上费用款项乙方应及时向甲方交纳，若</w:t>
      </w:r>
      <w:r>
        <w:rPr>
          <w:rFonts w:hint="eastAsia" w:ascii="宋体" w:hAnsi="宋体" w:cs="宋体"/>
          <w:color w:val="auto"/>
          <w:sz w:val="22"/>
          <w:szCs w:val="22"/>
          <w:lang w:val="en-US" w:eastAsia="zh-CN"/>
        </w:rPr>
        <w:t>乙方</w:t>
      </w:r>
      <w:r>
        <w:rPr>
          <w:rFonts w:hint="eastAsia" w:ascii="宋体" w:hAnsi="宋体" w:cs="宋体"/>
          <w:color w:val="auto"/>
          <w:sz w:val="22"/>
          <w:szCs w:val="22"/>
        </w:rPr>
        <w:t>拖欠，</w:t>
      </w:r>
      <w:r>
        <w:rPr>
          <w:rFonts w:hint="eastAsia" w:ascii="宋体" w:hAnsi="宋体" w:cs="宋体"/>
          <w:color w:val="auto"/>
          <w:sz w:val="22"/>
          <w:szCs w:val="22"/>
          <w:lang w:val="en-US" w:eastAsia="zh-CN"/>
        </w:rPr>
        <w:t>则</w:t>
      </w:r>
      <w:r>
        <w:rPr>
          <w:rFonts w:hint="eastAsia" w:ascii="宋体" w:hAnsi="宋体" w:cs="宋体"/>
          <w:color w:val="auto"/>
          <w:sz w:val="22"/>
          <w:szCs w:val="22"/>
        </w:rPr>
        <w:t>视为违约，</w:t>
      </w:r>
      <w:r>
        <w:rPr>
          <w:rFonts w:hint="eastAsia" w:ascii="宋体" w:hAnsi="宋体" w:cs="宋体"/>
          <w:color w:val="auto"/>
          <w:sz w:val="22"/>
          <w:szCs w:val="22"/>
          <w:lang w:val="en-US" w:eastAsia="zh-CN"/>
        </w:rPr>
        <w:t>应</w:t>
      </w:r>
      <w:r>
        <w:rPr>
          <w:rFonts w:hint="eastAsia" w:ascii="宋体" w:hAnsi="宋体" w:cs="宋体"/>
          <w:color w:val="auto"/>
          <w:sz w:val="22"/>
          <w:szCs w:val="22"/>
        </w:rPr>
        <w:t>承担</w:t>
      </w:r>
      <w:r>
        <w:rPr>
          <w:rFonts w:hint="eastAsia" w:ascii="宋体" w:hAnsi="宋体" w:cs="宋体"/>
          <w:color w:val="auto"/>
          <w:sz w:val="22"/>
          <w:szCs w:val="22"/>
          <w:lang w:val="en-US" w:eastAsia="zh-CN"/>
        </w:rPr>
        <w:t>违约责任</w:t>
      </w:r>
      <w:r>
        <w:rPr>
          <w:rFonts w:hint="eastAsia" w:ascii="宋体" w:hAnsi="宋体" w:cs="宋体"/>
          <w:color w:val="auto"/>
          <w:sz w:val="22"/>
          <w:szCs w:val="22"/>
        </w:rPr>
        <w:t>。</w:t>
      </w:r>
    </w:p>
    <w:p>
      <w:pPr>
        <w:pStyle w:val="2"/>
        <w:keepNext w:val="0"/>
        <w:keepLines w:val="0"/>
        <w:pageBreakBefore w:val="0"/>
        <w:widowControl w:val="0"/>
        <w:kinsoku/>
        <w:wordWrap/>
        <w:overflowPunct/>
        <w:topLinePunct w:val="0"/>
        <w:bidi w:val="0"/>
        <w:spacing w:line="500" w:lineRule="exact"/>
        <w:rPr>
          <w:rFonts w:hint="default" w:ascii="宋体" w:hAnsi="宋体" w:eastAsia="宋体" w:cs="宋体"/>
          <w:color w:val="auto"/>
          <w:sz w:val="22"/>
          <w:szCs w:val="22"/>
          <w:lang w:val="en-US" w:eastAsia="zh-CN"/>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、其它费用</w:t>
      </w:r>
      <w:r>
        <w:rPr>
          <w:rFonts w:hint="eastAsia" w:ascii="宋体" w:hAnsi="宋体" w:cs="宋体"/>
          <w:color w:val="auto"/>
          <w:sz w:val="22"/>
          <w:szCs w:val="22"/>
        </w:rPr>
        <w:t>：</w:t>
      </w:r>
      <w:r>
        <w:rPr>
          <w:rFonts w:hint="eastAsia" w:ascii="宋体" w:hAnsi="宋体" w:cs="宋体"/>
          <w:strike w:val="0"/>
          <w:color w:val="auto"/>
          <w:sz w:val="22"/>
          <w:szCs w:val="22"/>
          <w:highlight w:val="none"/>
          <w:lang w:val="en-US" w:eastAsia="zh-CN"/>
        </w:rPr>
        <w:t>乙方停车按现行模式运行。租赁期间，甲方承诺不提高现有停车费用标准。</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6</w:t>
      </w:r>
      <w:r>
        <w:rPr>
          <w:rFonts w:hint="eastAsia" w:ascii="宋体" w:hAnsi="宋体" w:cs="宋体"/>
          <w:color w:val="auto"/>
          <w:sz w:val="22"/>
          <w:szCs w:val="22"/>
        </w:rPr>
        <w:t>、本合同条款中，该场地当年每月固定租金的计算方式为：当年固定年租金除以12个月；该场地当年每日固定租金的计算方式为：当年固定年租金除以365天或366天。</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7</w:t>
      </w:r>
      <w:r>
        <w:rPr>
          <w:rFonts w:hint="eastAsia" w:ascii="宋体" w:hAnsi="宋体" w:cs="宋体"/>
          <w:color w:val="auto"/>
          <w:sz w:val="22"/>
          <w:szCs w:val="22"/>
        </w:rPr>
        <w:t>、本租赁合同的货币种类为人民币。</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bCs/>
          <w:color w:val="auto"/>
          <w:sz w:val="22"/>
          <w:szCs w:val="22"/>
        </w:rPr>
      </w:pPr>
      <w:r>
        <w:rPr>
          <w:rFonts w:hint="eastAsia" w:ascii="宋体" w:hAnsi="宋体" w:cs="宋体"/>
          <w:bCs/>
          <w:color w:val="auto"/>
          <w:sz w:val="22"/>
          <w:szCs w:val="22"/>
          <w:lang w:val="en-US" w:eastAsia="zh-CN"/>
        </w:rPr>
        <w:t>8</w:t>
      </w:r>
      <w:r>
        <w:rPr>
          <w:rFonts w:hint="eastAsia" w:ascii="宋体" w:hAnsi="宋体" w:cs="宋体"/>
          <w:bCs/>
          <w:color w:val="auto"/>
          <w:sz w:val="22"/>
          <w:szCs w:val="22"/>
        </w:rPr>
        <w:t>、甲方银行信息</w:t>
      </w:r>
    </w:p>
    <w:p>
      <w:pPr>
        <w:keepNext w:val="0"/>
        <w:keepLines w:val="0"/>
        <w:pageBreakBefore w:val="0"/>
        <w:widowControl w:val="0"/>
        <w:kinsoku/>
        <w:wordWrap/>
        <w:overflowPunct/>
        <w:topLinePunct w:val="0"/>
        <w:bidi w:val="0"/>
        <w:spacing w:line="50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收款人名称：杭州星都宾馆有限公司</w:t>
      </w:r>
    </w:p>
    <w:p>
      <w:pPr>
        <w:keepNext w:val="0"/>
        <w:keepLines w:val="0"/>
        <w:pageBreakBefore w:val="0"/>
        <w:widowControl w:val="0"/>
        <w:kinsoku/>
        <w:wordWrap/>
        <w:overflowPunct/>
        <w:topLinePunct w:val="0"/>
        <w:bidi w:val="0"/>
        <w:spacing w:line="50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开户行：杭州银行保俶支行</w:t>
      </w:r>
    </w:p>
    <w:p>
      <w:pPr>
        <w:keepNext w:val="0"/>
        <w:keepLines w:val="0"/>
        <w:pageBreakBefore w:val="0"/>
        <w:widowControl w:val="0"/>
        <w:kinsoku/>
        <w:wordWrap/>
        <w:overflowPunct/>
        <w:topLinePunct w:val="0"/>
        <w:bidi w:val="0"/>
        <w:spacing w:line="50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账号：77508100025511</w:t>
      </w:r>
    </w:p>
    <w:p>
      <w:pPr>
        <w:pStyle w:val="2"/>
        <w:spacing w:line="500" w:lineRule="atLeast"/>
        <w:rPr>
          <w:rFonts w:hint="eastAsia" w:ascii="宋体" w:hAnsi="宋体" w:cs="宋体"/>
          <w:color w:val="auto"/>
          <w:sz w:val="22"/>
          <w:szCs w:val="22"/>
          <w:u w:val="none"/>
          <w:lang w:val="en-US" w:eastAsia="zh-CN"/>
        </w:rPr>
      </w:pPr>
      <w:r>
        <w:rPr>
          <w:rFonts w:hint="eastAsia" w:ascii="宋体" w:hAnsi="宋体" w:cs="宋体"/>
          <w:color w:val="auto"/>
          <w:sz w:val="22"/>
          <w:szCs w:val="22"/>
          <w:u w:val="none"/>
          <w:lang w:val="en-US" w:eastAsia="zh-CN"/>
        </w:rPr>
        <w:t>付款人名称 ：</w:t>
      </w:r>
    </w:p>
    <w:p>
      <w:pPr>
        <w:pStyle w:val="2"/>
        <w:spacing w:line="500" w:lineRule="atLeast"/>
        <w:rPr>
          <w:rFonts w:hint="eastAsia" w:ascii="宋体" w:hAnsi="宋体" w:cs="宋体"/>
          <w:color w:val="auto"/>
          <w:sz w:val="22"/>
          <w:szCs w:val="22"/>
          <w:u w:val="none"/>
          <w:lang w:val="en-US" w:eastAsia="zh-CN"/>
        </w:rPr>
      </w:pPr>
      <w:r>
        <w:rPr>
          <w:rFonts w:hint="eastAsia" w:ascii="宋体" w:hAnsi="宋体" w:cs="宋体"/>
          <w:color w:val="auto"/>
          <w:sz w:val="22"/>
          <w:szCs w:val="22"/>
          <w:u w:val="none"/>
          <w:lang w:val="en-US" w:eastAsia="zh-CN"/>
        </w:rPr>
        <w:t>税号：</w:t>
      </w:r>
    </w:p>
    <w:p>
      <w:pPr>
        <w:pStyle w:val="2"/>
        <w:spacing w:line="500" w:lineRule="atLeast"/>
        <w:rPr>
          <w:rFonts w:hint="eastAsia" w:ascii="宋体" w:hAnsi="宋体" w:cs="宋体"/>
          <w:color w:val="auto"/>
          <w:sz w:val="22"/>
          <w:szCs w:val="22"/>
          <w:u w:val="none"/>
          <w:lang w:val="en-US" w:eastAsia="zh-CN"/>
        </w:rPr>
      </w:pPr>
      <w:r>
        <w:rPr>
          <w:rFonts w:hint="eastAsia" w:ascii="宋体" w:hAnsi="宋体" w:cs="宋体"/>
          <w:color w:val="auto"/>
          <w:sz w:val="22"/>
          <w:szCs w:val="22"/>
          <w:u w:val="none"/>
          <w:lang w:val="en-US" w:eastAsia="zh-CN"/>
        </w:rPr>
        <w:t>银行账号：</w:t>
      </w:r>
      <w:bookmarkStart w:id="0" w:name="_GoBack"/>
      <w:bookmarkEnd w:id="0"/>
    </w:p>
    <w:p>
      <w:pPr>
        <w:pStyle w:val="2"/>
        <w:spacing w:line="500" w:lineRule="atLeast"/>
        <w:rPr>
          <w:rFonts w:hint="default" w:ascii="宋体" w:hAnsi="宋体" w:eastAsia="宋体" w:cs="宋体"/>
          <w:color w:val="auto"/>
          <w:sz w:val="22"/>
          <w:szCs w:val="22"/>
          <w:u w:val="none"/>
          <w:lang w:val="en-US" w:eastAsia="zh-CN"/>
        </w:rPr>
      </w:pPr>
      <w:r>
        <w:rPr>
          <w:rFonts w:hint="eastAsia" w:ascii="宋体" w:hAnsi="宋体" w:cs="宋体"/>
          <w:color w:val="auto"/>
          <w:sz w:val="22"/>
          <w:szCs w:val="22"/>
          <w:u w:val="none"/>
          <w:lang w:val="en-US" w:eastAsia="zh-CN"/>
        </w:rPr>
        <w:t>开户行：</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cs="宋体"/>
          <w:b/>
          <w:bCs/>
          <w:color w:val="auto"/>
          <w:sz w:val="22"/>
          <w:szCs w:val="22"/>
          <w:lang w:val="en-US" w:eastAsia="zh-CN"/>
        </w:rPr>
      </w:pPr>
      <w:r>
        <w:rPr>
          <w:rFonts w:hint="eastAsia" w:ascii="宋体" w:hAnsi="宋体" w:cs="宋体"/>
          <w:b/>
          <w:bCs/>
          <w:color w:val="auto"/>
          <w:sz w:val="22"/>
          <w:szCs w:val="22"/>
        </w:rPr>
        <w:t xml:space="preserve">第四条 </w:t>
      </w:r>
      <w:r>
        <w:rPr>
          <w:rFonts w:hint="eastAsia" w:ascii="宋体" w:hAnsi="宋体" w:cs="宋体"/>
          <w:b/>
          <w:bCs/>
          <w:color w:val="auto"/>
          <w:sz w:val="22"/>
          <w:szCs w:val="22"/>
          <w:lang w:val="en-US" w:eastAsia="zh-CN"/>
        </w:rPr>
        <w:t>租赁房屋的交付</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1、租赁房屋的交付按以下约定执行：</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1.1若乙方为租赁房屋的原承租人且在本轮租赁中成功获得承租权，则自乙方与甲方签署《房屋租赁合同》及其他相关合同文件，并足额支付全部首期租金及履约保证金之日起，视为本合同开始履行，不需额外交付手续。</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1.2若乙方非租赁房屋的原承租人，则交付条件如下：</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 xml:space="preserve">乙方须首先付清全部首期租金及履约保证金。 </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租赁房屋须待原承租人与甲方签订的租赁合同期限届满且其合同义务全部</w:t>
      </w:r>
    </w:p>
    <w:p>
      <w:pPr>
        <w:pStyle w:val="2"/>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 xml:space="preserve">履行完毕之后，由甲方负责完成对原承租人的清退及房屋腾空事宜。 </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鉴于原承租人的实际清退时间存在不确定性，甲方不对租赁房屋的具体交付</w:t>
      </w:r>
    </w:p>
    <w:p>
      <w:pPr>
        <w:pStyle w:val="2"/>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日期作出承诺和保证。乙方在此明确知悉该等风险，并同意无条件等待房屋清退及交付，直至甲方实际交付租赁房屋为止。在此等待期间，乙方因延迟交付可能产生的任何损失、费用或不便，均由乙方自行承担，甲方不予任何补偿或负责。</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乙方不得因交付等待期或清退过程中的任何事由，向甲方提出任何附加条件，</w:t>
      </w:r>
    </w:p>
    <w:p>
      <w:pPr>
        <w:pStyle w:val="2"/>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 xml:space="preserve">或要求对已正式签署的《房屋租赁合同》条款进行修改。 </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租赁房屋实际交付当日，双方应共同签署房屋交房单，并以该交房单上</w:t>
      </w:r>
    </w:p>
    <w:p>
      <w:pPr>
        <w:pStyle w:val="2"/>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 xml:space="preserve">载明的交付日期作为租赁期限的起算日。 </w:t>
      </w:r>
    </w:p>
    <w:p>
      <w:pPr>
        <w:pStyle w:val="2"/>
        <w:keepNext w:val="0"/>
        <w:keepLines w:val="0"/>
        <w:pageBreakBefore w:val="0"/>
        <w:widowControl w:val="0"/>
        <w:numPr>
          <w:ilvl w:val="0"/>
          <w:numId w:val="3"/>
        </w:numPr>
        <w:kinsoku/>
        <w:wordWrap/>
        <w:overflowPunct/>
        <w:topLinePunct w:val="0"/>
        <w:autoSpaceDE/>
        <w:autoSpaceDN/>
        <w:bidi w:val="0"/>
        <w:snapToGrid/>
        <w:spacing w:line="500" w:lineRule="exact"/>
        <w:ind w:left="550" w:leftChars="0" w:firstLine="0" w:firstLineChars="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若乙方在符合所有适用法律、法规的前提下，自愿实施对原承租人的清退工</w:t>
      </w:r>
    </w:p>
    <w:p>
      <w:pPr>
        <w:pStyle w:val="2"/>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作，甲方可在其能力范围内提供必要协助，但清退所涉及的全部风险、责任及费用仍由乙方自行承担。在此过程中，若乙方提出任何附加条件或合同修改要求，出租方均有权拒绝。</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2、</w:t>
      </w:r>
      <w:r>
        <w:rPr>
          <w:rFonts w:hint="eastAsia" w:ascii="宋体" w:hAnsi="宋体" w:eastAsia="宋体" w:cs="宋体"/>
          <w:color w:val="auto"/>
          <w:sz w:val="22"/>
          <w:szCs w:val="22"/>
          <w:lang w:val="en-US" w:eastAsia="zh-CN" w:bidi="ar-SA"/>
        </w:rPr>
        <w:t>若甲方具备交付房屋的条件</w:t>
      </w:r>
      <w:r>
        <w:rPr>
          <w:rFonts w:hint="eastAsia" w:ascii="宋体" w:hAnsi="宋体" w:cs="宋体"/>
          <w:b w:val="0"/>
          <w:bCs w:val="0"/>
          <w:color w:val="auto"/>
          <w:sz w:val="22"/>
          <w:szCs w:val="22"/>
          <w:lang w:val="en-US" w:eastAsia="zh-CN"/>
        </w:rPr>
        <w:t>，因乙方未按照本合同约定的期限支付首期租金或履约保证金</w:t>
      </w:r>
      <w:r>
        <w:rPr>
          <w:rFonts w:hint="eastAsia" w:ascii="宋体" w:hAnsi="宋体" w:eastAsia="宋体" w:cs="宋体"/>
          <w:color w:val="auto"/>
          <w:sz w:val="22"/>
          <w:szCs w:val="22"/>
          <w:lang w:val="en-US" w:eastAsia="zh-CN" w:bidi="ar-SA"/>
        </w:rPr>
        <w:t>无法完成交付房屋，</w:t>
      </w:r>
      <w:r>
        <w:rPr>
          <w:rFonts w:hint="eastAsia" w:ascii="宋体" w:hAnsi="宋体" w:cs="宋体"/>
          <w:b w:val="0"/>
          <w:bCs w:val="0"/>
          <w:color w:val="auto"/>
          <w:sz w:val="22"/>
          <w:szCs w:val="22"/>
          <w:lang w:val="en-US" w:eastAsia="zh-CN"/>
        </w:rPr>
        <w:t>则甲方有权相应顺延租赁房屋的交付时间，且租赁期限不予顺延，仍按原定或本合同约定的起始日起算。</w:t>
      </w:r>
    </w:p>
    <w:p>
      <w:pPr>
        <w:pStyle w:val="2"/>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宋体"/>
          <w:b w:val="0"/>
          <w:bCs w:val="0"/>
          <w:color w:val="auto"/>
          <w:kern w:val="2"/>
          <w:sz w:val="22"/>
          <w:szCs w:val="22"/>
          <w:lang w:val="en-US" w:eastAsia="zh-CN"/>
        </w:rPr>
      </w:pPr>
      <w:r>
        <w:rPr>
          <w:rFonts w:hint="eastAsia" w:ascii="宋体" w:hAnsi="宋体" w:cs="宋体"/>
          <w:b w:val="0"/>
          <w:bCs w:val="0"/>
          <w:color w:val="auto"/>
          <w:sz w:val="22"/>
          <w:szCs w:val="22"/>
          <w:lang w:val="en-US" w:eastAsia="zh-CN"/>
        </w:rPr>
        <w:t>3、甲方向乙方交付租赁房屋时，按该房屋移交时的现状进行交付。甲方不对房屋内既有的装修、装饰、设备设施等的质量、完好程度、适用性或价值作出任何明示或默示的保证或承诺。乙方应在签署房屋交房单时对房屋状况进行充分查验，签署即视为其接受该房屋的当时现状。</w:t>
      </w:r>
    </w:p>
    <w:p>
      <w:pPr>
        <w:keepNext w:val="0"/>
        <w:keepLines w:val="0"/>
        <w:pageBreakBefore w:val="0"/>
        <w:widowControl w:val="0"/>
        <w:kinsoku/>
        <w:wordWrap/>
        <w:overflowPunct/>
        <w:topLinePunct w:val="0"/>
        <w:autoSpaceDE/>
        <w:autoSpaceDN/>
        <w:bidi w:val="0"/>
        <w:snapToGrid/>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五</w:t>
      </w:r>
      <w:r>
        <w:rPr>
          <w:rFonts w:hint="eastAsia" w:ascii="宋体" w:hAnsi="宋体" w:cs="宋体"/>
          <w:b/>
          <w:bCs/>
          <w:color w:val="auto"/>
          <w:sz w:val="22"/>
          <w:szCs w:val="22"/>
        </w:rPr>
        <w:t>条 甲方的责任</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eastAsia="zh-CN"/>
        </w:rPr>
        <w:t>甲方承诺有合法的权利将房屋出租，且该房屋完全符合交付条件。乙方签署本合同即意味着乙方了解所租赁房屋的情况。</w:t>
      </w:r>
    </w:p>
    <w:p>
      <w:pPr>
        <w:pStyle w:val="2"/>
        <w:spacing w:line="360" w:lineRule="auto"/>
        <w:rPr>
          <w:rFonts w:hint="eastAsia" w:ascii="宋体" w:hAnsi="宋体" w:cs="宋体"/>
          <w:color w:val="auto"/>
          <w:kern w:val="2"/>
          <w:sz w:val="22"/>
          <w:szCs w:val="22"/>
          <w:lang w:val="en-US" w:eastAsia="zh-CN"/>
        </w:rPr>
      </w:pPr>
      <w:r>
        <w:rPr>
          <w:rFonts w:hint="eastAsia" w:ascii="宋体" w:hAnsi="宋体" w:cs="宋体"/>
          <w:color w:val="auto"/>
          <w:sz w:val="22"/>
          <w:szCs w:val="22"/>
          <w:lang w:val="en-US" w:eastAsia="zh-CN"/>
        </w:rPr>
        <w:t>2、</w:t>
      </w:r>
      <w:r>
        <w:rPr>
          <w:rFonts w:hint="eastAsia" w:ascii="宋体" w:hAnsi="宋体" w:cs="宋体"/>
          <w:color w:val="auto"/>
          <w:kern w:val="2"/>
          <w:sz w:val="22"/>
          <w:szCs w:val="22"/>
          <w:lang w:val="en-US" w:eastAsia="zh-CN"/>
        </w:rPr>
        <w:t>租赁期间，房屋原始主体结构（梁、柱、板、承重墙等），</w:t>
      </w:r>
      <w:r>
        <w:rPr>
          <w:rFonts w:hint="eastAsia" w:ascii="宋体" w:hAnsi="宋体" w:cs="宋体"/>
          <w:color w:val="auto"/>
          <w:kern w:val="2"/>
          <w:sz w:val="22"/>
          <w:szCs w:val="22"/>
        </w:rPr>
        <w:t>除非因乙方装修等原因造成损害，否则维修责任由甲方承担</w:t>
      </w:r>
      <w:r>
        <w:rPr>
          <w:rFonts w:hint="eastAsia" w:ascii="宋体" w:hAnsi="宋体" w:cs="宋体"/>
          <w:color w:val="auto"/>
          <w:kern w:val="2"/>
          <w:sz w:val="22"/>
          <w:szCs w:val="22"/>
          <w:lang w:val="en-US" w:eastAsia="zh-CN"/>
        </w:rPr>
        <w:t>，甲方应在收到乙方维修通知后7日内进场维修，逾期未维修的，乙方可自行委托第三方维修，费用由甲方承担。</w:t>
      </w:r>
    </w:p>
    <w:p>
      <w:pPr>
        <w:keepNext w:val="0"/>
        <w:keepLines w:val="0"/>
        <w:pageBreakBefore w:val="0"/>
        <w:widowControl w:val="0"/>
        <w:kinsoku/>
        <w:wordWrap/>
        <w:overflowPunct/>
        <w:topLinePunct w:val="0"/>
        <w:bidi w:val="0"/>
        <w:spacing w:line="500" w:lineRule="exact"/>
        <w:ind w:firstLine="442" w:firstLineChars="200"/>
        <w:rPr>
          <w:rFonts w:hint="eastAsia"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六</w:t>
      </w:r>
      <w:r>
        <w:rPr>
          <w:rFonts w:hint="eastAsia" w:ascii="宋体" w:hAnsi="宋体" w:cs="宋体"/>
          <w:b/>
          <w:bCs/>
          <w:color w:val="auto"/>
          <w:sz w:val="22"/>
          <w:szCs w:val="22"/>
        </w:rPr>
        <w:t>条 乙方的责任</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1、未经甲方许可，乙方不得将该物业转让、转租或提供给第三方使用。</w:t>
      </w:r>
      <w:r>
        <w:rPr>
          <w:rFonts w:hint="eastAsia" w:ascii="宋体" w:hAnsi="宋体" w:cs="宋体"/>
          <w:color w:val="auto"/>
          <w:kern w:val="0"/>
          <w:sz w:val="22"/>
          <w:szCs w:val="22"/>
        </w:rPr>
        <w:t>不得</w:t>
      </w:r>
      <w:r>
        <w:rPr>
          <w:rFonts w:hint="eastAsia" w:ascii="宋体" w:hAnsi="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2、不得将易燃、易爆等危险品带入该物业或从事其他严重影响该物业安全的行业。</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3、未经甲方书面同意</w:t>
      </w:r>
      <w:r>
        <w:rPr>
          <w:rFonts w:hint="eastAsia" w:ascii="宋体" w:hAnsi="宋体" w:cs="宋体"/>
          <w:color w:val="auto"/>
          <w:sz w:val="22"/>
          <w:szCs w:val="22"/>
          <w:highlight w:val="none"/>
          <w:lang w:val="en-US" w:eastAsia="zh-CN"/>
        </w:rPr>
        <w:t>和</w:t>
      </w:r>
      <w:r>
        <w:rPr>
          <w:rFonts w:hint="eastAsia" w:ascii="宋体" w:hAnsi="宋体" w:cs="宋体"/>
          <w:color w:val="auto"/>
          <w:sz w:val="22"/>
          <w:szCs w:val="22"/>
        </w:rPr>
        <w:t>未经相关行政主管机关核准，不得擅自改变该物业的结构及约定的用途，不得对该物业主体结构（指梁、柱、板等建筑学中的定义）、大楼外装修、设备管网造成损坏。租赁物业的日常维护和保养工作及费用由乙方承担。</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4、如需在该物业公共部位设置公司标志牌和广告牌的（大楼外墙设置广告牌及标志牌）,其方案需报送甲方及相关主管部门批准,经同意后方可实施。</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5、使用期间需注意消防安全，不得使用明火，不得用于住宿。乙方装修用材需具备相关防火要求，安装必要的防火设施，配足灭火器。</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6、租赁期间，因乙方原因造成</w:t>
      </w:r>
      <w:r>
        <w:rPr>
          <w:rFonts w:hint="eastAsia" w:ascii="宋体" w:hAnsi="宋体" w:cs="宋体"/>
          <w:color w:val="auto"/>
          <w:sz w:val="22"/>
          <w:szCs w:val="22"/>
          <w:lang w:val="en-US" w:eastAsia="zh-CN"/>
        </w:rPr>
        <w:t>任何</w:t>
      </w:r>
      <w:r>
        <w:rPr>
          <w:rFonts w:hint="eastAsia" w:ascii="宋体" w:hAnsi="宋体" w:cs="宋体"/>
          <w:color w:val="auto"/>
          <w:sz w:val="22"/>
          <w:szCs w:val="22"/>
        </w:rPr>
        <w:t>投诉、财产或人身损害的，由乙方负责处理及赔偿，甲方不承担责任。</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7、租赁期间，乙方与他方发生的一切债权债务、纠纷等均与甲方无涉。</w:t>
      </w:r>
    </w:p>
    <w:p>
      <w:pPr>
        <w:pStyle w:val="8"/>
        <w:keepNext w:val="0"/>
        <w:keepLines w:val="0"/>
        <w:pageBreakBefore w:val="0"/>
        <w:widowControl w:val="0"/>
        <w:kinsoku/>
        <w:wordWrap/>
        <w:overflowPunct/>
        <w:topLinePunct w:val="0"/>
        <w:bidi w:val="0"/>
        <w:spacing w:line="500" w:lineRule="exact"/>
        <w:ind w:firstLine="440"/>
        <w:rPr>
          <w:rFonts w:cs="宋体"/>
          <w:color w:val="auto"/>
          <w:sz w:val="22"/>
          <w:szCs w:val="22"/>
        </w:rPr>
      </w:pPr>
      <w:r>
        <w:rPr>
          <w:rFonts w:hint="eastAsia" w:cs="宋体"/>
          <w:color w:val="auto"/>
          <w:sz w:val="22"/>
          <w:szCs w:val="22"/>
        </w:rPr>
        <w:t>8、租赁期间，室内水电及设施提供给乙方使用，但因乙方需要水电增容及其它设施的增设由乙方自行解决。</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9、房屋租赁证由乙方自行办理，费用自行承担，甲方</w:t>
      </w:r>
      <w:r>
        <w:rPr>
          <w:rFonts w:hint="eastAsia" w:ascii="宋体" w:hAnsi="宋体" w:cs="宋体"/>
          <w:color w:val="auto"/>
          <w:sz w:val="22"/>
          <w:szCs w:val="22"/>
          <w:lang w:val="en-US" w:eastAsia="zh-CN"/>
        </w:rPr>
        <w:t>配合</w:t>
      </w:r>
      <w:r>
        <w:rPr>
          <w:rFonts w:hint="eastAsia" w:ascii="宋体" w:hAnsi="宋体" w:cs="宋体"/>
          <w:color w:val="auto"/>
          <w:sz w:val="22"/>
          <w:szCs w:val="22"/>
        </w:rPr>
        <w:t>提供办证相关资料。</w:t>
      </w:r>
    </w:p>
    <w:p>
      <w:pPr>
        <w:pStyle w:val="8"/>
        <w:keepNext w:val="0"/>
        <w:keepLines w:val="0"/>
        <w:pageBreakBefore w:val="0"/>
        <w:widowControl w:val="0"/>
        <w:kinsoku/>
        <w:wordWrap/>
        <w:overflowPunct/>
        <w:topLinePunct w:val="0"/>
        <w:bidi w:val="0"/>
        <w:spacing w:line="500" w:lineRule="exact"/>
        <w:ind w:firstLine="440"/>
        <w:rPr>
          <w:rFonts w:cs="宋体"/>
          <w:color w:val="auto"/>
          <w:sz w:val="22"/>
          <w:szCs w:val="22"/>
        </w:rPr>
      </w:pPr>
      <w:r>
        <w:rPr>
          <w:rFonts w:hint="eastAsia" w:cs="宋体"/>
          <w:color w:val="auto"/>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pPr>
        <w:pStyle w:val="8"/>
        <w:keepNext w:val="0"/>
        <w:keepLines w:val="0"/>
        <w:pageBreakBefore w:val="0"/>
        <w:widowControl w:val="0"/>
        <w:kinsoku/>
        <w:wordWrap/>
        <w:overflowPunct/>
        <w:topLinePunct w:val="0"/>
        <w:bidi w:val="0"/>
        <w:spacing w:line="500" w:lineRule="exact"/>
        <w:ind w:firstLine="420" w:firstLineChars="0"/>
        <w:rPr>
          <w:rFonts w:cs="宋体"/>
          <w:color w:val="auto"/>
          <w:sz w:val="22"/>
          <w:szCs w:val="22"/>
        </w:rPr>
      </w:pPr>
      <w:r>
        <w:rPr>
          <w:rFonts w:hint="eastAsia" w:cs="宋体"/>
          <w:color w:val="auto"/>
          <w:sz w:val="22"/>
          <w:szCs w:val="22"/>
        </w:rPr>
        <w:t xml:space="preserve"> 11、在租赁期限内，如乙方欠付甲方</w:t>
      </w:r>
      <w:r>
        <w:rPr>
          <w:rFonts w:hint="eastAsia" w:cs="宋体"/>
          <w:color w:val="auto"/>
          <w:sz w:val="22"/>
          <w:szCs w:val="22"/>
          <w:highlight w:val="none"/>
        </w:rPr>
        <w:t>或第三方</w:t>
      </w:r>
      <w:r>
        <w:rPr>
          <w:rFonts w:hint="eastAsia" w:cs="宋体"/>
          <w:color w:val="auto"/>
          <w:sz w:val="22"/>
          <w:szCs w:val="22"/>
        </w:rPr>
        <w:t>任何租金、其他费用、税费或滞纳金，或者乙方未能遵守本合同以及其他由甲方或物业服务公司不时制订或修改的与公共区域、公共设施使用有关的规定，导致甲方</w:t>
      </w:r>
      <w:r>
        <w:rPr>
          <w:rFonts w:hint="eastAsia" w:cs="宋体"/>
          <w:color w:val="auto"/>
          <w:sz w:val="22"/>
          <w:szCs w:val="22"/>
          <w:highlight w:val="none"/>
        </w:rPr>
        <w:t>或物业服务公司</w:t>
      </w:r>
      <w:r>
        <w:rPr>
          <w:rFonts w:hint="eastAsia" w:cs="宋体"/>
          <w:color w:val="auto"/>
          <w:sz w:val="22"/>
          <w:szCs w:val="22"/>
        </w:rPr>
        <w:t>因乙方的过错遭受损失，除可根据本合同规定解除本合同外，甲方</w:t>
      </w:r>
      <w:r>
        <w:rPr>
          <w:rFonts w:hint="eastAsia" w:cs="宋体"/>
          <w:color w:val="auto"/>
          <w:sz w:val="22"/>
          <w:szCs w:val="22"/>
          <w:lang w:val="en-US" w:eastAsia="zh-CN"/>
        </w:rPr>
        <w:t>需通知乙方，并</w:t>
      </w:r>
      <w:r>
        <w:rPr>
          <w:rFonts w:hint="eastAsia" w:cs="宋体"/>
          <w:color w:val="auto"/>
          <w:sz w:val="22"/>
          <w:szCs w:val="22"/>
        </w:rPr>
        <w:t>有权于通知当日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w:t>
      </w:r>
      <w:r>
        <w:rPr>
          <w:rFonts w:hint="eastAsia" w:cs="宋体"/>
          <w:color w:val="auto"/>
          <w:sz w:val="22"/>
          <w:szCs w:val="22"/>
          <w:lang w:val="en-US" w:eastAsia="zh-CN"/>
        </w:rPr>
        <w:t>则视乙方违约，</w:t>
      </w:r>
      <w:r>
        <w:rPr>
          <w:rFonts w:hint="eastAsia" w:cs="宋体"/>
          <w:color w:val="auto"/>
          <w:sz w:val="22"/>
          <w:szCs w:val="22"/>
        </w:rPr>
        <w:t>乙方应</w:t>
      </w:r>
      <w:r>
        <w:rPr>
          <w:rFonts w:hint="eastAsia" w:cs="宋体"/>
          <w:color w:val="auto"/>
          <w:sz w:val="22"/>
          <w:szCs w:val="22"/>
          <w:lang w:val="en-US" w:eastAsia="zh-CN"/>
        </w:rPr>
        <w:t>承担违约责任，</w:t>
      </w:r>
      <w:r>
        <w:rPr>
          <w:rFonts w:hint="eastAsia" w:cs="宋体"/>
          <w:color w:val="auto"/>
          <w:sz w:val="22"/>
          <w:szCs w:val="22"/>
        </w:rPr>
        <w:t>违约责任按本合同第十一条第1</w:t>
      </w:r>
      <w:r>
        <w:rPr>
          <w:rFonts w:hint="eastAsia" w:cs="宋体"/>
          <w:color w:val="auto"/>
          <w:sz w:val="22"/>
          <w:szCs w:val="22"/>
          <w:lang w:val="en-US" w:eastAsia="zh-CN"/>
        </w:rPr>
        <w:t>点</w:t>
      </w:r>
      <w:r>
        <w:rPr>
          <w:rFonts w:hint="eastAsia" w:cs="宋体"/>
          <w:color w:val="auto"/>
          <w:sz w:val="22"/>
          <w:szCs w:val="22"/>
        </w:rPr>
        <w:t>执行。</w:t>
      </w:r>
    </w:p>
    <w:p>
      <w:pPr>
        <w:pStyle w:val="8"/>
        <w:keepNext w:val="0"/>
        <w:keepLines w:val="0"/>
        <w:pageBreakBefore w:val="0"/>
        <w:widowControl w:val="0"/>
        <w:kinsoku/>
        <w:wordWrap/>
        <w:overflowPunct/>
        <w:topLinePunct w:val="0"/>
        <w:bidi w:val="0"/>
        <w:spacing w:line="500" w:lineRule="exact"/>
        <w:ind w:firstLine="420" w:firstLineChars="0"/>
        <w:rPr>
          <w:rFonts w:cs="宋体"/>
          <w:color w:val="auto"/>
          <w:sz w:val="22"/>
          <w:szCs w:val="22"/>
        </w:rPr>
      </w:pPr>
      <w:r>
        <w:rPr>
          <w:rFonts w:hint="eastAsia" w:cs="宋体"/>
          <w:color w:val="auto"/>
          <w:sz w:val="22"/>
          <w:szCs w:val="22"/>
        </w:rPr>
        <w:t>12、乙方必须办齐所有环保类别相关证照包括但不仅限于环保部门核发的证照，如遇相关执法部门查处，乙方自行承担所有责任，甲方概不负责。</w:t>
      </w:r>
    </w:p>
    <w:p>
      <w:pPr>
        <w:pStyle w:val="8"/>
        <w:keepNext w:val="0"/>
        <w:keepLines w:val="0"/>
        <w:pageBreakBefore w:val="0"/>
        <w:widowControl w:val="0"/>
        <w:kinsoku/>
        <w:wordWrap/>
        <w:overflowPunct/>
        <w:topLinePunct w:val="0"/>
        <w:bidi w:val="0"/>
        <w:spacing w:line="500" w:lineRule="exact"/>
        <w:ind w:firstLine="420" w:firstLineChars="0"/>
        <w:rPr>
          <w:rFonts w:cs="宋体"/>
          <w:color w:val="auto"/>
          <w:sz w:val="22"/>
          <w:szCs w:val="22"/>
        </w:rPr>
      </w:pPr>
      <w:r>
        <w:rPr>
          <w:rFonts w:hint="eastAsia" w:cs="宋体"/>
          <w:color w:val="auto"/>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pPr>
        <w:pStyle w:val="8"/>
        <w:keepNext w:val="0"/>
        <w:keepLines w:val="0"/>
        <w:pageBreakBefore w:val="0"/>
        <w:widowControl w:val="0"/>
        <w:kinsoku/>
        <w:wordWrap/>
        <w:overflowPunct/>
        <w:topLinePunct w:val="0"/>
        <w:bidi w:val="0"/>
        <w:spacing w:line="500" w:lineRule="exact"/>
        <w:ind w:firstLine="420" w:firstLineChars="0"/>
        <w:rPr>
          <w:rFonts w:hint="eastAsia" w:cs="宋体"/>
          <w:b w:val="0"/>
          <w:bCs w:val="0"/>
          <w:color w:val="auto"/>
          <w:sz w:val="22"/>
          <w:szCs w:val="22"/>
          <w:lang w:eastAsia="zh-CN"/>
        </w:rPr>
      </w:pPr>
      <w:r>
        <w:rPr>
          <w:rFonts w:hint="eastAsia" w:ascii="宋体" w:hAnsi="宋体" w:eastAsia="宋体" w:cs="宋体"/>
          <w:b w:val="0"/>
          <w:bCs w:val="0"/>
          <w:color w:val="auto"/>
          <w:sz w:val="22"/>
          <w:szCs w:val="22"/>
        </w:rPr>
        <w:t>14、乙方办公或营</w:t>
      </w:r>
      <w:r>
        <w:rPr>
          <w:rFonts w:hint="eastAsia" w:cs="宋体"/>
          <w:color w:val="auto"/>
          <w:sz w:val="22"/>
          <w:szCs w:val="22"/>
        </w:rPr>
        <w:t>业时间必须事先向甲方报备同意，遇法定节假日，乙方需停业的，或有各种原因，乙方需调整营业时间的，须提前向甲方书面备案，并经甲方同意后施行</w:t>
      </w:r>
      <w:r>
        <w:rPr>
          <w:rFonts w:hint="eastAsia" w:cs="宋体"/>
          <w:color w:val="auto"/>
          <w:sz w:val="22"/>
          <w:szCs w:val="22"/>
          <w:lang w:eastAsia="zh-CN"/>
        </w:rPr>
        <w:t>，</w:t>
      </w:r>
      <w:r>
        <w:rPr>
          <w:rFonts w:hint="eastAsia" w:cs="宋体"/>
          <w:color w:val="auto"/>
          <w:sz w:val="22"/>
          <w:szCs w:val="22"/>
          <w:lang w:val="en-US" w:eastAsia="zh-CN"/>
        </w:rPr>
        <w:t>但甲方不得以非正当理由拒绝</w:t>
      </w:r>
      <w:r>
        <w:rPr>
          <w:rFonts w:hint="eastAsia" w:cs="宋体"/>
          <w:color w:val="auto"/>
          <w:sz w:val="22"/>
          <w:szCs w:val="22"/>
        </w:rPr>
        <w:t>。</w:t>
      </w:r>
      <w:r>
        <w:rPr>
          <w:rFonts w:hint="eastAsia" w:ascii="宋体" w:hAnsi="宋体" w:eastAsia="宋体" w:cs="宋体"/>
          <w:b w:val="0"/>
          <w:bCs w:val="0"/>
          <w:color w:val="auto"/>
          <w:sz w:val="22"/>
          <w:szCs w:val="22"/>
        </w:rPr>
        <w:t>如遇甲方提出需乙方配合</w:t>
      </w:r>
      <w:r>
        <w:rPr>
          <w:rFonts w:hint="eastAsia" w:cs="宋体"/>
          <w:b w:val="0"/>
          <w:bCs w:val="0"/>
          <w:color w:val="auto"/>
          <w:sz w:val="22"/>
          <w:szCs w:val="22"/>
          <w:lang w:val="en-US" w:eastAsia="zh-CN"/>
        </w:rPr>
        <w:t>涉及政府有关</w:t>
      </w:r>
      <w:r>
        <w:rPr>
          <w:rFonts w:hint="eastAsia" w:ascii="宋体" w:hAnsi="宋体" w:eastAsia="宋体" w:cs="宋体"/>
          <w:b w:val="0"/>
          <w:bCs w:val="0"/>
          <w:color w:val="auto"/>
          <w:sz w:val="22"/>
          <w:szCs w:val="22"/>
        </w:rPr>
        <w:t>的重要接待活动， 甲方应提前 5 个工作日书面通知乙方需配合的具体事项（包括配合时间、范围），</w:t>
      </w:r>
      <w:r>
        <w:rPr>
          <w:rFonts w:hint="eastAsia" w:cs="宋体"/>
          <w:color w:val="auto"/>
          <w:sz w:val="22"/>
          <w:szCs w:val="22"/>
        </w:rPr>
        <w:t>乙方必须</w:t>
      </w:r>
      <w:r>
        <w:rPr>
          <w:rFonts w:hint="eastAsia" w:cs="宋体"/>
          <w:color w:val="auto"/>
          <w:sz w:val="22"/>
          <w:szCs w:val="22"/>
          <w:highlight w:val="none"/>
          <w:lang w:val="en-US" w:eastAsia="zh-CN"/>
        </w:rPr>
        <w:t>无条件</w:t>
      </w:r>
      <w:r>
        <w:rPr>
          <w:rFonts w:hint="eastAsia" w:cs="宋体"/>
          <w:color w:val="auto"/>
          <w:sz w:val="22"/>
          <w:szCs w:val="22"/>
        </w:rPr>
        <w:t>做好配合</w:t>
      </w:r>
      <w:r>
        <w:rPr>
          <w:rFonts w:hint="eastAsia" w:cs="宋体"/>
          <w:color w:val="auto"/>
          <w:sz w:val="22"/>
          <w:szCs w:val="22"/>
          <w:lang w:val="en-US" w:eastAsia="zh-CN"/>
        </w:rPr>
        <w:t>，因配合活动导致乙方停业的，甲方应相应减免配合期间的租金（按实际影响天数计算）。</w:t>
      </w:r>
      <w:r>
        <w:rPr>
          <w:rFonts w:hint="eastAsia" w:ascii="宋体" w:hAnsi="宋体" w:eastAsia="宋体" w:cs="宋体"/>
          <w:b w:val="0"/>
          <w:bCs w:val="0"/>
          <w:color w:val="auto"/>
          <w:sz w:val="22"/>
          <w:szCs w:val="22"/>
        </w:rPr>
        <w:t>乙方不得以此拒付其他未受影响期间的租金、能耗费等费用</w:t>
      </w:r>
      <w:r>
        <w:rPr>
          <w:rFonts w:hint="eastAsia" w:cs="宋体"/>
          <w:b w:val="0"/>
          <w:bCs w:val="0"/>
          <w:color w:val="auto"/>
          <w:sz w:val="22"/>
          <w:szCs w:val="22"/>
          <w:lang w:eastAsia="zh-CN"/>
        </w:rPr>
        <w:t>。</w:t>
      </w:r>
    </w:p>
    <w:p>
      <w:pPr>
        <w:pStyle w:val="8"/>
        <w:keepNext w:val="0"/>
        <w:keepLines w:val="0"/>
        <w:pageBreakBefore w:val="0"/>
        <w:widowControl w:val="0"/>
        <w:kinsoku/>
        <w:wordWrap/>
        <w:overflowPunct/>
        <w:topLinePunct w:val="0"/>
        <w:bidi w:val="0"/>
        <w:spacing w:line="500" w:lineRule="exact"/>
        <w:ind w:firstLine="420" w:firstLineChars="0"/>
        <w:rPr>
          <w:rFonts w:cs="宋体"/>
          <w:color w:val="auto"/>
          <w:sz w:val="22"/>
          <w:szCs w:val="22"/>
        </w:rPr>
      </w:pPr>
      <w:r>
        <w:rPr>
          <w:rFonts w:hint="eastAsia" w:cs="宋体"/>
          <w:color w:val="auto"/>
          <w:sz w:val="22"/>
          <w:szCs w:val="22"/>
        </w:rPr>
        <w:t>15、除第五条第2</w:t>
      </w:r>
      <w:r>
        <w:rPr>
          <w:rFonts w:hint="eastAsia" w:cs="宋体"/>
          <w:color w:val="auto"/>
          <w:sz w:val="22"/>
          <w:szCs w:val="22"/>
          <w:lang w:val="en-US" w:eastAsia="zh-CN"/>
        </w:rPr>
        <w:t>点</w:t>
      </w:r>
      <w:r>
        <w:rPr>
          <w:rFonts w:hint="eastAsia" w:cs="宋体"/>
          <w:color w:val="auto"/>
          <w:sz w:val="22"/>
          <w:szCs w:val="22"/>
        </w:rPr>
        <w:t>规定的甲方责任，租赁房屋的维修保养由乙方自行承担。</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七</w:t>
      </w:r>
      <w:r>
        <w:rPr>
          <w:rFonts w:hint="eastAsia" w:ascii="宋体" w:hAnsi="宋体" w:cs="宋体"/>
          <w:b/>
          <w:bCs/>
          <w:color w:val="auto"/>
          <w:sz w:val="22"/>
          <w:szCs w:val="22"/>
        </w:rPr>
        <w:t>条 房屋的装修</w:t>
      </w:r>
    </w:p>
    <w:p>
      <w:pPr>
        <w:pStyle w:val="4"/>
        <w:keepNext w:val="0"/>
        <w:keepLines w:val="0"/>
        <w:pageBreakBefore w:val="0"/>
        <w:widowControl w:val="0"/>
        <w:kinsoku/>
        <w:wordWrap/>
        <w:overflowPunct/>
        <w:topLinePunct w:val="0"/>
        <w:bidi w:val="0"/>
        <w:spacing w:line="500" w:lineRule="exact"/>
        <w:ind w:firstLine="440" w:firstLineChars="200"/>
        <w:rPr>
          <w:rFonts w:ascii="宋体" w:hAnsi="宋体" w:cs="宋体"/>
          <w:b/>
          <w:bCs/>
          <w:color w:val="auto"/>
          <w:sz w:val="22"/>
          <w:szCs w:val="22"/>
        </w:rPr>
      </w:pPr>
      <w:r>
        <w:rPr>
          <w:rFonts w:hint="eastAsia" w:ascii="宋体" w:hAnsi="宋体" w:cs="宋体"/>
          <w:color w:val="auto"/>
          <w:sz w:val="22"/>
          <w:szCs w:val="22"/>
        </w:rPr>
        <w:t>乙方如需对该物业进行装修或增扩设备时，应事先征得甲方的书面同意，并按规定向有关部门办理申报手续后方可进行。</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八</w:t>
      </w:r>
      <w:r>
        <w:rPr>
          <w:rFonts w:hint="eastAsia" w:ascii="宋体" w:hAnsi="宋体" w:cs="宋体"/>
          <w:b/>
          <w:bCs/>
          <w:color w:val="auto"/>
          <w:sz w:val="22"/>
          <w:szCs w:val="22"/>
        </w:rPr>
        <w:t>条 租赁期内房屋产权处理</w:t>
      </w:r>
    </w:p>
    <w:p>
      <w:pPr>
        <w:pStyle w:val="4"/>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pPr>
        <w:pStyle w:val="4"/>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2、在租赁期内，甲方有权将该物业出售或主张其他正当权利。如甲方出售该物业的，应提前7日通知乙方，乙方在同等条件下享有优先购买的权利，乙方在收到通知7日内不予书面答复，则视作自动放弃。若甲方将该物业出售给第三方，甲方在本合同项下的权利与义务由第三方执行。</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九</w:t>
      </w:r>
      <w:r>
        <w:rPr>
          <w:rFonts w:hint="eastAsia" w:ascii="宋体" w:hAnsi="宋体" w:cs="宋体"/>
          <w:b/>
          <w:bCs/>
          <w:color w:val="auto"/>
          <w:sz w:val="22"/>
          <w:szCs w:val="22"/>
        </w:rPr>
        <w:t>条 合同期满后的处理</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1、本合同租赁期满或本合同提前终止的,乙方须于本合同履行期限届满</w:t>
      </w:r>
      <w:r>
        <w:rPr>
          <w:rFonts w:hint="eastAsia" w:ascii="宋体" w:hAnsi="宋体" w:cs="宋体"/>
          <w:color w:val="auto"/>
          <w:sz w:val="22"/>
          <w:szCs w:val="22"/>
          <w:highlight w:val="none"/>
          <w:lang w:val="en-US" w:eastAsia="zh-CN"/>
        </w:rPr>
        <w:t>次</w:t>
      </w:r>
      <w:r>
        <w:rPr>
          <w:rFonts w:hint="eastAsia" w:ascii="宋体" w:hAnsi="宋体" w:cs="宋体"/>
          <w:color w:val="auto"/>
          <w:sz w:val="22"/>
          <w:szCs w:val="22"/>
          <w:highlight w:val="none"/>
        </w:rPr>
        <w:t>日</w:t>
      </w:r>
      <w:r>
        <w:rPr>
          <w:rFonts w:hint="eastAsia" w:ascii="宋体" w:hAnsi="宋体" w:cs="宋体"/>
          <w:color w:val="auto"/>
          <w:sz w:val="22"/>
          <w:szCs w:val="22"/>
        </w:rPr>
        <w:t>将房屋交还甲方(以腾空房屋、办完交接手续归还钥匙</w:t>
      </w:r>
      <w:r>
        <w:rPr>
          <w:rFonts w:hint="eastAsia" w:ascii="宋体" w:hAnsi="宋体" w:cs="宋体"/>
          <w:color w:val="auto"/>
          <w:sz w:val="22"/>
          <w:szCs w:val="22"/>
          <w:lang w:eastAsia="zh-CN"/>
        </w:rPr>
        <w:t>，</w:t>
      </w:r>
      <w:r>
        <w:rPr>
          <w:rFonts w:hint="eastAsia" w:ascii="宋体" w:hAnsi="宋体" w:cs="宋体"/>
          <w:color w:val="auto"/>
          <w:sz w:val="22"/>
          <w:szCs w:val="22"/>
        </w:rPr>
        <w:t>并经甲方验收合格为准</w:t>
      </w:r>
      <w:r>
        <w:rPr>
          <w:rFonts w:hint="eastAsia" w:ascii="宋体" w:hAnsi="宋体" w:cs="宋体"/>
          <w:color w:val="auto"/>
          <w:sz w:val="22"/>
          <w:szCs w:val="22"/>
          <w:lang w:eastAsia="zh-CN"/>
        </w:rPr>
        <w:t>），</w:t>
      </w:r>
      <w:r>
        <w:rPr>
          <w:rFonts w:hint="eastAsia" w:ascii="宋体" w:hAnsi="宋体" w:cs="宋体"/>
          <w:color w:val="auto"/>
          <w:sz w:val="22"/>
          <w:szCs w:val="22"/>
        </w:rPr>
        <w:t>租赁期满5日内结清水、电费及其它相关费用</w:t>
      </w:r>
      <w:r>
        <w:rPr>
          <w:rFonts w:hint="eastAsia" w:ascii="宋体" w:hAnsi="宋体" w:cs="宋体"/>
          <w:color w:val="auto"/>
          <w:sz w:val="22"/>
          <w:szCs w:val="22"/>
          <w:lang w:eastAsia="zh-CN"/>
        </w:rPr>
        <w:t>，</w:t>
      </w:r>
      <w:r>
        <w:rPr>
          <w:rFonts w:hint="eastAsia" w:ascii="宋体" w:hAnsi="宋体" w:cs="宋体"/>
          <w:color w:val="auto"/>
          <w:sz w:val="22"/>
          <w:szCs w:val="22"/>
          <w:highlight w:val="none"/>
          <w:lang w:val="en-US" w:eastAsia="zh-CN"/>
        </w:rPr>
        <w:t>7日内</w:t>
      </w:r>
      <w:r>
        <w:rPr>
          <w:rFonts w:hint="eastAsia" w:ascii="宋体" w:hAnsi="宋体" w:cs="宋体"/>
          <w:color w:val="auto"/>
          <w:sz w:val="22"/>
          <w:szCs w:val="22"/>
        </w:rPr>
        <w:t>将以该房屋注册的工商营业执照等办理完成迁出或注销手续。乙方若需续租,应在租赁期满前</w:t>
      </w:r>
      <w:r>
        <w:rPr>
          <w:rFonts w:hint="eastAsia" w:ascii="宋体" w:hAnsi="宋体" w:cs="宋体"/>
          <w:color w:val="auto"/>
          <w:sz w:val="22"/>
          <w:szCs w:val="22"/>
          <w:lang w:val="en-US" w:eastAsia="zh-CN"/>
        </w:rPr>
        <w:t>3</w:t>
      </w:r>
      <w:r>
        <w:rPr>
          <w:rFonts w:hint="eastAsia" w:ascii="宋体" w:hAnsi="宋体" w:cs="宋体"/>
          <w:color w:val="auto"/>
          <w:sz w:val="22"/>
          <w:szCs w:val="22"/>
        </w:rPr>
        <w:t>个月书面通知甲方协商有关续租事宜，在同等条件且乙方在此租赁内没有违法或违约行为的，乙方可具有优先承租权。</w:t>
      </w:r>
    </w:p>
    <w:p>
      <w:pPr>
        <w:pStyle w:val="8"/>
        <w:keepNext w:val="0"/>
        <w:keepLines w:val="0"/>
        <w:pageBreakBefore w:val="0"/>
        <w:widowControl w:val="0"/>
        <w:kinsoku/>
        <w:wordWrap/>
        <w:overflowPunct/>
        <w:topLinePunct w:val="0"/>
        <w:bidi w:val="0"/>
        <w:spacing w:line="500" w:lineRule="exact"/>
        <w:ind w:firstLine="440"/>
        <w:rPr>
          <w:rFonts w:hint="eastAsia" w:ascii="宋体" w:hAnsi="宋体" w:eastAsia="宋体" w:cs="宋体"/>
          <w:color w:val="auto"/>
          <w:sz w:val="22"/>
          <w:szCs w:val="22"/>
        </w:rPr>
      </w:pPr>
      <w:r>
        <w:rPr>
          <w:rFonts w:hint="eastAsia" w:cs="宋体"/>
          <w:color w:val="auto"/>
          <w:sz w:val="22"/>
          <w:szCs w:val="22"/>
        </w:rPr>
        <w:t>2、租赁期满或提前终止的，乙方仍占用或使用该物业或未按约定完成交还的，每逾期一日，需按同期日租金的标准向甲方支付占有使</w:t>
      </w:r>
      <w:r>
        <w:rPr>
          <w:rFonts w:hint="eastAsia" w:ascii="宋体" w:hAnsi="宋体" w:eastAsia="宋体" w:cs="宋体"/>
          <w:color w:val="auto"/>
          <w:sz w:val="22"/>
          <w:szCs w:val="22"/>
        </w:rPr>
        <w:t>用费，且甲方有权</w:t>
      </w:r>
      <w:r>
        <w:rPr>
          <w:rFonts w:hint="eastAsia" w:ascii="宋体" w:hAnsi="宋体" w:eastAsia="宋体" w:cs="宋体"/>
          <w:color w:val="auto"/>
          <w:sz w:val="22"/>
          <w:szCs w:val="22"/>
          <w:lang w:eastAsia="zh-CN"/>
        </w:rPr>
        <w:t>随时要求乙方</w:t>
      </w:r>
      <w:r>
        <w:rPr>
          <w:rFonts w:hint="eastAsia" w:ascii="宋体" w:hAnsi="宋体" w:eastAsia="宋体" w:cs="宋体"/>
          <w:color w:val="auto"/>
          <w:sz w:val="22"/>
          <w:szCs w:val="22"/>
        </w:rPr>
        <w:t>腾退。</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3、合同期满（或提前终止），乙方添置的动产由乙方自行搬离，其他入墙、地装修物品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pPr>
        <w:pStyle w:val="2"/>
        <w:spacing w:line="360" w:lineRule="auto"/>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4、乙方有权将己方自行添置的、且拆除后不会对房屋结构、墙面、地面及原有装修造成损害的可移动家具、物品取走。对于固定附合于房屋的装修、装饰及设施，乙方不得拆除或破坏，并应无偿归甲方所有。在此状态下，如有损坏，甲方有权要求乙方修复，或由乙方承担修复所有费用。乙方不承担的，甲方有权直接从履约保证金中扣除。</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w:t>
      </w:r>
      <w:r>
        <w:rPr>
          <w:rFonts w:hint="eastAsia" w:ascii="宋体" w:hAnsi="宋体" w:cs="宋体"/>
          <w:b/>
          <w:bCs/>
          <w:color w:val="auto"/>
          <w:sz w:val="22"/>
          <w:szCs w:val="22"/>
          <w:lang w:val="en-US" w:eastAsia="zh-CN"/>
        </w:rPr>
        <w:t>十</w:t>
      </w:r>
      <w:r>
        <w:rPr>
          <w:rFonts w:hint="eastAsia" w:ascii="宋体" w:hAnsi="宋体" w:cs="宋体"/>
          <w:b/>
          <w:bCs/>
          <w:color w:val="auto"/>
          <w:sz w:val="22"/>
          <w:szCs w:val="22"/>
        </w:rPr>
        <w:t>条 不可抗力</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在租赁期内，因不可抗力导致合同不能履行，受不可抗力影响方可于该事由发生后十日内通知对方，双方可协商终止合同，互不承担因此导致的责任。</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strike/>
          <w:dstrike w:val="0"/>
          <w:color w:val="auto"/>
          <w:sz w:val="22"/>
          <w:szCs w:val="22"/>
        </w:rPr>
      </w:pPr>
      <w:r>
        <w:rPr>
          <w:rFonts w:hint="eastAsia" w:ascii="宋体" w:hAnsi="宋体" w:cs="宋体"/>
          <w:b/>
          <w:bCs/>
          <w:color w:val="auto"/>
          <w:sz w:val="22"/>
          <w:szCs w:val="22"/>
        </w:rPr>
        <w:t>第十</w:t>
      </w:r>
      <w:r>
        <w:rPr>
          <w:rFonts w:hint="eastAsia" w:ascii="宋体" w:hAnsi="宋体" w:cs="宋体"/>
          <w:b/>
          <w:bCs/>
          <w:color w:val="auto"/>
          <w:sz w:val="22"/>
          <w:szCs w:val="22"/>
          <w:lang w:val="en-US" w:eastAsia="zh-CN"/>
        </w:rPr>
        <w:t>一</w:t>
      </w:r>
      <w:r>
        <w:rPr>
          <w:rFonts w:hint="eastAsia" w:ascii="宋体" w:hAnsi="宋体" w:cs="宋体"/>
          <w:b/>
          <w:bCs/>
          <w:color w:val="auto"/>
          <w:sz w:val="22"/>
          <w:szCs w:val="22"/>
        </w:rPr>
        <w:t>条 违约责任</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1</w:t>
      </w:r>
      <w:r>
        <w:rPr>
          <w:rFonts w:hint="eastAsia" w:ascii="宋体" w:hAnsi="宋体" w:cs="宋体"/>
          <w:color w:val="auto"/>
          <w:sz w:val="22"/>
          <w:szCs w:val="22"/>
        </w:rPr>
        <w:t>、乙方未及时支付租金超过15日的，每延期1日，乙方须按当期应付费用的万分之五支付逾期违约金给甲方。如乙方拖租金达30天以上的，甲方还有权解除本合同，收回房屋并没收履约保证金。同时，乙方需按约交还房屋，且甲方无需对乙方的装潢等作任何补偿。</w:t>
      </w:r>
    </w:p>
    <w:p>
      <w:pPr>
        <w:keepNext w:val="0"/>
        <w:keepLines w:val="0"/>
        <w:pageBreakBefore w:val="0"/>
        <w:widowControl w:val="0"/>
        <w:kinsoku/>
        <w:wordWrap/>
        <w:overflowPunct/>
        <w:topLinePunct w:val="0"/>
        <w:bidi w:val="0"/>
        <w:spacing w:line="500" w:lineRule="exact"/>
        <w:ind w:firstLine="440" w:firstLineChars="200"/>
        <w:rPr>
          <w:color w:val="auto"/>
        </w:rPr>
      </w:pPr>
      <w:r>
        <w:rPr>
          <w:rFonts w:hint="eastAsia" w:ascii="宋体" w:hAnsi="宋体" w:cs="宋体"/>
          <w:color w:val="auto"/>
          <w:sz w:val="22"/>
          <w:szCs w:val="22"/>
        </w:rPr>
        <w:t>乙方未及时支付履约保证金</w:t>
      </w:r>
      <w:r>
        <w:rPr>
          <w:rFonts w:hint="eastAsia" w:ascii="宋体" w:hAnsi="宋体" w:cs="宋体"/>
          <w:strike w:val="0"/>
          <w:dstrike w:val="0"/>
          <w:color w:val="auto"/>
          <w:sz w:val="22"/>
          <w:szCs w:val="22"/>
          <w:highlight w:val="none"/>
          <w:lang w:val="en-US" w:eastAsia="zh-CN"/>
        </w:rPr>
        <w:t>等</w:t>
      </w:r>
      <w:r>
        <w:rPr>
          <w:rFonts w:hint="eastAsia" w:ascii="宋体" w:hAnsi="宋体" w:cs="宋体"/>
          <w:color w:val="auto"/>
          <w:sz w:val="22"/>
          <w:szCs w:val="22"/>
        </w:rPr>
        <w:t>费用的，每延期1日，乙方须按当期应付费用的万分之五支付逾期违约金给甲方。如乙方拖欠款达15天以上的，甲方还有权解除本合同，收回房屋并没收履约保证金。同时，乙方需按约交还房屋，且甲方无需对乙方的装潢等作任何补偿。</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2</w:t>
      </w:r>
      <w:r>
        <w:rPr>
          <w:rFonts w:hint="eastAsia" w:ascii="宋体" w:hAnsi="宋体" w:cs="宋体"/>
          <w:color w:val="auto"/>
          <w:sz w:val="22"/>
          <w:szCs w:val="22"/>
        </w:rPr>
        <w:t>、如因乙方责任给甲方的物业造成损害，乙方须赔偿甲方损失。</w:t>
      </w:r>
    </w:p>
    <w:p>
      <w:pPr>
        <w:pStyle w:val="4"/>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、租赁期间，乙方有下列情况之一时，甲方有权</w:t>
      </w:r>
      <w:r>
        <w:rPr>
          <w:rFonts w:hint="eastAsia" w:ascii="宋体" w:hAnsi="宋体" w:cs="宋体"/>
          <w:color w:val="auto"/>
          <w:sz w:val="22"/>
          <w:szCs w:val="22"/>
          <w:lang w:val="en-US" w:eastAsia="zh-CN"/>
        </w:rPr>
        <w:t>单方</w:t>
      </w:r>
      <w:r>
        <w:rPr>
          <w:rFonts w:hint="eastAsia" w:ascii="宋体" w:hAnsi="宋体" w:cs="宋体"/>
          <w:color w:val="auto"/>
          <w:sz w:val="22"/>
          <w:szCs w:val="22"/>
        </w:rPr>
        <w:t>解除合同，收回该出租房屋并没收履约保证金，由此造成甲方经济损失，乙方应予以赔偿，赔偿数额为甲方遭受损失的数额；由此造成乙方经济损失的，乙方自行承担</w:t>
      </w:r>
      <w:r>
        <w:rPr>
          <w:rFonts w:hint="eastAsia" w:ascii="宋体" w:hAnsi="宋体" w:cs="宋体"/>
          <w:color w:val="auto"/>
          <w:sz w:val="22"/>
          <w:szCs w:val="22"/>
          <w:lang w:val="en-US" w:eastAsia="zh-CN"/>
        </w:rPr>
        <w:t>。</w:t>
      </w:r>
      <w:r>
        <w:rPr>
          <w:rFonts w:hint="eastAsia" w:ascii="宋体" w:hAnsi="宋体" w:cs="宋体"/>
          <w:color w:val="auto"/>
          <w:sz w:val="22"/>
          <w:szCs w:val="22"/>
        </w:rPr>
        <w:t>本合同解除的通知送达乙方时合同即自行解除。</w:t>
      </w:r>
    </w:p>
    <w:p>
      <w:pPr>
        <w:pStyle w:val="4"/>
        <w:keepNext w:val="0"/>
        <w:keepLines w:val="0"/>
        <w:pageBreakBefore w:val="0"/>
        <w:widowControl w:val="0"/>
        <w:kinsoku/>
        <w:wordWrap/>
        <w:overflowPunct/>
        <w:topLinePunct w:val="0"/>
        <w:bidi w:val="0"/>
        <w:spacing w:line="500" w:lineRule="exact"/>
        <w:ind w:firstLine="330" w:firstLineChars="150"/>
        <w:rPr>
          <w:rFonts w:ascii="宋体" w:hAnsi="宋体" w:cs="宋体"/>
          <w:color w:val="auto"/>
          <w:sz w:val="22"/>
          <w:szCs w:val="22"/>
        </w:rPr>
      </w:pPr>
      <w:r>
        <w:rPr>
          <w:rFonts w:hint="eastAsia" w:ascii="宋体" w:hAnsi="宋体" w:cs="宋体"/>
          <w:color w:val="auto"/>
          <w:sz w:val="22"/>
          <w:szCs w:val="22"/>
        </w:rPr>
        <w:t>（1）擅自改变本合同规定的房屋租赁用途，或利用该房屋进行非法违章活动的。</w:t>
      </w:r>
    </w:p>
    <w:p>
      <w:pPr>
        <w:pStyle w:val="4"/>
        <w:keepNext w:val="0"/>
        <w:keepLines w:val="0"/>
        <w:pageBreakBefore w:val="0"/>
        <w:widowControl w:val="0"/>
        <w:kinsoku/>
        <w:wordWrap/>
        <w:overflowPunct/>
        <w:topLinePunct w:val="0"/>
        <w:bidi w:val="0"/>
        <w:spacing w:line="500" w:lineRule="exact"/>
        <w:ind w:firstLine="330" w:firstLineChars="150"/>
        <w:rPr>
          <w:rFonts w:ascii="宋体" w:hAnsi="宋体" w:cs="宋体"/>
          <w:color w:val="auto"/>
          <w:sz w:val="22"/>
          <w:szCs w:val="22"/>
        </w:rPr>
      </w:pPr>
      <w:r>
        <w:rPr>
          <w:rFonts w:hint="eastAsia" w:ascii="宋体" w:hAnsi="宋体" w:cs="宋体"/>
          <w:color w:val="auto"/>
          <w:sz w:val="22"/>
          <w:szCs w:val="22"/>
        </w:rPr>
        <w:t>（2）未经甲方书面同意，擅自将房屋转租、转让、转借他人或调换使用的；</w:t>
      </w:r>
    </w:p>
    <w:p>
      <w:pPr>
        <w:pStyle w:val="4"/>
        <w:keepNext w:val="0"/>
        <w:keepLines w:val="0"/>
        <w:pageBreakBefore w:val="0"/>
        <w:widowControl w:val="0"/>
        <w:kinsoku/>
        <w:wordWrap/>
        <w:overflowPunct/>
        <w:topLinePunct w:val="0"/>
        <w:bidi w:val="0"/>
        <w:spacing w:line="500" w:lineRule="exact"/>
        <w:ind w:firstLine="330" w:firstLineChars="150"/>
        <w:rPr>
          <w:rFonts w:ascii="宋体" w:hAnsi="宋体" w:cs="宋体"/>
          <w:color w:val="auto"/>
          <w:sz w:val="22"/>
          <w:szCs w:val="22"/>
        </w:rPr>
      </w:pPr>
      <w:r>
        <w:rPr>
          <w:rFonts w:hint="eastAsia" w:ascii="宋体" w:hAnsi="宋体" w:cs="宋体"/>
          <w:color w:val="auto"/>
          <w:sz w:val="22"/>
          <w:szCs w:val="22"/>
        </w:rPr>
        <w:t>（3）逾期交纳租金30天以上或本合同所述各项费用15天以上</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且拒不整改的</w:t>
      </w:r>
      <w:r>
        <w:rPr>
          <w:rFonts w:hint="eastAsia" w:ascii="宋体" w:hAnsi="宋体" w:cs="宋体"/>
          <w:color w:val="auto"/>
          <w:sz w:val="22"/>
          <w:szCs w:val="22"/>
        </w:rPr>
        <w:t>；</w:t>
      </w:r>
    </w:p>
    <w:p>
      <w:pPr>
        <w:keepNext w:val="0"/>
        <w:keepLines w:val="0"/>
        <w:pageBreakBefore w:val="0"/>
        <w:widowControl w:val="0"/>
        <w:kinsoku/>
        <w:wordWrap/>
        <w:overflowPunct/>
        <w:topLinePunct w:val="0"/>
        <w:bidi w:val="0"/>
        <w:spacing w:line="500" w:lineRule="exact"/>
        <w:ind w:firstLine="330" w:firstLineChars="150"/>
        <w:rPr>
          <w:rFonts w:ascii="宋体" w:hAnsi="宋体" w:cs="宋体"/>
          <w:color w:val="auto"/>
          <w:sz w:val="22"/>
          <w:szCs w:val="22"/>
        </w:rPr>
      </w:pPr>
      <w:r>
        <w:rPr>
          <w:rFonts w:hint="eastAsia" w:ascii="宋体" w:hAnsi="宋体" w:cs="宋体"/>
          <w:color w:val="auto"/>
          <w:sz w:val="22"/>
          <w:szCs w:val="22"/>
        </w:rPr>
        <w:t>（4）不当使用或故意损坏该房屋，破坏房屋结构及有关设施的；</w:t>
      </w:r>
    </w:p>
    <w:p>
      <w:pPr>
        <w:keepNext w:val="0"/>
        <w:keepLines w:val="0"/>
        <w:pageBreakBefore w:val="0"/>
        <w:widowControl w:val="0"/>
        <w:kinsoku/>
        <w:wordWrap/>
        <w:overflowPunct/>
        <w:topLinePunct w:val="0"/>
        <w:bidi w:val="0"/>
        <w:spacing w:line="500" w:lineRule="exact"/>
        <w:ind w:firstLine="330" w:firstLineChars="150"/>
        <w:rPr>
          <w:rFonts w:hint="eastAsia" w:ascii="宋体" w:hAnsi="宋体" w:eastAsia="宋体" w:cs="宋体"/>
          <w:strike/>
          <w:dstrike w:val="0"/>
          <w:color w:val="FF0000"/>
          <w:sz w:val="22"/>
          <w:szCs w:val="22"/>
          <w:lang w:val="en-US" w:eastAsia="zh-CN"/>
        </w:rPr>
      </w:pPr>
      <w:r>
        <w:rPr>
          <w:rFonts w:hint="eastAsia" w:ascii="宋体" w:hAnsi="宋体" w:cs="宋体"/>
          <w:color w:val="auto"/>
          <w:sz w:val="22"/>
          <w:szCs w:val="22"/>
        </w:rPr>
        <w:t>（5）违反消防、治安等相关法规，拒不整改</w:t>
      </w:r>
      <w:r>
        <w:rPr>
          <w:rFonts w:hint="eastAsia" w:ascii="宋体" w:hAnsi="宋体" w:cs="宋体"/>
          <w:color w:val="auto"/>
          <w:sz w:val="22"/>
          <w:szCs w:val="22"/>
          <w:lang w:val="en-US" w:eastAsia="zh-CN"/>
        </w:rPr>
        <w:t>的。</w:t>
      </w:r>
    </w:p>
    <w:p>
      <w:pPr>
        <w:pStyle w:val="4"/>
        <w:spacing w:line="480" w:lineRule="auto"/>
        <w:ind w:firstLine="330" w:firstLineChars="150"/>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hint="eastAsia" w:ascii="宋体" w:hAnsi="宋体" w:cs="宋体"/>
          <w:color w:val="auto"/>
          <w:sz w:val="22"/>
          <w:szCs w:val="22"/>
        </w:rPr>
        <w:t>、提前解约事项。</w:t>
      </w:r>
    </w:p>
    <w:p>
      <w:pPr>
        <w:pStyle w:val="4"/>
        <w:spacing w:line="480" w:lineRule="auto"/>
        <w:ind w:firstLine="330" w:firstLineChars="150"/>
        <w:rPr>
          <w:rFonts w:hint="eastAsia"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1）</w:t>
      </w:r>
      <w:r>
        <w:rPr>
          <w:rFonts w:hint="eastAsia" w:ascii="宋体" w:hAnsi="宋体" w:cs="宋体"/>
          <w:color w:val="auto"/>
          <w:sz w:val="22"/>
          <w:szCs w:val="22"/>
        </w:rPr>
        <w:t>本合同签订后，</w:t>
      </w:r>
      <w:r>
        <w:rPr>
          <w:rFonts w:hint="eastAsia" w:ascii="宋体" w:hAnsi="宋体" w:cs="宋体"/>
          <w:color w:val="auto"/>
          <w:sz w:val="22"/>
          <w:szCs w:val="22"/>
          <w:highlight w:val="none"/>
        </w:rPr>
        <w:t>甲方不得提前解约</w:t>
      </w:r>
      <w:r>
        <w:rPr>
          <w:rFonts w:hint="eastAsia" w:ascii="宋体" w:hAnsi="宋体" w:cs="宋体"/>
          <w:strike w:val="0"/>
          <w:color w:val="auto"/>
          <w:sz w:val="22"/>
          <w:szCs w:val="22"/>
        </w:rPr>
        <w:t>（</w:t>
      </w:r>
      <w:r>
        <w:rPr>
          <w:rFonts w:hint="eastAsia" w:ascii="宋体" w:hAnsi="宋体" w:cs="宋体"/>
          <w:strike w:val="0"/>
          <w:color w:val="auto"/>
          <w:sz w:val="22"/>
          <w:szCs w:val="22"/>
          <w:lang w:val="en-US" w:eastAsia="zh-CN"/>
        </w:rPr>
        <w:t>除乙方违反本合同相关规定外）</w:t>
      </w:r>
      <w:r>
        <w:rPr>
          <w:rFonts w:hint="eastAsia" w:ascii="宋体" w:hAnsi="宋体" w:cs="宋体"/>
          <w:color w:val="auto"/>
          <w:sz w:val="22"/>
          <w:szCs w:val="22"/>
          <w:lang w:eastAsia="zh-CN"/>
        </w:rPr>
        <w:t>。</w:t>
      </w:r>
      <w:r>
        <w:rPr>
          <w:rFonts w:hint="eastAsia" w:ascii="宋体" w:hAnsi="宋体" w:cs="宋体"/>
          <w:color w:val="auto"/>
          <w:sz w:val="22"/>
          <w:szCs w:val="22"/>
        </w:rPr>
        <w:t>乙方不得</w:t>
      </w:r>
      <w:r>
        <w:rPr>
          <w:rFonts w:hint="eastAsia" w:ascii="宋体" w:hAnsi="宋体" w:cs="宋体"/>
          <w:color w:val="auto"/>
          <w:sz w:val="22"/>
          <w:szCs w:val="22"/>
          <w:lang w:val="en-US" w:eastAsia="zh-CN"/>
        </w:rPr>
        <w:t>无正当理由随意</w:t>
      </w:r>
      <w:r>
        <w:rPr>
          <w:rFonts w:hint="eastAsia" w:ascii="宋体" w:hAnsi="宋体" w:cs="宋体"/>
          <w:color w:val="auto"/>
          <w:sz w:val="22"/>
          <w:szCs w:val="22"/>
        </w:rPr>
        <w:t>单方面提前解约。</w:t>
      </w:r>
    </w:p>
    <w:p>
      <w:pPr>
        <w:pStyle w:val="4"/>
        <w:spacing w:line="480" w:lineRule="auto"/>
        <w:ind w:firstLine="330" w:firstLineChars="150"/>
        <w:rPr>
          <w:rFonts w:hint="eastAsia" w:ascii="宋体" w:hAnsi="宋体" w:eastAsia="宋体" w:cs="宋体"/>
          <w:color w:val="auto"/>
          <w:sz w:val="22"/>
          <w:szCs w:val="22"/>
        </w:rPr>
      </w:pPr>
      <w:r>
        <w:rPr>
          <w:rFonts w:hint="eastAsia" w:ascii="宋体" w:hAnsi="宋体" w:cs="宋体"/>
          <w:color w:val="auto"/>
          <w:sz w:val="22"/>
          <w:szCs w:val="22"/>
          <w:lang w:val="en-US" w:eastAsia="zh-CN"/>
        </w:rPr>
        <w:t>（2）</w:t>
      </w:r>
      <w:r>
        <w:rPr>
          <w:rFonts w:hint="eastAsia" w:ascii="宋体" w:hAnsi="宋体" w:cs="宋体"/>
          <w:color w:val="auto"/>
          <w:sz w:val="22"/>
          <w:szCs w:val="22"/>
        </w:rPr>
        <w:t>乙方</w:t>
      </w:r>
      <w:r>
        <w:rPr>
          <w:rFonts w:hint="eastAsia" w:ascii="宋体" w:hAnsi="宋体" w:eastAsia="宋体" w:cs="宋体"/>
          <w:color w:val="auto"/>
          <w:sz w:val="22"/>
          <w:szCs w:val="22"/>
        </w:rPr>
        <w:t>如违反本合同约定提前解约的，</w:t>
      </w:r>
      <w:r>
        <w:rPr>
          <w:rFonts w:hint="eastAsia" w:ascii="宋体" w:hAnsi="宋体" w:cs="宋体"/>
          <w:color w:val="auto"/>
          <w:sz w:val="22"/>
          <w:szCs w:val="22"/>
          <w:lang w:val="en-US" w:eastAsia="zh-CN"/>
        </w:rPr>
        <w:t>应</w:t>
      </w:r>
      <w:r>
        <w:rPr>
          <w:rFonts w:hint="eastAsia" w:ascii="宋体" w:hAnsi="宋体" w:eastAsia="宋体" w:cs="宋体"/>
          <w:b w:val="0"/>
          <w:bCs w:val="0"/>
          <w:strike w:val="0"/>
          <w:color w:val="auto"/>
          <w:sz w:val="22"/>
          <w:szCs w:val="22"/>
        </w:rPr>
        <w:t>按照实际使用租赁房屋期限对应</w:t>
      </w:r>
      <w:r>
        <w:rPr>
          <w:rFonts w:hint="eastAsia" w:ascii="宋体" w:hAnsi="宋体" w:eastAsia="宋体" w:cs="宋体"/>
          <w:b w:val="0"/>
          <w:bCs w:val="0"/>
          <w:color w:val="auto"/>
          <w:sz w:val="22"/>
          <w:szCs w:val="22"/>
        </w:rPr>
        <w:t>优惠期间的</w:t>
      </w:r>
      <w:r>
        <w:rPr>
          <w:rFonts w:hint="eastAsia" w:ascii="宋体" w:hAnsi="宋体" w:eastAsia="宋体" w:cs="宋体"/>
          <w:b w:val="0"/>
          <w:bCs w:val="0"/>
          <w:strike w:val="0"/>
          <w:color w:val="auto"/>
          <w:sz w:val="22"/>
          <w:szCs w:val="22"/>
        </w:rPr>
        <w:t>比例</w:t>
      </w:r>
      <w:r>
        <w:rPr>
          <w:rFonts w:hint="eastAsia" w:ascii="宋体" w:hAnsi="宋体" w:cs="宋体"/>
          <w:b w:val="0"/>
          <w:bCs w:val="0"/>
          <w:strike w:val="0"/>
          <w:color w:val="auto"/>
          <w:sz w:val="22"/>
          <w:szCs w:val="22"/>
          <w:lang w:val="en-US" w:eastAsia="zh-CN"/>
        </w:rPr>
        <w:t>退还免租期租金</w:t>
      </w:r>
      <w:r>
        <w:rPr>
          <w:rFonts w:hint="eastAsia" w:ascii="宋体" w:hAnsi="宋体" w:eastAsia="宋体" w:cs="宋体"/>
          <w:b w:val="0"/>
          <w:bCs w:val="0"/>
          <w:strike w:val="0"/>
          <w:color w:val="auto"/>
          <w:sz w:val="22"/>
          <w:szCs w:val="22"/>
        </w:rPr>
        <w:t>【计算公式：应补免租期</w:t>
      </w:r>
      <w:r>
        <w:rPr>
          <w:rFonts w:hint="eastAsia" w:ascii="宋体" w:hAnsi="宋体" w:eastAsia="宋体" w:cs="宋体"/>
          <w:b w:val="0"/>
          <w:bCs w:val="0"/>
          <w:color w:val="auto"/>
          <w:sz w:val="22"/>
          <w:szCs w:val="22"/>
        </w:rPr>
        <w:t>租金</w:t>
      </w:r>
      <w:r>
        <w:rPr>
          <w:rFonts w:hint="eastAsia" w:ascii="宋体" w:hAnsi="宋体" w:eastAsia="宋体" w:cs="宋体"/>
          <w:b w:val="0"/>
          <w:bCs w:val="0"/>
          <w:strike w:val="0"/>
          <w:color w:val="auto"/>
          <w:sz w:val="22"/>
          <w:szCs w:val="22"/>
        </w:rPr>
        <w:t>=月租金*免租期* （剩余租期/总租期）】</w:t>
      </w:r>
      <w:r>
        <w:rPr>
          <w:rFonts w:hint="eastAsia" w:ascii="宋体" w:hAnsi="宋体" w:cs="宋体"/>
          <w:b w:val="0"/>
          <w:bCs w:val="0"/>
          <w:strike w:val="0"/>
          <w:color w:val="auto"/>
          <w:sz w:val="22"/>
          <w:szCs w:val="22"/>
          <w:lang w:eastAsia="zh-CN"/>
        </w:rPr>
        <w:t>，</w:t>
      </w:r>
      <w:r>
        <w:rPr>
          <w:rFonts w:hint="eastAsia" w:ascii="宋体" w:hAnsi="宋体" w:eastAsia="宋体" w:cs="宋体"/>
          <w:color w:val="auto"/>
          <w:sz w:val="22"/>
          <w:szCs w:val="22"/>
        </w:rPr>
        <w:t>并按</w:t>
      </w:r>
      <w:r>
        <w:rPr>
          <w:rFonts w:hint="eastAsia" w:ascii="宋体" w:hAnsi="宋体" w:cs="宋体"/>
          <w:color w:val="auto"/>
          <w:sz w:val="22"/>
          <w:szCs w:val="22"/>
          <w:lang w:val="en-US" w:eastAsia="zh-CN"/>
        </w:rPr>
        <w:t>首年</w:t>
      </w:r>
      <w:r>
        <w:rPr>
          <w:rFonts w:hint="eastAsia" w:ascii="宋体" w:hAnsi="宋体" w:eastAsia="宋体" w:cs="宋体"/>
          <w:color w:val="auto"/>
          <w:sz w:val="22"/>
          <w:szCs w:val="22"/>
        </w:rPr>
        <w:t>月租金</w:t>
      </w:r>
      <w:r>
        <w:rPr>
          <w:rFonts w:hint="eastAsia" w:ascii="宋体" w:hAnsi="宋体" w:cs="宋体"/>
          <w:color w:val="auto"/>
          <w:sz w:val="22"/>
          <w:szCs w:val="22"/>
          <w:lang w:val="en-US" w:eastAsia="zh-CN"/>
        </w:rPr>
        <w:t>标准</w:t>
      </w:r>
      <w:r>
        <w:rPr>
          <w:rFonts w:hint="eastAsia" w:ascii="宋体" w:hAnsi="宋体" w:eastAsia="宋体" w:cs="宋体"/>
          <w:color w:val="auto"/>
          <w:sz w:val="22"/>
          <w:szCs w:val="22"/>
        </w:rPr>
        <w:t>的两倍向</w:t>
      </w:r>
      <w:r>
        <w:rPr>
          <w:rFonts w:hint="eastAsia" w:ascii="宋体" w:hAnsi="宋体" w:cs="宋体"/>
          <w:color w:val="auto"/>
          <w:sz w:val="22"/>
          <w:szCs w:val="22"/>
          <w:lang w:val="en-US" w:eastAsia="zh-CN"/>
        </w:rPr>
        <w:t>甲</w:t>
      </w:r>
      <w:r>
        <w:rPr>
          <w:rFonts w:hint="eastAsia" w:ascii="宋体" w:hAnsi="宋体" w:eastAsia="宋体" w:cs="宋体"/>
          <w:color w:val="auto"/>
          <w:sz w:val="22"/>
          <w:szCs w:val="22"/>
        </w:rPr>
        <w:t>方支付违约金</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除此之外，甲方不再提出其他主张</w:t>
      </w:r>
      <w:r>
        <w:rPr>
          <w:rFonts w:hint="eastAsia" w:ascii="宋体" w:hAnsi="宋体" w:eastAsia="宋体" w:cs="宋体"/>
          <w:color w:val="auto"/>
          <w:sz w:val="22"/>
          <w:szCs w:val="22"/>
        </w:rPr>
        <w:t>。</w:t>
      </w:r>
    </w:p>
    <w:p>
      <w:pPr>
        <w:pStyle w:val="4"/>
        <w:spacing w:line="480" w:lineRule="auto"/>
        <w:ind w:firstLine="330" w:firstLineChars="150"/>
        <w:rPr>
          <w:rFonts w:hint="eastAsia" w:ascii="宋体" w:hAnsi="宋体" w:cs="宋体"/>
          <w:strike w:val="0"/>
          <w:color w:val="auto"/>
          <w:sz w:val="22"/>
          <w:szCs w:val="22"/>
          <w:lang w:val="en-US" w:eastAsia="zh-CN"/>
        </w:rPr>
      </w:pPr>
      <w:r>
        <w:rPr>
          <w:rFonts w:hint="eastAsia" w:ascii="宋体" w:hAnsi="宋体" w:cs="宋体"/>
          <w:strike w:val="0"/>
          <w:color w:val="auto"/>
          <w:sz w:val="22"/>
          <w:szCs w:val="22"/>
          <w:lang w:val="en-US" w:eastAsia="zh-CN"/>
        </w:rPr>
        <w:t xml:space="preserve">（3） </w:t>
      </w:r>
      <w:r>
        <w:rPr>
          <w:rFonts w:hint="eastAsia" w:ascii="宋体" w:hAnsi="宋体" w:cs="宋体"/>
          <w:strike w:val="0"/>
          <w:color w:val="auto"/>
          <w:sz w:val="22"/>
          <w:szCs w:val="22"/>
        </w:rPr>
        <w:t>甲乙双方在本合同签订前已经合作多年，在签订本合同时对合同若提前解除的损失都有充分预见，因此双方均同意在一方违约解除本合同时，按照约定的违约金提出主张，双方均放弃因实际损失高于或低于约定违约金而提出调整违约金的权</w:t>
      </w:r>
      <w:r>
        <w:rPr>
          <w:rFonts w:hint="eastAsia" w:ascii="宋体" w:hAnsi="宋体" w:cs="宋体"/>
          <w:strike w:val="0"/>
          <w:color w:val="auto"/>
          <w:sz w:val="22"/>
          <w:szCs w:val="22"/>
          <w:lang w:val="en-US" w:eastAsia="zh-CN"/>
        </w:rPr>
        <w:t>利</w:t>
      </w:r>
      <w:r>
        <w:rPr>
          <w:rFonts w:hint="eastAsia" w:ascii="宋体" w:hAnsi="宋体" w:cs="宋体"/>
          <w:strike w:val="0"/>
          <w:color w:val="auto"/>
          <w:sz w:val="22"/>
          <w:szCs w:val="22"/>
        </w:rPr>
        <w:t>。</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第十</w:t>
      </w:r>
      <w:r>
        <w:rPr>
          <w:rFonts w:hint="eastAsia" w:ascii="宋体" w:hAnsi="宋体" w:cs="宋体"/>
          <w:b/>
          <w:bCs/>
          <w:color w:val="auto"/>
          <w:sz w:val="22"/>
          <w:szCs w:val="22"/>
          <w:lang w:val="en-US" w:eastAsia="zh-CN"/>
        </w:rPr>
        <w:t>二</w:t>
      </w:r>
      <w:r>
        <w:rPr>
          <w:rFonts w:hint="eastAsia" w:ascii="宋体" w:hAnsi="宋体" w:cs="宋体"/>
          <w:b/>
          <w:bCs/>
          <w:color w:val="auto"/>
          <w:sz w:val="22"/>
          <w:szCs w:val="22"/>
        </w:rPr>
        <w:t>条 争议的解决</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租赁期内，本合同在履行过程中发生争议，双方应通过友好协商解决。协商不成时，可通过房屋所在地法院解决。</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第十</w:t>
      </w:r>
      <w:r>
        <w:rPr>
          <w:rFonts w:hint="eastAsia" w:ascii="宋体" w:hAnsi="宋体" w:cs="宋体"/>
          <w:b/>
          <w:bCs/>
          <w:color w:val="auto"/>
          <w:sz w:val="22"/>
          <w:szCs w:val="22"/>
          <w:lang w:val="en-US" w:eastAsia="zh-CN"/>
        </w:rPr>
        <w:t>三</w:t>
      </w:r>
      <w:r>
        <w:rPr>
          <w:rFonts w:hint="eastAsia" w:ascii="宋体" w:hAnsi="宋体" w:cs="宋体"/>
          <w:b/>
          <w:bCs/>
          <w:color w:val="auto"/>
          <w:sz w:val="22"/>
          <w:szCs w:val="22"/>
        </w:rPr>
        <w:t>条 通知和送达</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依照本合同向任一方发出的任何通知，可以通过以下方式送达：</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(1)以</w:t>
      </w:r>
      <w:r>
        <w:rPr>
          <w:rFonts w:hint="eastAsia" w:ascii="宋体" w:hAnsi="宋体" w:cs="宋体"/>
          <w:color w:val="auto"/>
          <w:sz w:val="22"/>
          <w:szCs w:val="22"/>
          <w:lang w:val="en-US" w:eastAsia="zh-CN"/>
        </w:rPr>
        <w:t>中国邮政</w:t>
      </w:r>
      <w:r>
        <w:rPr>
          <w:rFonts w:hint="eastAsia" w:ascii="宋体" w:hAnsi="宋体" w:cs="宋体"/>
          <w:color w:val="auto"/>
          <w:sz w:val="22"/>
          <w:szCs w:val="22"/>
        </w:rPr>
        <w:t>信函快递方式通知，信函已写明被通知人的地址及联系方式，资费已付，且在邮递企业有正式记录可查询；</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(2)专人送达。</w:t>
      </w:r>
    </w:p>
    <w:p>
      <w:pPr>
        <w:keepNext w:val="0"/>
        <w:keepLines w:val="0"/>
        <w:pageBreakBefore w:val="0"/>
        <w:widowControl w:val="0"/>
        <w:kinsoku/>
        <w:wordWrap/>
        <w:overflowPunct/>
        <w:topLinePunct w:val="0"/>
        <w:bidi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以信函快递方式发送的通知，自交付给</w:t>
      </w:r>
      <w:r>
        <w:rPr>
          <w:rFonts w:hint="eastAsia" w:ascii="宋体" w:hAnsi="宋体" w:cs="宋体"/>
          <w:color w:val="auto"/>
          <w:sz w:val="22"/>
          <w:szCs w:val="22"/>
          <w:lang w:val="en-US" w:eastAsia="zh-CN"/>
        </w:rPr>
        <w:t>中国邮政</w:t>
      </w:r>
      <w:r>
        <w:rPr>
          <w:rFonts w:hint="eastAsia" w:ascii="宋体" w:hAnsi="宋体" w:cs="宋体"/>
          <w:color w:val="auto"/>
          <w:sz w:val="22"/>
          <w:szCs w:val="22"/>
        </w:rPr>
        <w:t>三个日历日后视为收讫。以专人送达方式发出的通知，向接收人实际交付时视为该通知发出并生效。</w:t>
      </w:r>
    </w:p>
    <w:p>
      <w:pPr>
        <w:pStyle w:val="2"/>
        <w:spacing w:line="500" w:lineRule="atLeast"/>
        <w:rPr>
          <w:rFonts w:hint="eastAsia"/>
          <w:sz w:val="22"/>
          <w:szCs w:val="18"/>
        </w:rPr>
      </w:pPr>
      <w:r>
        <w:rPr>
          <w:rFonts w:hint="eastAsia"/>
          <w:sz w:val="22"/>
          <w:szCs w:val="18"/>
        </w:rPr>
        <w:t>甲方指定联系人：项伟英                 在甲方所任职务：物管部经理</w:t>
      </w:r>
    </w:p>
    <w:p>
      <w:pPr>
        <w:pStyle w:val="2"/>
        <w:spacing w:line="500" w:lineRule="atLeast"/>
        <w:rPr>
          <w:rFonts w:hint="eastAsia"/>
          <w:sz w:val="22"/>
          <w:szCs w:val="18"/>
        </w:rPr>
      </w:pPr>
      <w:r>
        <w:rPr>
          <w:rFonts w:hint="eastAsia"/>
          <w:sz w:val="22"/>
          <w:szCs w:val="18"/>
        </w:rPr>
        <w:t>联系电话：13819142020                  电子邮箱号：1436002132@qq.com</w:t>
      </w:r>
    </w:p>
    <w:p>
      <w:pPr>
        <w:pStyle w:val="2"/>
        <w:spacing w:line="500" w:lineRule="atLeast"/>
        <w:rPr>
          <w:rFonts w:hint="eastAsia"/>
          <w:sz w:val="22"/>
          <w:szCs w:val="18"/>
        </w:rPr>
      </w:pPr>
      <w:r>
        <w:rPr>
          <w:rFonts w:hint="eastAsia"/>
          <w:sz w:val="22"/>
          <w:szCs w:val="18"/>
        </w:rPr>
        <w:t>送达地址：杭州市拱墅区文晖路448号</w:t>
      </w:r>
    </w:p>
    <w:p>
      <w:pPr>
        <w:pStyle w:val="2"/>
        <w:spacing w:line="500" w:lineRule="atLeast"/>
        <w:rPr>
          <w:rFonts w:hint="eastAsia"/>
          <w:sz w:val="22"/>
          <w:szCs w:val="18"/>
          <w:lang w:val="en-US" w:eastAsia="zh-CN"/>
        </w:rPr>
      </w:pPr>
      <w:r>
        <w:rPr>
          <w:rFonts w:hint="eastAsia"/>
          <w:sz w:val="22"/>
          <w:szCs w:val="18"/>
        </w:rPr>
        <w:t>乙方指定联系人：</w:t>
      </w:r>
      <w:r>
        <w:rPr>
          <w:rFonts w:hint="eastAsia"/>
          <w:sz w:val="22"/>
          <w:szCs w:val="18"/>
          <w:lang w:val="en-US" w:eastAsia="zh-CN"/>
        </w:rPr>
        <w:t xml:space="preserve">     </w:t>
      </w:r>
      <w:r>
        <w:rPr>
          <w:rFonts w:hint="eastAsia"/>
          <w:sz w:val="22"/>
          <w:szCs w:val="18"/>
        </w:rPr>
        <w:t xml:space="preserve">                 在乙方所任职务：</w:t>
      </w:r>
      <w:r>
        <w:rPr>
          <w:rFonts w:hint="eastAsia"/>
          <w:sz w:val="22"/>
          <w:szCs w:val="18"/>
          <w:lang w:val="en-US" w:eastAsia="zh-CN"/>
        </w:rPr>
        <w:t xml:space="preserve">  </w:t>
      </w:r>
    </w:p>
    <w:p>
      <w:pPr>
        <w:pStyle w:val="2"/>
        <w:spacing w:line="500" w:lineRule="atLeast"/>
        <w:rPr>
          <w:rFonts w:hint="eastAsia"/>
          <w:sz w:val="22"/>
          <w:szCs w:val="18"/>
        </w:rPr>
      </w:pPr>
      <w:r>
        <w:rPr>
          <w:rFonts w:hint="eastAsia"/>
          <w:sz w:val="22"/>
          <w:szCs w:val="18"/>
        </w:rPr>
        <w:t>联系电话：</w:t>
      </w:r>
      <w:r>
        <w:rPr>
          <w:rFonts w:hint="eastAsia"/>
          <w:sz w:val="22"/>
          <w:szCs w:val="18"/>
          <w:lang w:val="en-US" w:eastAsia="zh-CN"/>
        </w:rPr>
        <w:t xml:space="preserve">                     </w:t>
      </w:r>
      <w:r>
        <w:rPr>
          <w:rFonts w:hint="eastAsia"/>
          <w:sz w:val="22"/>
          <w:szCs w:val="18"/>
        </w:rPr>
        <w:t xml:space="preserve">       电子邮箱号：</w:t>
      </w:r>
    </w:p>
    <w:p>
      <w:pPr>
        <w:pStyle w:val="2"/>
        <w:spacing w:line="500" w:lineRule="atLeast"/>
        <w:rPr>
          <w:rFonts w:hint="default" w:eastAsia="宋体"/>
          <w:sz w:val="22"/>
          <w:szCs w:val="18"/>
          <w:lang w:val="en-US" w:eastAsia="zh-CN"/>
        </w:rPr>
      </w:pPr>
      <w:r>
        <w:rPr>
          <w:rFonts w:hint="eastAsia"/>
          <w:sz w:val="22"/>
          <w:szCs w:val="18"/>
        </w:rPr>
        <w:t>送达地址：</w:t>
      </w:r>
      <w:r>
        <w:rPr>
          <w:rFonts w:hint="eastAsia"/>
          <w:sz w:val="22"/>
          <w:szCs w:val="18"/>
          <w:lang w:val="en-US" w:eastAsia="zh-CN"/>
        </w:rPr>
        <w:t xml:space="preserve">    </w:t>
      </w:r>
    </w:p>
    <w:p>
      <w:pPr>
        <w:pStyle w:val="4"/>
        <w:keepNext w:val="0"/>
        <w:keepLines w:val="0"/>
        <w:pageBreakBefore w:val="0"/>
        <w:widowControl w:val="0"/>
        <w:kinsoku/>
        <w:wordWrap/>
        <w:overflowPunct/>
        <w:topLinePunct w:val="0"/>
        <w:bidi w:val="0"/>
        <w:spacing w:line="500" w:lineRule="exact"/>
        <w:ind w:firstLine="440" w:firstLineChars="200"/>
        <w:rPr>
          <w:rFonts w:ascii="宋体" w:hAnsi="宋体" w:cs="宋体"/>
          <w:color w:val="auto"/>
          <w:sz w:val="22"/>
          <w:szCs w:val="22"/>
        </w:rPr>
      </w:pPr>
      <w:r>
        <w:rPr>
          <w:rFonts w:hint="eastAsia" w:ascii="宋体" w:hAnsi="宋体" w:cs="宋体"/>
          <w:color w:val="auto"/>
          <w:sz w:val="22"/>
          <w:szCs w:val="22"/>
        </w:rPr>
        <w:t>本合同未尽事宜由甲、乙双方另行协商签订补充合同。补充合同与本合同具有同等法律效力。本合同附件与本合同具有同等法律效力。</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第十</w:t>
      </w:r>
      <w:r>
        <w:rPr>
          <w:rFonts w:hint="eastAsia" w:ascii="宋体" w:hAnsi="宋体" w:cs="宋体"/>
          <w:b/>
          <w:bCs/>
          <w:color w:val="auto"/>
          <w:sz w:val="22"/>
          <w:szCs w:val="22"/>
          <w:lang w:val="en-US" w:eastAsia="zh-CN"/>
        </w:rPr>
        <w:t>四</w:t>
      </w:r>
      <w:r>
        <w:rPr>
          <w:rFonts w:hint="eastAsia" w:ascii="宋体" w:hAnsi="宋体" w:cs="宋体"/>
          <w:b/>
          <w:bCs/>
          <w:color w:val="auto"/>
          <w:sz w:val="22"/>
          <w:szCs w:val="22"/>
        </w:rPr>
        <w:t>条 合同生效</w:t>
      </w:r>
    </w:p>
    <w:p>
      <w:pPr>
        <w:keepNext w:val="0"/>
        <w:keepLines w:val="0"/>
        <w:pageBreakBefore w:val="0"/>
        <w:widowControl w:val="0"/>
        <w:kinsoku/>
        <w:wordWrap/>
        <w:overflowPunct/>
        <w:topLinePunct w:val="0"/>
        <w:bidi w:val="0"/>
        <w:spacing w:line="500" w:lineRule="exact"/>
        <w:ind w:firstLine="440" w:firstLineChars="200"/>
        <w:rPr>
          <w:rFonts w:ascii="宋体" w:hAnsi="宋体" w:cs="宋体"/>
          <w:b/>
          <w:bCs/>
          <w:color w:val="auto"/>
          <w:sz w:val="22"/>
          <w:szCs w:val="22"/>
        </w:rPr>
      </w:pPr>
      <w:r>
        <w:rPr>
          <w:rFonts w:hint="eastAsia" w:ascii="宋体" w:hAnsi="宋体" w:cs="宋体"/>
          <w:color w:val="auto"/>
          <w:sz w:val="22"/>
          <w:szCs w:val="22"/>
        </w:rPr>
        <w:t>本合同经双方签字盖章后生效。</w:t>
      </w:r>
    </w:p>
    <w:p>
      <w:pPr>
        <w:keepNext w:val="0"/>
        <w:keepLines w:val="0"/>
        <w:pageBreakBefore w:val="0"/>
        <w:widowControl w:val="0"/>
        <w:kinsoku/>
        <w:wordWrap/>
        <w:overflowPunct/>
        <w:topLinePunct w:val="0"/>
        <w:bidi w:val="0"/>
        <w:spacing w:line="500" w:lineRule="exact"/>
        <w:ind w:firstLine="442" w:firstLineChars="200"/>
        <w:rPr>
          <w:rFonts w:ascii="宋体" w:hAnsi="宋体" w:cs="宋体"/>
          <w:b/>
          <w:bCs/>
          <w:color w:val="auto"/>
          <w:sz w:val="22"/>
          <w:szCs w:val="22"/>
        </w:rPr>
      </w:pPr>
      <w:r>
        <w:rPr>
          <w:rFonts w:hint="eastAsia" w:ascii="宋体" w:hAnsi="宋体" w:cs="宋体"/>
          <w:b/>
          <w:bCs/>
          <w:color w:val="auto"/>
          <w:sz w:val="22"/>
          <w:szCs w:val="22"/>
        </w:rPr>
        <w:t>第十</w:t>
      </w:r>
      <w:r>
        <w:rPr>
          <w:rFonts w:hint="eastAsia" w:ascii="宋体" w:hAnsi="宋体" w:cs="宋体"/>
          <w:b/>
          <w:bCs/>
          <w:color w:val="auto"/>
          <w:sz w:val="22"/>
          <w:szCs w:val="22"/>
          <w:lang w:val="en-US" w:eastAsia="zh-CN"/>
        </w:rPr>
        <w:t>五</w:t>
      </w:r>
      <w:r>
        <w:rPr>
          <w:rFonts w:hint="eastAsia" w:ascii="宋体" w:hAnsi="宋体" w:cs="宋体"/>
          <w:b/>
          <w:bCs/>
          <w:color w:val="auto"/>
          <w:sz w:val="22"/>
          <w:szCs w:val="22"/>
        </w:rPr>
        <w:t>条 合同正本</w:t>
      </w:r>
    </w:p>
    <w:p>
      <w:pPr>
        <w:keepNext w:val="0"/>
        <w:keepLines w:val="0"/>
        <w:pageBreakBefore w:val="0"/>
        <w:widowControl w:val="0"/>
        <w:kinsoku/>
        <w:wordWrap/>
        <w:overflowPunct/>
        <w:topLinePunct w:val="0"/>
        <w:bidi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本合同正本一式陆份，甲方执肆份、乙方执贰份，具有同等法律效力。</w:t>
      </w:r>
    </w:p>
    <w:p>
      <w:pPr>
        <w:keepNext w:val="0"/>
        <w:keepLines w:val="0"/>
        <w:pageBreakBefore w:val="0"/>
        <w:widowControl w:val="0"/>
        <w:kinsoku/>
        <w:wordWrap/>
        <w:overflowPunct/>
        <w:topLinePunct w:val="0"/>
        <w:bidi w:val="0"/>
        <w:spacing w:line="500" w:lineRule="exact"/>
        <w:ind w:firstLine="660" w:firstLineChars="300"/>
        <w:rPr>
          <w:rFonts w:hint="eastAsia" w:ascii="宋体" w:hAnsi="宋体" w:cs="宋体"/>
          <w:color w:val="auto"/>
          <w:sz w:val="22"/>
          <w:szCs w:val="22"/>
        </w:rPr>
      </w:pPr>
    </w:p>
    <w:p>
      <w:pPr>
        <w:keepNext w:val="0"/>
        <w:keepLines w:val="0"/>
        <w:pageBreakBefore w:val="0"/>
        <w:widowControl w:val="0"/>
        <w:kinsoku/>
        <w:wordWrap/>
        <w:overflowPunct/>
        <w:topLinePunct w:val="0"/>
        <w:bidi w:val="0"/>
        <w:spacing w:line="500" w:lineRule="exact"/>
        <w:ind w:firstLine="660" w:firstLineChars="300"/>
        <w:rPr>
          <w:rFonts w:hint="eastAsia" w:ascii="宋体" w:hAnsi="宋体" w:cs="宋体"/>
          <w:color w:val="auto"/>
          <w:sz w:val="22"/>
          <w:szCs w:val="22"/>
        </w:rPr>
      </w:pPr>
    </w:p>
    <w:p>
      <w:pPr>
        <w:keepNext w:val="0"/>
        <w:keepLines w:val="0"/>
        <w:pageBreakBefore w:val="0"/>
        <w:widowControl w:val="0"/>
        <w:kinsoku/>
        <w:wordWrap/>
        <w:overflowPunct/>
        <w:topLinePunct w:val="0"/>
        <w:bidi w:val="0"/>
        <w:spacing w:line="500" w:lineRule="exact"/>
        <w:ind w:firstLine="660" w:firstLineChars="300"/>
        <w:rPr>
          <w:rFonts w:ascii="宋体" w:hAnsi="宋体" w:cs="宋体"/>
          <w:b/>
          <w:bCs/>
          <w:color w:val="auto"/>
          <w:sz w:val="22"/>
          <w:szCs w:val="22"/>
        </w:rPr>
      </w:pPr>
      <w:r>
        <w:rPr>
          <w:rFonts w:hint="eastAsia" w:ascii="宋体" w:hAnsi="宋体" w:cs="宋体"/>
          <w:color w:val="auto"/>
          <w:sz w:val="22"/>
          <w:szCs w:val="22"/>
        </w:rPr>
        <w:t>甲方（盖章）:</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杭州星都宾馆有限公司</w:t>
      </w:r>
    </w:p>
    <w:p>
      <w:pPr>
        <w:keepNext w:val="0"/>
        <w:keepLines w:val="0"/>
        <w:pageBreakBefore w:val="0"/>
        <w:widowControl w:val="0"/>
        <w:kinsoku/>
        <w:wordWrap/>
        <w:overflowPunct/>
        <w:topLinePunct w:val="0"/>
        <w:bidi w:val="0"/>
        <w:spacing w:line="500" w:lineRule="exact"/>
        <w:ind w:firstLine="660" w:firstLineChars="300"/>
        <w:rPr>
          <w:rFonts w:hint="eastAsia" w:ascii="宋体" w:hAnsi="宋体" w:cs="宋体"/>
          <w:bCs/>
          <w:color w:val="auto"/>
          <w:sz w:val="22"/>
          <w:szCs w:val="22"/>
        </w:rPr>
      </w:pPr>
      <w:r>
        <w:rPr>
          <w:rFonts w:hint="eastAsia" w:ascii="宋体" w:hAnsi="宋体" w:cs="宋体"/>
          <w:bCs/>
          <w:color w:val="auto"/>
          <w:sz w:val="22"/>
          <w:szCs w:val="22"/>
        </w:rPr>
        <w:t>授权代表签字：</w:t>
      </w:r>
    </w:p>
    <w:p>
      <w:pPr>
        <w:pStyle w:val="2"/>
        <w:keepNext w:val="0"/>
        <w:keepLines w:val="0"/>
        <w:pageBreakBefore w:val="0"/>
        <w:widowControl w:val="0"/>
        <w:kinsoku/>
        <w:wordWrap/>
        <w:overflowPunct/>
        <w:topLinePunct w:val="0"/>
        <w:bidi w:val="0"/>
        <w:spacing w:line="500" w:lineRule="exact"/>
        <w:rPr>
          <w:rFonts w:hint="eastAsia" w:ascii="宋体" w:hAnsi="宋体" w:cs="宋体"/>
          <w:bCs/>
          <w:color w:val="auto"/>
          <w:sz w:val="22"/>
          <w:szCs w:val="22"/>
        </w:rPr>
      </w:pPr>
    </w:p>
    <w:p>
      <w:pPr>
        <w:pStyle w:val="2"/>
        <w:keepNext w:val="0"/>
        <w:keepLines w:val="0"/>
        <w:pageBreakBefore w:val="0"/>
        <w:widowControl w:val="0"/>
        <w:kinsoku/>
        <w:wordWrap/>
        <w:overflowPunct/>
        <w:topLinePunct w:val="0"/>
        <w:bidi w:val="0"/>
        <w:spacing w:line="500" w:lineRule="exact"/>
        <w:ind w:left="0" w:leftChars="0" w:firstLine="0" w:firstLineChars="0"/>
        <w:rPr>
          <w:rFonts w:hint="eastAsia" w:ascii="宋体" w:hAnsi="宋体" w:cs="宋体"/>
          <w:bCs/>
          <w:color w:val="auto"/>
          <w:sz w:val="22"/>
          <w:szCs w:val="22"/>
        </w:rPr>
      </w:pPr>
    </w:p>
    <w:p>
      <w:pPr>
        <w:keepNext w:val="0"/>
        <w:keepLines w:val="0"/>
        <w:pageBreakBefore w:val="0"/>
        <w:widowControl w:val="0"/>
        <w:kinsoku/>
        <w:wordWrap/>
        <w:overflowPunct/>
        <w:topLinePunct w:val="0"/>
        <w:bidi w:val="0"/>
        <w:spacing w:line="500" w:lineRule="exact"/>
        <w:ind w:firstLine="660" w:firstLineChars="300"/>
        <w:rPr>
          <w:rFonts w:ascii="宋体" w:hAnsi="宋体" w:cs="宋体"/>
          <w:color w:val="auto"/>
          <w:sz w:val="22"/>
          <w:szCs w:val="22"/>
        </w:rPr>
      </w:pPr>
      <w:r>
        <w:rPr>
          <w:rFonts w:hint="eastAsia" w:ascii="宋体" w:hAnsi="宋体" w:cs="宋体"/>
          <w:color w:val="auto"/>
          <w:sz w:val="22"/>
          <w:szCs w:val="22"/>
        </w:rPr>
        <w:t xml:space="preserve">承租方（盖章）： </w:t>
      </w:r>
    </w:p>
    <w:p>
      <w:pPr>
        <w:keepNext w:val="0"/>
        <w:keepLines w:val="0"/>
        <w:pageBreakBefore w:val="0"/>
        <w:widowControl w:val="0"/>
        <w:kinsoku/>
        <w:wordWrap/>
        <w:overflowPunct/>
        <w:topLinePunct w:val="0"/>
        <w:bidi w:val="0"/>
        <w:spacing w:line="500" w:lineRule="exact"/>
        <w:ind w:firstLine="660" w:firstLineChars="300"/>
        <w:rPr>
          <w:rFonts w:ascii="宋体" w:hAnsi="宋体" w:cs="宋体"/>
          <w:color w:val="auto"/>
          <w:sz w:val="22"/>
          <w:szCs w:val="22"/>
        </w:rPr>
      </w:pPr>
      <w:r>
        <w:rPr>
          <w:rFonts w:hint="eastAsia" w:ascii="宋体" w:hAnsi="宋体" w:cs="宋体"/>
          <w:color w:val="auto"/>
          <w:sz w:val="22"/>
          <w:szCs w:val="22"/>
        </w:rPr>
        <w:t>代表人签字：</w:t>
      </w:r>
    </w:p>
    <w:p>
      <w:pPr>
        <w:keepNext w:val="0"/>
        <w:keepLines w:val="0"/>
        <w:pageBreakBefore w:val="0"/>
        <w:widowControl w:val="0"/>
        <w:kinsoku/>
        <w:wordWrap/>
        <w:overflowPunct/>
        <w:topLinePunct w:val="0"/>
        <w:bidi w:val="0"/>
        <w:spacing w:line="500" w:lineRule="exact"/>
        <w:jc w:val="both"/>
        <w:rPr>
          <w:rFonts w:hint="eastAsia" w:ascii="宋体" w:hAnsi="宋体" w:cs="宋体"/>
          <w:color w:val="auto"/>
          <w:sz w:val="22"/>
          <w:szCs w:val="22"/>
        </w:rPr>
      </w:pPr>
    </w:p>
    <w:p>
      <w:pPr>
        <w:keepNext w:val="0"/>
        <w:keepLines w:val="0"/>
        <w:pageBreakBefore w:val="0"/>
        <w:widowControl w:val="0"/>
        <w:kinsoku/>
        <w:wordWrap/>
        <w:overflowPunct/>
        <w:topLinePunct w:val="0"/>
        <w:bidi w:val="0"/>
        <w:spacing w:line="500" w:lineRule="exact"/>
        <w:jc w:val="right"/>
        <w:rPr>
          <w:rFonts w:hint="eastAsia" w:ascii="宋体" w:hAnsi="宋体" w:eastAsia="宋体" w:cs="宋体"/>
          <w:color w:val="auto"/>
          <w:szCs w:val="21"/>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 w:val="22"/>
          <w:szCs w:val="22"/>
        </w:rPr>
        <w:t>签订日期</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年</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月</w:t>
      </w:r>
      <w:r>
        <w:rPr>
          <w:rFonts w:hint="eastAsia" w:ascii="宋体" w:hAnsi="宋体" w:cs="宋体"/>
          <w:color w:val="auto"/>
          <w:sz w:val="22"/>
          <w:szCs w:val="22"/>
          <w:lang w:val="en-US" w:eastAsia="zh-CN"/>
        </w:rPr>
        <w:t xml:space="preserve">    日</w:t>
      </w:r>
    </w:p>
    <w:p>
      <w:pPr>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每期租金及其支付时间</w:t>
      </w:r>
    </w:p>
    <w:tbl>
      <w:tblPr>
        <w:tblStyle w:val="9"/>
        <w:tblpPr w:leftFromText="180" w:rightFromText="180" w:vertAnchor="text" w:horzAnchor="page" w:tblpX="1256" w:tblpY="383"/>
        <w:tblOverlap w:val="never"/>
        <w:tblW w:w="9615" w:type="dxa"/>
        <w:jc w:val="center"/>
        <w:tblLayout w:type="autofit"/>
        <w:tblCellMar>
          <w:top w:w="0" w:type="dxa"/>
          <w:left w:w="108" w:type="dxa"/>
          <w:bottom w:w="0" w:type="dxa"/>
          <w:right w:w="108" w:type="dxa"/>
        </w:tblCellMar>
      </w:tblPr>
      <w:tblGrid>
        <w:gridCol w:w="611"/>
        <w:gridCol w:w="2434"/>
        <w:gridCol w:w="1838"/>
        <w:gridCol w:w="1372"/>
        <w:gridCol w:w="1840"/>
        <w:gridCol w:w="1520"/>
      </w:tblGrid>
      <w:tr>
        <w:tblPrEx>
          <w:tblCellMar>
            <w:top w:w="0" w:type="dxa"/>
            <w:left w:w="108" w:type="dxa"/>
            <w:bottom w:w="0" w:type="dxa"/>
            <w:right w:w="108" w:type="dxa"/>
          </w:tblCellMar>
        </w:tblPrEx>
        <w:trPr>
          <w:trHeight w:val="1204"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000000"/>
                <w:w w:val="90"/>
                <w:kern w:val="0"/>
                <w:szCs w:val="21"/>
                <w:highlight w:val="none"/>
              </w:rPr>
            </w:pPr>
            <w:r>
              <w:rPr>
                <w:rFonts w:hint="eastAsia" w:ascii="宋体" w:hAnsi="宋体" w:cs="宋体"/>
                <w:color w:val="000000"/>
                <w:w w:val="90"/>
                <w:kern w:val="0"/>
                <w:szCs w:val="21"/>
                <w:highlight w:val="none"/>
              </w:rPr>
              <w:t>期</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highlight w:val="none"/>
              </w:rPr>
              <w:t>数</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highlight w:val="none"/>
              </w:rPr>
              <w:t>起止时间</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w w:val="90"/>
                <w:kern w:val="0"/>
                <w:szCs w:val="21"/>
              </w:rPr>
            </w:pPr>
            <w:r>
              <w:rPr>
                <w:rFonts w:hint="eastAsia" w:ascii="宋体" w:hAnsi="宋体" w:cs="宋体"/>
                <w:color w:val="000000"/>
                <w:w w:val="90"/>
                <w:kern w:val="0"/>
                <w:szCs w:val="21"/>
              </w:rPr>
              <w:t>租金金额</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rPr>
              <w:t>（不含税</w:t>
            </w:r>
            <w:r>
              <w:rPr>
                <w:rFonts w:hint="eastAsia" w:ascii="宋体" w:hAnsi="宋体" w:cs="宋体"/>
                <w:color w:val="000000"/>
                <w:w w:val="90"/>
                <w:kern w:val="0"/>
                <w:szCs w:val="21"/>
                <w:lang w:val="en-US" w:eastAsia="zh-CN"/>
              </w:rPr>
              <w:t>单位：元</w:t>
            </w:r>
            <w:r>
              <w:rPr>
                <w:rFonts w:hint="eastAsia" w:ascii="宋体" w:hAnsi="宋体" w:cs="宋体"/>
                <w:color w:val="000000"/>
                <w:w w:val="90"/>
                <w:kern w:val="0"/>
                <w:szCs w:val="21"/>
                <w:lang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w w:val="90"/>
                <w:kern w:val="0"/>
                <w:szCs w:val="21"/>
              </w:rPr>
            </w:pPr>
            <w:r>
              <w:rPr>
                <w:rFonts w:hint="eastAsia" w:ascii="宋体" w:hAnsi="宋体" w:cs="宋体"/>
                <w:color w:val="000000"/>
                <w:w w:val="90"/>
                <w:kern w:val="0"/>
                <w:szCs w:val="21"/>
              </w:rPr>
              <w:t>税额</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lang w:val="en-US" w:eastAsia="zh-CN"/>
              </w:rPr>
              <w:t>(单位：元)</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w w:val="90"/>
                <w:kern w:val="0"/>
                <w:szCs w:val="21"/>
              </w:rPr>
            </w:pPr>
            <w:r>
              <w:rPr>
                <w:rFonts w:hint="eastAsia" w:ascii="宋体" w:hAnsi="宋体" w:cs="宋体"/>
                <w:color w:val="000000"/>
                <w:w w:val="90"/>
                <w:kern w:val="0"/>
                <w:szCs w:val="21"/>
              </w:rPr>
              <w:t>租金金额</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rPr>
              <w:t>(含税</w:t>
            </w:r>
            <w:r>
              <w:rPr>
                <w:rFonts w:hint="eastAsia" w:ascii="宋体" w:hAnsi="宋体" w:cs="宋体"/>
                <w:color w:val="000000"/>
                <w:w w:val="90"/>
                <w:kern w:val="0"/>
                <w:szCs w:val="21"/>
                <w:lang w:val="en-US" w:eastAsia="zh-CN"/>
              </w:rPr>
              <w:t>单位：元</w:t>
            </w:r>
            <w:r>
              <w:rPr>
                <w:rFonts w:hint="eastAsia" w:ascii="宋体" w:hAnsi="宋体" w:cs="宋体"/>
                <w:color w:val="000000"/>
                <w:w w:val="90"/>
                <w:kern w:val="0"/>
                <w:szCs w:val="21"/>
                <w:lang w:eastAsia="zh-CN"/>
              </w:rPr>
              <w:t>）</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auto"/>
                <w:w w:val="90"/>
                <w:szCs w:val="21"/>
                <w:highlight w:val="none"/>
              </w:rPr>
            </w:pPr>
            <w:r>
              <w:rPr>
                <w:rFonts w:hint="eastAsia" w:ascii="宋体" w:hAnsi="宋体" w:cs="宋体"/>
                <w:color w:val="000000"/>
                <w:w w:val="90"/>
                <w:kern w:val="0"/>
                <w:szCs w:val="21"/>
                <w:highlight w:val="none"/>
              </w:rPr>
              <w:t>支付时间</w:t>
            </w:r>
          </w:p>
        </w:tc>
      </w:tr>
      <w:tr>
        <w:tblPrEx>
          <w:tblCellMar>
            <w:top w:w="0" w:type="dxa"/>
            <w:left w:w="108" w:type="dxa"/>
            <w:bottom w:w="0" w:type="dxa"/>
            <w:right w:w="108" w:type="dxa"/>
          </w:tblCellMar>
        </w:tblPrEx>
        <w:trPr>
          <w:trHeight w:val="623"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 w:val="24"/>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宋体"/>
                <w:color w:val="auto"/>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w w:val="85"/>
                <w:sz w:val="22"/>
                <w:szCs w:val="22"/>
              </w:rPr>
              <w:t>合同签订</w:t>
            </w:r>
            <w:r>
              <w:rPr>
                <w:rFonts w:hint="eastAsia" w:ascii="宋体" w:hAnsi="宋体" w:cs="宋体"/>
                <w:color w:val="auto"/>
                <w:w w:val="85"/>
                <w:sz w:val="22"/>
                <w:szCs w:val="22"/>
                <w:lang w:val="en-US" w:eastAsia="zh-CN"/>
              </w:rPr>
              <w:t>之</w:t>
            </w:r>
            <w:r>
              <w:rPr>
                <w:rFonts w:hint="eastAsia" w:ascii="宋体" w:hAnsi="宋体" w:cs="宋体"/>
                <w:color w:val="auto"/>
                <w:w w:val="85"/>
                <w:sz w:val="22"/>
                <w:szCs w:val="22"/>
              </w:rPr>
              <w:t>日起</w:t>
            </w:r>
            <w:r>
              <w:rPr>
                <w:rFonts w:hint="eastAsia" w:ascii="宋体" w:hAnsi="宋体" w:cs="宋体"/>
                <w:color w:val="auto"/>
                <w:w w:val="85"/>
                <w:sz w:val="22"/>
                <w:szCs w:val="22"/>
                <w:highlight w:val="none"/>
                <w:u w:val="none"/>
                <w:lang w:val="en-US" w:eastAsia="zh-CN"/>
              </w:rPr>
              <w:t>5</w:t>
            </w:r>
            <w:r>
              <w:rPr>
                <w:rFonts w:hint="eastAsia" w:ascii="宋体" w:hAnsi="宋体" w:cs="宋体"/>
                <w:color w:val="auto"/>
                <w:w w:val="85"/>
                <w:sz w:val="22"/>
                <w:szCs w:val="22"/>
                <w:highlight w:val="none"/>
              </w:rPr>
              <w:t>个工作日</w:t>
            </w:r>
            <w:r>
              <w:rPr>
                <w:rFonts w:hint="eastAsia" w:ascii="宋体" w:hAnsi="宋体" w:cs="宋体"/>
                <w:color w:val="auto"/>
                <w:w w:val="85"/>
                <w:sz w:val="22"/>
                <w:szCs w:val="22"/>
              </w:rPr>
              <w:t>内</w:t>
            </w: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 w:val="24"/>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0"/>
                <w:sz w:val="24"/>
                <w:highlight w:val="none"/>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1"/>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auto"/>
                <w:kern w:val="0"/>
                <w:sz w:val="24"/>
                <w:highlight w:val="none"/>
                <w:lang w:val="en-US" w:eastAsia="zh-CN"/>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pStyle w:val="2"/>
              <w:ind w:firstLine="0"/>
              <w:jc w:val="center"/>
              <w:rPr>
                <w:rFonts w:hint="eastAsia"/>
                <w:lang w:val="en-US" w:eastAsia="zh-CN"/>
              </w:rPr>
            </w:pPr>
          </w:p>
        </w:tc>
      </w:tr>
      <w:tr>
        <w:tblPrEx>
          <w:tblCellMar>
            <w:top w:w="0" w:type="dxa"/>
            <w:left w:w="108" w:type="dxa"/>
            <w:bottom w:w="0" w:type="dxa"/>
            <w:right w:w="108" w:type="dxa"/>
          </w:tblCellMar>
        </w:tblPrEx>
        <w:trPr>
          <w:trHeight w:val="600" w:hRule="atLeas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共计</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宋体"/>
                <w:color w:val="auto"/>
                <w:kern w:val="0"/>
                <w:sz w:val="28"/>
                <w:szCs w:val="28"/>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8"/>
                <w:szCs w:val="28"/>
                <w:highlight w:val="none"/>
              </w:rPr>
            </w:pPr>
          </w:p>
        </w:tc>
        <w:tc>
          <w:tcPr>
            <w:tcW w:w="1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5218302.75</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24"/>
                <w:highlight w:val="none"/>
              </w:rPr>
            </w:pPr>
          </w:p>
        </w:tc>
      </w:tr>
    </w:tbl>
    <w:p>
      <w:pPr>
        <w:spacing w:line="384" w:lineRule="auto"/>
        <w:ind w:firstLine="562" w:firstLineChars="200"/>
        <w:rPr>
          <w:rFonts w:hint="eastAsia" w:ascii="宋体" w:hAnsi="宋体" w:eastAsia="宋体" w:cs="宋体"/>
          <w:b/>
          <w:bCs/>
          <w:color w:val="auto"/>
          <w:sz w:val="28"/>
          <w:szCs w:val="22"/>
          <w:lang w:val="en-US" w:eastAsia="zh-CN"/>
        </w:rPr>
      </w:pPr>
    </w:p>
    <w:p>
      <w:pPr>
        <w:spacing w:line="384" w:lineRule="auto"/>
        <w:jc w:val="both"/>
        <w:rPr>
          <w:rFonts w:ascii="宋体" w:hAnsi="宋体" w:cs="宋体"/>
          <w:b/>
          <w:bCs/>
          <w:color w:val="auto"/>
          <w:sz w:val="28"/>
          <w:szCs w:val="22"/>
        </w:rPr>
      </w:pPr>
    </w:p>
    <w:p>
      <w:pPr>
        <w:spacing w:line="384" w:lineRule="auto"/>
        <w:jc w:val="both"/>
        <w:rPr>
          <w:rFonts w:hint="eastAsia" w:ascii="宋体" w:hAnsi="宋体" w:cs="宋体"/>
          <w:b/>
          <w:bCs/>
          <w:color w:val="auto"/>
          <w:sz w:val="28"/>
          <w:szCs w:val="22"/>
        </w:rPr>
      </w:pPr>
    </w:p>
    <w:p>
      <w:pPr>
        <w:spacing w:line="384" w:lineRule="auto"/>
        <w:jc w:val="center"/>
        <w:rPr>
          <w:rFonts w:ascii="宋体" w:hAnsi="宋体" w:cs="宋体"/>
          <w:b/>
          <w:bCs/>
          <w:color w:val="auto"/>
          <w:sz w:val="28"/>
          <w:szCs w:val="22"/>
        </w:rPr>
      </w:pPr>
      <w:r>
        <w:rPr>
          <w:rFonts w:hint="eastAsia" w:ascii="宋体" w:hAnsi="宋体" w:cs="宋体"/>
          <w:b/>
          <w:bCs/>
          <w:color w:val="auto"/>
          <w:sz w:val="28"/>
          <w:szCs w:val="22"/>
        </w:rPr>
        <w:t>租赁房消防安全责任书</w:t>
      </w:r>
    </w:p>
    <w:p>
      <w:pPr>
        <w:spacing w:line="384" w:lineRule="auto"/>
        <w:rPr>
          <w:rFonts w:ascii="宋体" w:hAnsi="宋体" w:cs="宋体"/>
          <w:color w:val="auto"/>
          <w:sz w:val="22"/>
          <w:szCs w:val="22"/>
        </w:rPr>
      </w:pPr>
      <w:r>
        <w:rPr>
          <w:rFonts w:hint="eastAsia" w:ascii="宋体" w:hAnsi="宋体" w:cs="宋体"/>
          <w:color w:val="auto"/>
          <w:sz w:val="22"/>
          <w:szCs w:val="22"/>
        </w:rPr>
        <w:t>甲方：杭州星都宾馆有限公司</w:t>
      </w:r>
    </w:p>
    <w:p>
      <w:pPr>
        <w:spacing w:line="384" w:lineRule="auto"/>
        <w:rPr>
          <w:rFonts w:hint="default" w:ascii="宋体" w:hAnsi="宋体" w:eastAsia="宋体" w:cs="宋体"/>
          <w:color w:val="auto"/>
          <w:sz w:val="22"/>
          <w:szCs w:val="22"/>
          <w:lang w:val="en-US" w:eastAsia="zh-CN"/>
        </w:rPr>
      </w:pPr>
      <w:r>
        <w:rPr>
          <w:rFonts w:hint="eastAsia" w:ascii="宋体" w:hAnsi="宋体" w:cs="宋体"/>
          <w:color w:val="auto"/>
          <w:sz w:val="22"/>
          <w:szCs w:val="22"/>
        </w:rPr>
        <w:t>乙方：</w:t>
      </w:r>
      <w:r>
        <w:rPr>
          <w:rFonts w:hint="eastAsia" w:ascii="宋体" w:hAnsi="宋体" w:cs="宋体"/>
          <w:color w:val="auto"/>
          <w:sz w:val="22"/>
          <w:szCs w:val="22"/>
          <w:lang w:val="en-US" w:eastAsia="zh-CN"/>
        </w:rPr>
        <w:t xml:space="preserve"> </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甲乙双方在自愿、平等、互利的基础上，经协商一致，就甲方将其合法拥有的位于杭州市</w:t>
      </w:r>
      <w:r>
        <w:rPr>
          <w:rFonts w:hint="eastAsia" w:ascii="宋体" w:hAnsi="宋体" w:cs="宋体"/>
          <w:color w:val="auto"/>
          <w:sz w:val="22"/>
          <w:szCs w:val="22"/>
          <w:u w:val="single"/>
          <w:lang w:val="en-US" w:eastAsia="zh-CN"/>
        </w:rPr>
        <w:t xml:space="preserve">  *  </w:t>
      </w:r>
      <w:r>
        <w:rPr>
          <w:rFonts w:hint="eastAsia" w:ascii="宋体" w:hAnsi="宋体" w:cs="宋体"/>
          <w:color w:val="auto"/>
          <w:sz w:val="22"/>
          <w:szCs w:val="22"/>
        </w:rPr>
        <w:t>，共</w:t>
      </w:r>
      <w:r>
        <w:rPr>
          <w:rFonts w:hint="eastAsia" w:ascii="宋体" w:hAnsi="宋体" w:cs="宋体"/>
          <w:color w:val="auto"/>
          <w:sz w:val="22"/>
          <w:szCs w:val="22"/>
          <w:u w:val="single"/>
          <w:lang w:val="en-US" w:eastAsia="zh-CN"/>
        </w:rPr>
        <w:t xml:space="preserve">  *  </w:t>
      </w:r>
      <w:r>
        <w:rPr>
          <w:rFonts w:hint="eastAsia" w:ascii="宋体" w:hAnsi="宋体" w:cs="宋体"/>
          <w:color w:val="auto"/>
          <w:sz w:val="22"/>
          <w:szCs w:val="22"/>
          <w:lang w:val="en-US" w:eastAsia="zh-CN"/>
        </w:rPr>
        <w:t>间</w:t>
      </w:r>
      <w:r>
        <w:rPr>
          <w:rFonts w:hint="eastAsia" w:ascii="宋体" w:hAnsi="宋体" w:cs="宋体"/>
          <w:color w:val="auto"/>
          <w:sz w:val="22"/>
          <w:szCs w:val="22"/>
        </w:rPr>
        <w:t>，合计建筑面积</w:t>
      </w:r>
      <w:r>
        <w:rPr>
          <w:rFonts w:hint="eastAsia" w:ascii="宋体" w:hAnsi="宋体" w:cs="宋体"/>
          <w:color w:val="auto"/>
          <w:sz w:val="22"/>
          <w:szCs w:val="22"/>
          <w:u w:val="single"/>
          <w:lang w:val="en-US" w:eastAsia="zh-CN"/>
        </w:rPr>
        <w:t xml:space="preserve">  * </w:t>
      </w:r>
      <w:r>
        <w:rPr>
          <w:rFonts w:hint="eastAsia" w:ascii="宋体" w:hAnsi="宋体" w:cs="宋体"/>
          <w:color w:val="auto"/>
          <w:sz w:val="22"/>
          <w:szCs w:val="22"/>
        </w:rPr>
        <w:t>平方米出租给乙方使用，乙方愿意承租甲方房屋。为了加强消防安全管理，特制定本消防安全责任书，具体条款如下：</w:t>
      </w:r>
    </w:p>
    <w:p>
      <w:pPr>
        <w:spacing w:line="384" w:lineRule="auto"/>
        <w:ind w:left="359" w:leftChars="171"/>
        <w:rPr>
          <w:rFonts w:ascii="宋体" w:hAnsi="宋体" w:cs="宋体"/>
          <w:color w:val="auto"/>
          <w:sz w:val="22"/>
          <w:szCs w:val="22"/>
        </w:rPr>
      </w:pPr>
      <w:r>
        <w:rPr>
          <w:rFonts w:hint="eastAsia" w:ascii="宋体" w:hAnsi="宋体" w:cs="宋体"/>
          <w:color w:val="auto"/>
          <w:sz w:val="22"/>
          <w:szCs w:val="22"/>
        </w:rPr>
        <w:t>一、甲方加强消防、安全管理，做好安全、消防日常检查监督工作。</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二、乙方必须做好办公室人员的安全教育，纪律教育和治安教育，将本物业所存在的消防、安全危险因素、防范措施以及事故应急措施告知办公室人员，确保知晓率100%。</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pPr>
        <w:spacing w:line="384" w:lineRule="auto"/>
        <w:ind w:left="470"/>
        <w:rPr>
          <w:rFonts w:ascii="宋体" w:hAnsi="宋体" w:cs="宋体"/>
          <w:color w:val="auto"/>
          <w:sz w:val="22"/>
          <w:szCs w:val="22"/>
        </w:rPr>
      </w:pPr>
      <w:r>
        <w:rPr>
          <w:rFonts w:hint="eastAsia" w:ascii="宋体" w:hAnsi="宋体" w:cs="宋体"/>
          <w:color w:val="auto"/>
          <w:sz w:val="22"/>
          <w:szCs w:val="22"/>
        </w:rPr>
        <w:t>四、在租赁物业内严禁经营用房、仓库与员工居住为一体，不得用于住宿。</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五、乙方在装修时必须经甲方及相关部门审批同意后方可进行，不得随意改变电气等线路，安装铺设线路必须按规范要求。</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六、乙方在承租房内，注意用电、用火的安全，禁止使用明火。乙方在承租房内严禁堆放易燃易爆物品。</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七、租赁物业内原则上不得设置防盗窗，若设置防盗窗的房间应有一处设有紧急逃生口，尺寸不小于0.8×0.5米，且需事先报甲方同意。承租户必须自行配置手电筒、灭火器、逃生绳、简易面罩“四要件”。</w:t>
      </w:r>
    </w:p>
    <w:p>
      <w:pPr>
        <w:spacing w:line="384" w:lineRule="auto"/>
        <w:ind w:firstLine="440" w:firstLineChars="200"/>
        <w:rPr>
          <w:rFonts w:ascii="宋体" w:hAnsi="宋体" w:cs="宋体"/>
          <w:color w:val="auto"/>
          <w:sz w:val="22"/>
          <w:szCs w:val="22"/>
        </w:rPr>
      </w:pPr>
      <w:r>
        <w:rPr>
          <w:rFonts w:hint="eastAsia" w:ascii="宋体" w:hAnsi="宋体" w:cs="宋体"/>
          <w:color w:val="auto"/>
          <w:sz w:val="22"/>
          <w:szCs w:val="22"/>
        </w:rPr>
        <w:t>八、乙方对甲方在消防、安全检查时提出的安全隐患和检查整改通知书，必须及时整改。</w:t>
      </w:r>
    </w:p>
    <w:p>
      <w:pPr>
        <w:spacing w:line="384" w:lineRule="auto"/>
        <w:ind w:firstLine="440" w:firstLineChars="200"/>
        <w:rPr>
          <w:rFonts w:hint="eastAsia" w:ascii="宋体" w:hAnsi="宋体" w:cs="宋体"/>
          <w:color w:val="auto"/>
          <w:sz w:val="22"/>
          <w:szCs w:val="22"/>
        </w:rPr>
      </w:pPr>
      <w:r>
        <w:rPr>
          <w:rFonts w:hint="eastAsia" w:ascii="宋体" w:hAnsi="宋体" w:cs="宋体"/>
          <w:color w:val="auto"/>
          <w:sz w:val="22"/>
          <w:szCs w:val="22"/>
        </w:rPr>
        <w:t>九、甲乙双方必须严格遵守本协议。乙方若有违反所造成的安全事故，则由乙方承担全部责任，且甲方有权解除双方签订的《房屋租赁合同》。</w:t>
      </w:r>
    </w:p>
    <w:p>
      <w:pPr>
        <w:spacing w:line="384" w:lineRule="auto"/>
        <w:ind w:firstLine="440" w:firstLineChars="200"/>
        <w:rPr>
          <w:rFonts w:hint="eastAsia" w:ascii="宋体" w:hAnsi="宋体" w:cs="宋体"/>
          <w:color w:val="auto"/>
          <w:sz w:val="22"/>
          <w:szCs w:val="22"/>
        </w:rPr>
      </w:pPr>
      <w:r>
        <w:rPr>
          <w:rFonts w:hint="eastAsia" w:ascii="宋体" w:hAnsi="宋体" w:cs="宋体"/>
          <w:color w:val="auto"/>
          <w:sz w:val="22"/>
          <w:szCs w:val="22"/>
        </w:rPr>
        <w:t xml:space="preserve">甲方：杭州星都宾馆有限公司        乙方：                          </w:t>
      </w:r>
    </w:p>
    <w:p>
      <w:pPr>
        <w:spacing w:line="384" w:lineRule="auto"/>
        <w:jc w:val="right"/>
        <w:rPr>
          <w:rFonts w:hint="eastAsia" w:ascii="宋体" w:hAnsi="宋体" w:cs="宋体"/>
          <w:b/>
          <w:bCs/>
          <w:color w:val="auto"/>
          <w:sz w:val="28"/>
          <w:szCs w:val="22"/>
        </w:rPr>
      </w:pPr>
      <w:r>
        <w:rPr>
          <w:rFonts w:hint="eastAsia" w:ascii="宋体" w:hAnsi="宋体" w:cs="宋体"/>
          <w:color w:val="auto"/>
          <w:sz w:val="22"/>
          <w:szCs w:val="22"/>
        </w:rPr>
        <w:t>年</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月</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日</w:t>
      </w:r>
    </w:p>
    <w:p>
      <w:pPr>
        <w:spacing w:line="384" w:lineRule="auto"/>
        <w:jc w:val="center"/>
        <w:rPr>
          <w:rFonts w:hint="eastAsia" w:ascii="宋体" w:hAnsi="宋体" w:cs="宋体"/>
          <w:b/>
          <w:bCs/>
          <w:color w:val="auto"/>
          <w:sz w:val="28"/>
          <w:szCs w:val="22"/>
        </w:rPr>
      </w:pPr>
    </w:p>
    <w:p>
      <w:pPr>
        <w:spacing w:line="384" w:lineRule="auto"/>
        <w:jc w:val="center"/>
        <w:rPr>
          <w:rFonts w:ascii="宋体" w:hAnsi="宋体" w:cs="宋体"/>
          <w:b/>
          <w:bCs/>
          <w:color w:val="auto"/>
          <w:sz w:val="28"/>
          <w:szCs w:val="22"/>
        </w:rPr>
      </w:pPr>
      <w:r>
        <w:rPr>
          <w:rFonts w:hint="eastAsia" w:ascii="宋体" w:hAnsi="宋体" w:cs="宋体"/>
          <w:b/>
          <w:bCs/>
          <w:color w:val="auto"/>
          <w:sz w:val="28"/>
          <w:szCs w:val="22"/>
        </w:rPr>
        <w:t>廉政合同</w:t>
      </w:r>
    </w:p>
    <w:p>
      <w:pPr>
        <w:spacing w:line="384" w:lineRule="auto"/>
        <w:ind w:firstLine="220" w:firstLineChars="100"/>
        <w:rPr>
          <w:rFonts w:ascii="宋体" w:hAnsi="宋体" w:cs="宋体"/>
          <w:color w:val="auto"/>
          <w:sz w:val="22"/>
          <w:szCs w:val="22"/>
        </w:rPr>
      </w:pPr>
      <w:r>
        <w:rPr>
          <w:rFonts w:hint="eastAsia" w:ascii="宋体" w:hAnsi="宋体" w:cs="宋体"/>
          <w:color w:val="auto"/>
          <w:sz w:val="22"/>
          <w:szCs w:val="22"/>
        </w:rPr>
        <w:t>甲方：杭州星都宾馆有限公司</w:t>
      </w:r>
    </w:p>
    <w:p>
      <w:pPr>
        <w:spacing w:line="384" w:lineRule="auto"/>
        <w:ind w:firstLine="220" w:firstLineChars="100"/>
        <w:rPr>
          <w:rFonts w:hint="default" w:ascii="宋体" w:hAnsi="宋体" w:eastAsia="宋体" w:cs="宋体"/>
          <w:color w:val="auto"/>
          <w:sz w:val="22"/>
          <w:szCs w:val="22"/>
          <w:lang w:val="en-US" w:eastAsia="zh-CN"/>
        </w:rPr>
      </w:pPr>
      <w:r>
        <w:rPr>
          <w:rFonts w:hint="eastAsia" w:ascii="宋体" w:hAnsi="宋体" w:cs="宋体"/>
          <w:color w:val="auto"/>
          <w:sz w:val="22"/>
          <w:szCs w:val="22"/>
        </w:rPr>
        <w:t>乙方：</w:t>
      </w:r>
      <w:r>
        <w:rPr>
          <w:rFonts w:hint="eastAsia" w:ascii="宋体" w:hAnsi="宋体" w:cs="宋体"/>
          <w:color w:val="auto"/>
          <w:sz w:val="22"/>
          <w:szCs w:val="22"/>
          <w:lang w:val="en-US" w:eastAsia="zh-CN"/>
        </w:rPr>
        <w:t xml:space="preserve"> </w:t>
      </w:r>
    </w:p>
    <w:p>
      <w:pPr>
        <w:pStyle w:val="2"/>
        <w:rPr>
          <w:color w:val="auto"/>
        </w:rPr>
      </w:pP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 xml:space="preserve"> 第一条 甲、乙双方共同的权利和义务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双方的业务活动坚持公开、公正、诚信、透明的原则，不得损害国家和集体利益。按照 《房屋租赁合同》要求，把保证质量和及时完成合同条款作为各自最终的权利和义务。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合同各方必须经常教育各自的管理人员严格遵守国家法律、法规和政策，遵守党纪和各项廉洁从业规定，遵守社会公德和职业道德，防止一切违法违纪行为的发生。</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涉及发生合同各方的不廉洁行为，合同各方有查处和支持、配合的权利与义务。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第二条 甲方义务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甲方发现有违反本合同下述第三条所规定的情况时，有权予以拒绝，并有权向有关各方党组织及其上级机关反映和举报。</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第三条 乙方义务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乙方发现有违反本合同第二条所规定的情况时，有权予以拒绝，并有权向有关各方党组织及其上级机关反映和举报。</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第四条  违约责任</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第五条 其他</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 xml:space="preserve">为防止危害甲乙双方利益的事件发生 </w:t>
      </w:r>
      <w:r>
        <w:rPr>
          <w:rFonts w:hint="eastAsia" w:ascii="宋体" w:hAnsi="宋体" w:cs="宋体"/>
          <w:color w:val="auto"/>
          <w:sz w:val="22"/>
          <w:szCs w:val="22"/>
        </w:rPr>
        <w:sym w:font="Wingdings 2" w:char="00A3"/>
      </w:r>
      <w:r>
        <w:rPr>
          <w:rFonts w:hint="eastAsia" w:ascii="宋体" w:hAnsi="宋体" w:cs="宋体"/>
          <w:color w:val="auto"/>
          <w:sz w:val="22"/>
          <w:szCs w:val="22"/>
        </w:rPr>
        <w:t xml:space="preserve">甲方 </w:t>
      </w:r>
      <w:r>
        <w:rPr>
          <w:rFonts w:hint="eastAsia" w:ascii="宋体" w:hAnsi="宋体" w:cs="宋体"/>
          <w:color w:val="auto"/>
          <w:sz w:val="22"/>
          <w:szCs w:val="22"/>
        </w:rPr>
        <w:sym w:font="Wingdings 2" w:char="0052"/>
      </w:r>
      <w:r>
        <w:rPr>
          <w:rFonts w:hint="eastAsia" w:ascii="宋体" w:hAnsi="宋体" w:cs="宋体"/>
          <w:color w:val="auto"/>
          <w:sz w:val="22"/>
          <w:szCs w:val="22"/>
        </w:rPr>
        <w:t>乙方 特设举报电话：            ，举报邮箱：             ，</w:t>
      </w:r>
      <w:r>
        <w:rPr>
          <w:rFonts w:hint="eastAsia" w:ascii="宋体" w:hAnsi="宋体" w:cs="宋体"/>
          <w:color w:val="auto"/>
          <w:sz w:val="22"/>
          <w:szCs w:val="22"/>
        </w:rPr>
        <w:sym w:font="Wingdings 2" w:char="0052"/>
      </w:r>
      <w:r>
        <w:rPr>
          <w:rFonts w:hint="eastAsia" w:ascii="宋体" w:hAnsi="宋体" w:cs="宋体"/>
          <w:color w:val="auto"/>
          <w:sz w:val="22"/>
          <w:szCs w:val="22"/>
        </w:rPr>
        <w:t xml:space="preserve">甲方 </w:t>
      </w:r>
      <w:r>
        <w:rPr>
          <w:rFonts w:hint="eastAsia" w:ascii="宋体" w:hAnsi="宋体" w:cs="宋体"/>
          <w:color w:val="auto"/>
          <w:sz w:val="22"/>
          <w:szCs w:val="22"/>
        </w:rPr>
        <w:sym w:font="Wingdings 2" w:char="00A3"/>
      </w:r>
      <w:r>
        <w:rPr>
          <w:rFonts w:hint="eastAsia" w:ascii="宋体" w:hAnsi="宋体" w:cs="宋体"/>
          <w:color w:val="auto"/>
          <w:sz w:val="22"/>
          <w:szCs w:val="22"/>
        </w:rPr>
        <w:t>乙方 特设举报电话：</w:t>
      </w:r>
      <w:r>
        <w:rPr>
          <w:rFonts w:hint="eastAsia" w:ascii="宋体" w:hAnsi="宋体" w:cs="宋体"/>
          <w:color w:val="auto"/>
          <w:sz w:val="22"/>
          <w:szCs w:val="22"/>
          <w:lang w:val="en-US" w:eastAsia="zh-CN"/>
        </w:rPr>
        <w:t>0571-88386888-88806</w:t>
      </w:r>
      <w:r>
        <w:rPr>
          <w:rFonts w:hint="eastAsia" w:ascii="宋体" w:hAnsi="宋体" w:cs="宋体"/>
          <w:color w:val="auto"/>
          <w:sz w:val="22"/>
          <w:szCs w:val="22"/>
        </w:rPr>
        <w:t>，举报邮箱：</w:t>
      </w:r>
      <w:r>
        <w:rPr>
          <w:rFonts w:hint="eastAsia" w:ascii="宋体" w:hAnsi="宋体" w:cs="宋体"/>
          <w:color w:val="auto"/>
          <w:sz w:val="22"/>
          <w:szCs w:val="22"/>
          <w:lang w:val="en-US" w:eastAsia="zh-CN"/>
        </w:rPr>
        <w:t>447648265@qq.com</w:t>
      </w:r>
      <w:r>
        <w:rPr>
          <w:rFonts w:hint="eastAsia" w:ascii="宋体" w:hAnsi="宋体" w:cs="宋体"/>
          <w:color w:val="auto"/>
          <w:sz w:val="22"/>
          <w:szCs w:val="22"/>
        </w:rPr>
        <w:t>，并对举报人资料甲方绝对保密。</w:t>
      </w:r>
    </w:p>
    <w:p>
      <w:pPr>
        <w:spacing w:line="384" w:lineRule="auto"/>
        <w:ind w:firstLine="330" w:firstLineChars="150"/>
        <w:rPr>
          <w:rFonts w:ascii="宋体" w:hAnsi="宋体" w:cs="宋体"/>
          <w:color w:val="auto"/>
          <w:sz w:val="22"/>
          <w:szCs w:val="22"/>
        </w:rPr>
      </w:pPr>
      <w:r>
        <w:rPr>
          <w:rFonts w:hint="eastAsia" w:ascii="宋体" w:hAnsi="宋体" w:cs="宋体"/>
          <w:color w:val="auto"/>
          <w:sz w:val="22"/>
          <w:szCs w:val="22"/>
        </w:rPr>
        <w:t>本合同与《房屋租赁合同》同时签订、同时生效。甲方执肆份、乙方执贰份，各方必须认真履行、相互监督。</w:t>
      </w: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color w:val="auto"/>
          <w:sz w:val="22"/>
          <w:szCs w:val="22"/>
        </w:rPr>
        <w:t>杭州星都宾馆有限公司</w:t>
      </w:r>
    </w:p>
    <w:p>
      <w:pPr>
        <w:pStyle w:val="2"/>
        <w:rPr>
          <w:rFonts w:hint="eastAsia"/>
          <w:lang w:val="en-US" w:eastAsia="zh-CN"/>
        </w:rPr>
      </w:pP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DBAoAAAAAAIdO4kAAAAAAAAAAAAAAAAAEAAAAZHJzL1BLAwQUAAAACACHTuJAIhleId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bVnYLmqa4YLw64sQHat&#10;/D+g+wF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IZXiHTAAAACA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-171450</wp:posOffset>
              </wp:positionV>
              <wp:extent cx="859790" cy="3028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9790" cy="302895"/>
                      </a:xfrm>
                      <a:prstGeom prst="rect">
                        <a:avLst/>
                      </a:prstGeom>
                      <a:noFill/>
                      <a:ln>
                        <a:noFill/>
                      </a:ln>
                    </wps:spPr>
                    <wps:txbx>
                      <w:txbxContent>
                        <w:p>
                          <w:pPr>
                            <w:pStyle w:val="6"/>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3.5pt;height:23.85pt;width:67.7pt;mso-position-horizontal:outside;mso-position-horizontal-relative:margin;z-index:251660288;mso-width-relative:page;mso-height-relative:page;" filled="f" stroked="f" coordsize="21600,21600" o:gfxdata="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bO9/1gAAAAcBAAAPAAAAAAAAAAEAIAAAACIAAABkcnMvZG93bnJldi54bWxQSwECFAAU&#10;AAAACACHTuJAbI+enLoBAABxAwAADgAAAAAAAAABACAAAAAlAQAAZHJzL2Uyb0RvYy54bWxQSwUG&#10;AAAAAAYABgBZAQAAUQUAAAAA&#10;">
              <v:fill on="f" focussize="0,0"/>
              <v:stroke on="f"/>
              <v:imagedata o:title=""/>
              <o:lock v:ext="edit" aspectratio="f"/>
              <v:textbox inset="0mm,0mm,0mm,0mm">
                <w:txbxContent>
                  <w:p>
                    <w:pPr>
                      <w:pStyle w:val="6"/>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8C415"/>
    <w:multiLevelType w:val="singleLevel"/>
    <w:tmpl w:val="D8D8C415"/>
    <w:lvl w:ilvl="0" w:tentative="0">
      <w:start w:val="1"/>
      <w:numFmt w:val="decimal"/>
      <w:suff w:val="nothing"/>
      <w:lvlText w:val="（%1）"/>
      <w:lvlJc w:val="left"/>
      <w:pPr>
        <w:ind w:left="550" w:leftChars="0" w:firstLine="0" w:firstLineChars="0"/>
      </w:pPr>
    </w:lvl>
  </w:abstractNum>
  <w:abstractNum w:abstractNumId="1">
    <w:nsid w:val="ED90B169"/>
    <w:multiLevelType w:val="singleLevel"/>
    <w:tmpl w:val="ED90B169"/>
    <w:lvl w:ilvl="0" w:tentative="0">
      <w:start w:val="2"/>
      <w:numFmt w:val="chineseCounting"/>
      <w:suff w:val="space"/>
      <w:lvlText w:val="第%1条"/>
      <w:lvlJc w:val="left"/>
      <w:rPr>
        <w:rFonts w:hint="eastAsia"/>
      </w:rPr>
    </w:lvl>
  </w:abstractNum>
  <w:abstractNum w:abstractNumId="2">
    <w:nsid w:val="7AD28704"/>
    <w:multiLevelType w:val="singleLevel"/>
    <w:tmpl w:val="7AD28704"/>
    <w:lvl w:ilvl="0" w:tentative="0">
      <w:start w:val="1"/>
      <w:numFmt w:val="decimal"/>
      <w:suff w:val="nothing"/>
      <w:lvlText w:val="%1、"/>
      <w:lvlJc w:val="left"/>
      <w:rPr>
        <w:rFonts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YThiN2M2YjBiMjUwZjBiODNmODUyZWQ3ZDA3YzUifQ=="/>
  </w:docVars>
  <w:rsids>
    <w:rsidRoot w:val="6EDB1647"/>
    <w:rsid w:val="004E2611"/>
    <w:rsid w:val="00593490"/>
    <w:rsid w:val="00B24AF5"/>
    <w:rsid w:val="00DB1D28"/>
    <w:rsid w:val="01722330"/>
    <w:rsid w:val="019D73AC"/>
    <w:rsid w:val="023A109F"/>
    <w:rsid w:val="02C80459"/>
    <w:rsid w:val="02D14E4F"/>
    <w:rsid w:val="02ED26BC"/>
    <w:rsid w:val="033770F6"/>
    <w:rsid w:val="04213F4C"/>
    <w:rsid w:val="04406715"/>
    <w:rsid w:val="04BA0810"/>
    <w:rsid w:val="04BF3ADE"/>
    <w:rsid w:val="053718C6"/>
    <w:rsid w:val="0543026B"/>
    <w:rsid w:val="055F2BCB"/>
    <w:rsid w:val="059E36F3"/>
    <w:rsid w:val="05CD222A"/>
    <w:rsid w:val="05E643FD"/>
    <w:rsid w:val="05EC7C51"/>
    <w:rsid w:val="06FA7E63"/>
    <w:rsid w:val="085F360E"/>
    <w:rsid w:val="09193389"/>
    <w:rsid w:val="092403B3"/>
    <w:rsid w:val="096940DA"/>
    <w:rsid w:val="09866978"/>
    <w:rsid w:val="0993239A"/>
    <w:rsid w:val="0A652A31"/>
    <w:rsid w:val="0A6B5A0B"/>
    <w:rsid w:val="0A9D666F"/>
    <w:rsid w:val="0AAE6186"/>
    <w:rsid w:val="0ACE6829"/>
    <w:rsid w:val="0AD02B1E"/>
    <w:rsid w:val="0B40795D"/>
    <w:rsid w:val="0B4E1717"/>
    <w:rsid w:val="0BD75BB1"/>
    <w:rsid w:val="0BF62285"/>
    <w:rsid w:val="0C526FE5"/>
    <w:rsid w:val="0C635E4D"/>
    <w:rsid w:val="0CEC743A"/>
    <w:rsid w:val="0CFB767D"/>
    <w:rsid w:val="0D6430FB"/>
    <w:rsid w:val="0DF90905"/>
    <w:rsid w:val="0E2A021A"/>
    <w:rsid w:val="0E2F75DE"/>
    <w:rsid w:val="0E6F3E7F"/>
    <w:rsid w:val="0E796AAB"/>
    <w:rsid w:val="0E941B37"/>
    <w:rsid w:val="0E9D1BA8"/>
    <w:rsid w:val="0FD73C96"/>
    <w:rsid w:val="0FE95EB3"/>
    <w:rsid w:val="101E15C7"/>
    <w:rsid w:val="10751C3E"/>
    <w:rsid w:val="108A31F2"/>
    <w:rsid w:val="10A971F5"/>
    <w:rsid w:val="114C003C"/>
    <w:rsid w:val="11A819D8"/>
    <w:rsid w:val="12754DB4"/>
    <w:rsid w:val="12ED0DCF"/>
    <w:rsid w:val="131E40C5"/>
    <w:rsid w:val="132D2C84"/>
    <w:rsid w:val="136E6DFB"/>
    <w:rsid w:val="144731A8"/>
    <w:rsid w:val="154007F5"/>
    <w:rsid w:val="15BF56EC"/>
    <w:rsid w:val="15CE1DD3"/>
    <w:rsid w:val="15FD6214"/>
    <w:rsid w:val="165878EE"/>
    <w:rsid w:val="167D7355"/>
    <w:rsid w:val="16D400B8"/>
    <w:rsid w:val="16D90A2F"/>
    <w:rsid w:val="17A032FB"/>
    <w:rsid w:val="17DD454F"/>
    <w:rsid w:val="17E55F49"/>
    <w:rsid w:val="17F81389"/>
    <w:rsid w:val="17FF422B"/>
    <w:rsid w:val="188D7D23"/>
    <w:rsid w:val="18E14863"/>
    <w:rsid w:val="18EA6F23"/>
    <w:rsid w:val="19316B1A"/>
    <w:rsid w:val="195F3FF9"/>
    <w:rsid w:val="19FA327B"/>
    <w:rsid w:val="1A186D43"/>
    <w:rsid w:val="1A6521D5"/>
    <w:rsid w:val="1AA85DF9"/>
    <w:rsid w:val="1B5543FC"/>
    <w:rsid w:val="1B8A054A"/>
    <w:rsid w:val="1BAD248A"/>
    <w:rsid w:val="1BAD4238"/>
    <w:rsid w:val="1BB76E65"/>
    <w:rsid w:val="1BD81480"/>
    <w:rsid w:val="1C895FDB"/>
    <w:rsid w:val="1CB3587E"/>
    <w:rsid w:val="1CC950A2"/>
    <w:rsid w:val="1CFC5477"/>
    <w:rsid w:val="1D0B5791"/>
    <w:rsid w:val="1D5C0B31"/>
    <w:rsid w:val="1DA50361"/>
    <w:rsid w:val="1DD67A76"/>
    <w:rsid w:val="1DF443A0"/>
    <w:rsid w:val="1E11110F"/>
    <w:rsid w:val="1E85149C"/>
    <w:rsid w:val="1EF313ED"/>
    <w:rsid w:val="1F107519"/>
    <w:rsid w:val="1F1D16D5"/>
    <w:rsid w:val="20112F2C"/>
    <w:rsid w:val="20206083"/>
    <w:rsid w:val="20AD0837"/>
    <w:rsid w:val="20C938C2"/>
    <w:rsid w:val="20D85296"/>
    <w:rsid w:val="20EC5803"/>
    <w:rsid w:val="20FF5536"/>
    <w:rsid w:val="210E7527"/>
    <w:rsid w:val="21333432"/>
    <w:rsid w:val="214116AB"/>
    <w:rsid w:val="214B42D7"/>
    <w:rsid w:val="216929AF"/>
    <w:rsid w:val="218B501C"/>
    <w:rsid w:val="21C364AE"/>
    <w:rsid w:val="21D044C4"/>
    <w:rsid w:val="21D54480"/>
    <w:rsid w:val="21ED35E0"/>
    <w:rsid w:val="22574EFE"/>
    <w:rsid w:val="22BB36DF"/>
    <w:rsid w:val="231057D9"/>
    <w:rsid w:val="231C15B3"/>
    <w:rsid w:val="237E0EEB"/>
    <w:rsid w:val="23B5012E"/>
    <w:rsid w:val="23B720F8"/>
    <w:rsid w:val="23BE0A31"/>
    <w:rsid w:val="246102B6"/>
    <w:rsid w:val="24B91EA0"/>
    <w:rsid w:val="24D12D46"/>
    <w:rsid w:val="25012CEC"/>
    <w:rsid w:val="25096983"/>
    <w:rsid w:val="25357778"/>
    <w:rsid w:val="25C96113"/>
    <w:rsid w:val="25E62821"/>
    <w:rsid w:val="263A64D9"/>
    <w:rsid w:val="27005B64"/>
    <w:rsid w:val="27455C6D"/>
    <w:rsid w:val="27A72484"/>
    <w:rsid w:val="27C748D4"/>
    <w:rsid w:val="28667C49"/>
    <w:rsid w:val="28C13C3B"/>
    <w:rsid w:val="28CF3A40"/>
    <w:rsid w:val="28EB63A0"/>
    <w:rsid w:val="29567CBD"/>
    <w:rsid w:val="297B5976"/>
    <w:rsid w:val="298A3E0B"/>
    <w:rsid w:val="299B6018"/>
    <w:rsid w:val="29CA254C"/>
    <w:rsid w:val="29EB2AFB"/>
    <w:rsid w:val="29FB2613"/>
    <w:rsid w:val="2A07545B"/>
    <w:rsid w:val="2B0A3A19"/>
    <w:rsid w:val="2BB4516F"/>
    <w:rsid w:val="2BF57C61"/>
    <w:rsid w:val="2C4B4C1E"/>
    <w:rsid w:val="2C636BB9"/>
    <w:rsid w:val="2C70553A"/>
    <w:rsid w:val="2C8C35AB"/>
    <w:rsid w:val="2C9C1E8B"/>
    <w:rsid w:val="2CA62D0A"/>
    <w:rsid w:val="2CC338BC"/>
    <w:rsid w:val="2CD71115"/>
    <w:rsid w:val="2CDD40B7"/>
    <w:rsid w:val="2D150449"/>
    <w:rsid w:val="2D1C2FCC"/>
    <w:rsid w:val="2DA27975"/>
    <w:rsid w:val="2DB23514"/>
    <w:rsid w:val="2DBB0A37"/>
    <w:rsid w:val="2E691B42"/>
    <w:rsid w:val="2E772BB0"/>
    <w:rsid w:val="2E7D34F2"/>
    <w:rsid w:val="2E9E041B"/>
    <w:rsid w:val="2F2D48AF"/>
    <w:rsid w:val="2FD5370D"/>
    <w:rsid w:val="301F34FF"/>
    <w:rsid w:val="3038636F"/>
    <w:rsid w:val="306F1B6A"/>
    <w:rsid w:val="30CD145A"/>
    <w:rsid w:val="319A29B4"/>
    <w:rsid w:val="31CD2AE7"/>
    <w:rsid w:val="31FB29D8"/>
    <w:rsid w:val="32577A94"/>
    <w:rsid w:val="32672F3B"/>
    <w:rsid w:val="326B1F6B"/>
    <w:rsid w:val="3273368E"/>
    <w:rsid w:val="328D1A6B"/>
    <w:rsid w:val="32AA3214"/>
    <w:rsid w:val="32AE0B6A"/>
    <w:rsid w:val="32B75C71"/>
    <w:rsid w:val="32EC3440"/>
    <w:rsid w:val="32EE71B8"/>
    <w:rsid w:val="33946304"/>
    <w:rsid w:val="33987C31"/>
    <w:rsid w:val="339C4E66"/>
    <w:rsid w:val="347656B7"/>
    <w:rsid w:val="34890E7A"/>
    <w:rsid w:val="351D5B33"/>
    <w:rsid w:val="356419B4"/>
    <w:rsid w:val="35CF507F"/>
    <w:rsid w:val="35D07049"/>
    <w:rsid w:val="35F40F8A"/>
    <w:rsid w:val="361E0A47"/>
    <w:rsid w:val="36455341"/>
    <w:rsid w:val="3676199F"/>
    <w:rsid w:val="368F2A60"/>
    <w:rsid w:val="36C11F62"/>
    <w:rsid w:val="36EC3A0F"/>
    <w:rsid w:val="37934B52"/>
    <w:rsid w:val="37C329C2"/>
    <w:rsid w:val="382A2A41"/>
    <w:rsid w:val="3837515E"/>
    <w:rsid w:val="3894435E"/>
    <w:rsid w:val="38967AC9"/>
    <w:rsid w:val="38D8249D"/>
    <w:rsid w:val="38ED75EF"/>
    <w:rsid w:val="391159AF"/>
    <w:rsid w:val="391B4A7F"/>
    <w:rsid w:val="39316051"/>
    <w:rsid w:val="399817F8"/>
    <w:rsid w:val="39A6259B"/>
    <w:rsid w:val="39A84565"/>
    <w:rsid w:val="39BC1544"/>
    <w:rsid w:val="39E135D3"/>
    <w:rsid w:val="3A8521B0"/>
    <w:rsid w:val="3AD82C28"/>
    <w:rsid w:val="3AF70BD4"/>
    <w:rsid w:val="3B9F72A2"/>
    <w:rsid w:val="3BA675D1"/>
    <w:rsid w:val="3C30439E"/>
    <w:rsid w:val="3C4B567C"/>
    <w:rsid w:val="3CBB5243"/>
    <w:rsid w:val="3D225B99"/>
    <w:rsid w:val="3D4C16AB"/>
    <w:rsid w:val="3D635953"/>
    <w:rsid w:val="3D7D4CE7"/>
    <w:rsid w:val="3E0F5D64"/>
    <w:rsid w:val="3ED71449"/>
    <w:rsid w:val="3F062700"/>
    <w:rsid w:val="3F397A0D"/>
    <w:rsid w:val="3F3B33DD"/>
    <w:rsid w:val="3F511E17"/>
    <w:rsid w:val="3F80563C"/>
    <w:rsid w:val="3FA550A3"/>
    <w:rsid w:val="3FFB2F15"/>
    <w:rsid w:val="401C35B7"/>
    <w:rsid w:val="402E5098"/>
    <w:rsid w:val="407927B7"/>
    <w:rsid w:val="40C014D7"/>
    <w:rsid w:val="410F4ECA"/>
    <w:rsid w:val="41287D39"/>
    <w:rsid w:val="41374EE8"/>
    <w:rsid w:val="413C4512"/>
    <w:rsid w:val="41D34149"/>
    <w:rsid w:val="41EE2D31"/>
    <w:rsid w:val="41F67E38"/>
    <w:rsid w:val="425C1947"/>
    <w:rsid w:val="42A6158F"/>
    <w:rsid w:val="430420E0"/>
    <w:rsid w:val="431810BA"/>
    <w:rsid w:val="43B655A2"/>
    <w:rsid w:val="43CF0940"/>
    <w:rsid w:val="442011CB"/>
    <w:rsid w:val="44780FD8"/>
    <w:rsid w:val="456B409C"/>
    <w:rsid w:val="45B0125F"/>
    <w:rsid w:val="45FB0901"/>
    <w:rsid w:val="46896031"/>
    <w:rsid w:val="46A2058E"/>
    <w:rsid w:val="46C329DE"/>
    <w:rsid w:val="46DD15C6"/>
    <w:rsid w:val="482573EB"/>
    <w:rsid w:val="483B2A48"/>
    <w:rsid w:val="48455675"/>
    <w:rsid w:val="484C1F79"/>
    <w:rsid w:val="48642186"/>
    <w:rsid w:val="48785D34"/>
    <w:rsid w:val="48F90569"/>
    <w:rsid w:val="49065F0C"/>
    <w:rsid w:val="49581675"/>
    <w:rsid w:val="497955D6"/>
    <w:rsid w:val="49867CF3"/>
    <w:rsid w:val="4A3B6D2F"/>
    <w:rsid w:val="4AB56187"/>
    <w:rsid w:val="4B045373"/>
    <w:rsid w:val="4B26353C"/>
    <w:rsid w:val="4B8D5369"/>
    <w:rsid w:val="4BC6087B"/>
    <w:rsid w:val="4C82647E"/>
    <w:rsid w:val="4C9B1D07"/>
    <w:rsid w:val="4CE54DA4"/>
    <w:rsid w:val="4D0913B3"/>
    <w:rsid w:val="4D096C71"/>
    <w:rsid w:val="4D225F85"/>
    <w:rsid w:val="4D3D6397"/>
    <w:rsid w:val="4D491763"/>
    <w:rsid w:val="4D5565CA"/>
    <w:rsid w:val="4DC57CB3"/>
    <w:rsid w:val="4E481A1B"/>
    <w:rsid w:val="4E9B5FEF"/>
    <w:rsid w:val="4ED43D47"/>
    <w:rsid w:val="4F4641AC"/>
    <w:rsid w:val="4F8E21C2"/>
    <w:rsid w:val="501222E0"/>
    <w:rsid w:val="50334005"/>
    <w:rsid w:val="50707007"/>
    <w:rsid w:val="50760AC1"/>
    <w:rsid w:val="50AA076B"/>
    <w:rsid w:val="50D84752"/>
    <w:rsid w:val="51112598"/>
    <w:rsid w:val="51AC406F"/>
    <w:rsid w:val="52224331"/>
    <w:rsid w:val="527E1EAF"/>
    <w:rsid w:val="52860D64"/>
    <w:rsid w:val="52943481"/>
    <w:rsid w:val="52944286"/>
    <w:rsid w:val="532B4880"/>
    <w:rsid w:val="533662E6"/>
    <w:rsid w:val="53874D93"/>
    <w:rsid w:val="53BF0089"/>
    <w:rsid w:val="54295E4B"/>
    <w:rsid w:val="54501629"/>
    <w:rsid w:val="54A13C33"/>
    <w:rsid w:val="54A454D1"/>
    <w:rsid w:val="54AF6350"/>
    <w:rsid w:val="55094A66"/>
    <w:rsid w:val="552705DC"/>
    <w:rsid w:val="55CC2F32"/>
    <w:rsid w:val="55D818D6"/>
    <w:rsid w:val="55EF09CE"/>
    <w:rsid w:val="55F54236"/>
    <w:rsid w:val="562468CA"/>
    <w:rsid w:val="56262642"/>
    <w:rsid w:val="567538FB"/>
    <w:rsid w:val="567636D9"/>
    <w:rsid w:val="56A30136"/>
    <w:rsid w:val="56D638C6"/>
    <w:rsid w:val="56DB6BD4"/>
    <w:rsid w:val="56FE35BF"/>
    <w:rsid w:val="574C432A"/>
    <w:rsid w:val="57537578"/>
    <w:rsid w:val="577E07D7"/>
    <w:rsid w:val="57E06C49"/>
    <w:rsid w:val="58555460"/>
    <w:rsid w:val="58946CEB"/>
    <w:rsid w:val="58AC5FE5"/>
    <w:rsid w:val="58D81BED"/>
    <w:rsid w:val="58FB7AAC"/>
    <w:rsid w:val="590E560F"/>
    <w:rsid w:val="59350DEE"/>
    <w:rsid w:val="595C3AC9"/>
    <w:rsid w:val="59617E35"/>
    <w:rsid w:val="596A6CE9"/>
    <w:rsid w:val="59821561"/>
    <w:rsid w:val="5A5B4884"/>
    <w:rsid w:val="5AA31155"/>
    <w:rsid w:val="5AB30BAB"/>
    <w:rsid w:val="5B2E4F34"/>
    <w:rsid w:val="5B351579"/>
    <w:rsid w:val="5B637E94"/>
    <w:rsid w:val="5B6F05E7"/>
    <w:rsid w:val="5B8A3673"/>
    <w:rsid w:val="5BE56AFB"/>
    <w:rsid w:val="5BE67D76"/>
    <w:rsid w:val="5BF358B9"/>
    <w:rsid w:val="5C4001D5"/>
    <w:rsid w:val="5C5C4D70"/>
    <w:rsid w:val="5CFD7E74"/>
    <w:rsid w:val="5D3C099D"/>
    <w:rsid w:val="5D487342"/>
    <w:rsid w:val="5D6B3030"/>
    <w:rsid w:val="5DB76275"/>
    <w:rsid w:val="5DC372E4"/>
    <w:rsid w:val="5DD230AF"/>
    <w:rsid w:val="5E6D251B"/>
    <w:rsid w:val="5E826883"/>
    <w:rsid w:val="5EA27B33"/>
    <w:rsid w:val="5EF86B45"/>
    <w:rsid w:val="5FEA0B84"/>
    <w:rsid w:val="5FF217E7"/>
    <w:rsid w:val="605B3830"/>
    <w:rsid w:val="60C2565D"/>
    <w:rsid w:val="60E516E4"/>
    <w:rsid w:val="60E92BEA"/>
    <w:rsid w:val="615A5895"/>
    <w:rsid w:val="61A53F95"/>
    <w:rsid w:val="61E41603"/>
    <w:rsid w:val="61F71336"/>
    <w:rsid w:val="62AC2121"/>
    <w:rsid w:val="62B965EC"/>
    <w:rsid w:val="631D27A2"/>
    <w:rsid w:val="637F15E3"/>
    <w:rsid w:val="6421269A"/>
    <w:rsid w:val="643248A8"/>
    <w:rsid w:val="64413FC7"/>
    <w:rsid w:val="644F5DA4"/>
    <w:rsid w:val="64990483"/>
    <w:rsid w:val="649E018F"/>
    <w:rsid w:val="64A15589"/>
    <w:rsid w:val="654523B9"/>
    <w:rsid w:val="6554084E"/>
    <w:rsid w:val="65BD4C00"/>
    <w:rsid w:val="65DC0F6F"/>
    <w:rsid w:val="65DC2D1D"/>
    <w:rsid w:val="65F8742B"/>
    <w:rsid w:val="67584625"/>
    <w:rsid w:val="67C8653E"/>
    <w:rsid w:val="67DD2D7C"/>
    <w:rsid w:val="67F66BF3"/>
    <w:rsid w:val="6818737B"/>
    <w:rsid w:val="681F15E7"/>
    <w:rsid w:val="68570D81"/>
    <w:rsid w:val="686F733B"/>
    <w:rsid w:val="694F7CAA"/>
    <w:rsid w:val="69747710"/>
    <w:rsid w:val="69825912"/>
    <w:rsid w:val="69A73642"/>
    <w:rsid w:val="6A02338F"/>
    <w:rsid w:val="6A2C3B47"/>
    <w:rsid w:val="6A331379"/>
    <w:rsid w:val="6B124616"/>
    <w:rsid w:val="6B2A277C"/>
    <w:rsid w:val="6B405AFC"/>
    <w:rsid w:val="6B6C4B43"/>
    <w:rsid w:val="6B6D5757"/>
    <w:rsid w:val="6B7E4876"/>
    <w:rsid w:val="6BB40298"/>
    <w:rsid w:val="6BBD76A7"/>
    <w:rsid w:val="6BD3677F"/>
    <w:rsid w:val="6BED26D1"/>
    <w:rsid w:val="6C796035"/>
    <w:rsid w:val="6CAE2A15"/>
    <w:rsid w:val="6D01750D"/>
    <w:rsid w:val="6D0E217A"/>
    <w:rsid w:val="6D6D6950"/>
    <w:rsid w:val="6D800432"/>
    <w:rsid w:val="6DC01176"/>
    <w:rsid w:val="6DFA4688"/>
    <w:rsid w:val="6E5F44EB"/>
    <w:rsid w:val="6E6A2751"/>
    <w:rsid w:val="6EAF2A30"/>
    <w:rsid w:val="6EDB1647"/>
    <w:rsid w:val="6EED5F9B"/>
    <w:rsid w:val="6F1572A0"/>
    <w:rsid w:val="6F2B261F"/>
    <w:rsid w:val="6FA32AFD"/>
    <w:rsid w:val="6FAC621E"/>
    <w:rsid w:val="70730722"/>
    <w:rsid w:val="70992FE9"/>
    <w:rsid w:val="71144C5C"/>
    <w:rsid w:val="7134103F"/>
    <w:rsid w:val="7137174F"/>
    <w:rsid w:val="714B51FB"/>
    <w:rsid w:val="718B3553"/>
    <w:rsid w:val="719C5A56"/>
    <w:rsid w:val="71EA67C2"/>
    <w:rsid w:val="721970A7"/>
    <w:rsid w:val="72253D13"/>
    <w:rsid w:val="72671BC0"/>
    <w:rsid w:val="72A9667D"/>
    <w:rsid w:val="72CA1507"/>
    <w:rsid w:val="731338AD"/>
    <w:rsid w:val="737E705F"/>
    <w:rsid w:val="74A72748"/>
    <w:rsid w:val="74D33D26"/>
    <w:rsid w:val="75287D2D"/>
    <w:rsid w:val="753164B5"/>
    <w:rsid w:val="754A57AB"/>
    <w:rsid w:val="754D64D8"/>
    <w:rsid w:val="758235F4"/>
    <w:rsid w:val="75F72090"/>
    <w:rsid w:val="76243753"/>
    <w:rsid w:val="76522294"/>
    <w:rsid w:val="76676633"/>
    <w:rsid w:val="76766876"/>
    <w:rsid w:val="769D02A6"/>
    <w:rsid w:val="76C577FD"/>
    <w:rsid w:val="76E77774"/>
    <w:rsid w:val="7702635B"/>
    <w:rsid w:val="777561A0"/>
    <w:rsid w:val="777A2396"/>
    <w:rsid w:val="77850DCC"/>
    <w:rsid w:val="77887DC8"/>
    <w:rsid w:val="77A50D64"/>
    <w:rsid w:val="77C51D8C"/>
    <w:rsid w:val="78EF290F"/>
    <w:rsid w:val="79481878"/>
    <w:rsid w:val="7961380D"/>
    <w:rsid w:val="79D02741"/>
    <w:rsid w:val="79E24222"/>
    <w:rsid w:val="7B542EFE"/>
    <w:rsid w:val="7B98728E"/>
    <w:rsid w:val="7BE31DF3"/>
    <w:rsid w:val="7C38637B"/>
    <w:rsid w:val="7C4B2553"/>
    <w:rsid w:val="7C727ADF"/>
    <w:rsid w:val="7CAA7279"/>
    <w:rsid w:val="7D032E2D"/>
    <w:rsid w:val="7D9D1B22"/>
    <w:rsid w:val="7DB67B54"/>
    <w:rsid w:val="7E3E236F"/>
    <w:rsid w:val="7E723DC7"/>
    <w:rsid w:val="7E967B3C"/>
    <w:rsid w:val="7ED97B4C"/>
    <w:rsid w:val="7EF83ADE"/>
    <w:rsid w:val="7F196938"/>
    <w:rsid w:val="7F2F7F0A"/>
    <w:rsid w:val="7F651B7D"/>
    <w:rsid w:val="7FA545C1"/>
    <w:rsid w:val="7FCF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qFormat/>
    <w:uiPriority w:val="0"/>
    <w:pPr>
      <w:jc w:val="left"/>
    </w:pPr>
  </w:style>
  <w:style w:type="paragraph" w:styleId="4">
    <w:name w:val="Body Text Indent"/>
    <w:basedOn w:val="1"/>
    <w:unhideWhenUsed/>
    <w:qFormat/>
    <w:uiPriority w:val="0"/>
    <w:pPr>
      <w:ind w:firstLine="630" w:firstLineChars="300"/>
    </w:pPr>
  </w:style>
  <w:style w:type="paragraph" w:styleId="5">
    <w:name w:val="Body Text Indent 2"/>
    <w:basedOn w:val="1"/>
    <w:unhideWhenUsed/>
    <w:qFormat/>
    <w:uiPriority w:val="0"/>
    <w:pPr>
      <w:ind w:firstLine="840" w:firstLineChars="3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unhideWhenUsed/>
    <w:qFormat/>
    <w:uiPriority w:val="0"/>
    <w:pPr>
      <w:spacing w:line="360" w:lineRule="auto"/>
      <w:ind w:firstLine="480" w:firstLineChars="200"/>
    </w:pPr>
    <w:rPr>
      <w:rFonts w:ascii="宋体" w:hAnsi="宋体"/>
      <w:color w:val="000000"/>
      <w:sz w:val="24"/>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8278</Words>
  <Characters>8482</Characters>
  <Lines>0</Lines>
  <Paragraphs>0</Paragraphs>
  <TotalTime>0</TotalTime>
  <ScaleCrop>false</ScaleCrop>
  <LinksUpToDate>false</LinksUpToDate>
  <CharactersWithSpaces>9037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2023-05-22T01:05:00Z</dcterms:created>
  <dc:creator>Cindy</dc:creator>
  <cp:lastModifiedBy>YWX</cp:lastModifiedBy>
  <cp:lastPrinted>2025-11-28T01:32:00Z</cp:lastPrinted>
  <dcterms:modified xsi:type="dcterms:W3CDTF">2026-04-21T06:15:59Z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D01082B49A664C2FAC2C77F272BD5DE5_13</vt:lpwstr>
  </property>
  <property fmtid="{D5CDD505-2E9C-101B-9397-08002B2CF9AE}" pid="4" name="KSOTemplateDocerSaveRecord">
    <vt:lpwstr>eyJoZGlkIjoiM2NlYThiN2M2YjBiMjUwZjBiODNmODUyZWQ3ZDA3YzUiLCJ1c2VySWQiOiI0MzUzMTg2OTQifQ==</vt:lpwstr>
  </property>
</Properties>
</file>