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杭州市西湖区转塘街道洙泗路501号转塘停车场部分房屋5年租赁权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eastAsiaTheme="minorEastAsia"/>
          <w:szCs w:val="21"/>
        </w:rPr>
        <w:t>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cs="Times New Roman" w:asciiTheme="minorEastAsia" w:hAnsiTheme="minorEastAsia"/>
          <w:szCs w:val="21"/>
          <w:lang w:val="en-US" w:eastAsia="zh-CN"/>
        </w:rPr>
        <w:t>我方</w:t>
      </w:r>
      <w:r>
        <w:rPr>
          <w:rFonts w:hint="eastAsia" w:eastAsia="宋体" w:cs="Times New Roman" w:asciiTheme="minorEastAsia" w:hAnsiTheme="minorEastAsia"/>
          <w:szCs w:val="21"/>
        </w:rPr>
        <w:t>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cs="宋体"/>
          <w:sz w:val="21"/>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Theme="minorEastAsia" w:hAnsiTheme="minorEastAsia"/>
          <w:szCs w:val="21"/>
          <w:lang w:val="en-US" w:eastAsia="zh-CN"/>
        </w:rPr>
        <w:t>5、我方知悉并承诺：租赁房屋招租用途为：业务使用，不得用于生产、加工、仓储、住宿或经营餐饮、娱乐等易产生噪音、油烟、污染及影响周边居民生活的项目。承租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承租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rPr>
      </w:pPr>
      <w:r>
        <w:rPr>
          <w:rFonts w:hint="eastAsia" w:asciiTheme="minorEastAsia" w:hAnsiTheme="minorEastAsia"/>
          <w:szCs w:val="21"/>
          <w:lang w:val="en-US" w:eastAsia="zh-CN"/>
        </w:rPr>
        <w:t>7、我方知悉并同意：</w:t>
      </w:r>
      <w:r>
        <w:rPr>
          <w:rFonts w:hint="eastAsia" w:ascii="宋体" w:hAnsi="宋体" w:cs="宋体"/>
          <w:sz w:val="21"/>
          <w:szCs w:val="21"/>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其所有费用全部由承租方承担，出租方不承担任何费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rPr>
      </w:pPr>
      <w:r>
        <w:rPr>
          <w:rFonts w:hint="eastAsia" w:asciiTheme="minorEastAsia" w:hAnsiTheme="minorEastAsia"/>
          <w:szCs w:val="21"/>
          <w:lang w:val="en-US" w:eastAsia="zh-CN"/>
        </w:rPr>
        <w:t>8、我方知悉并承诺：</w:t>
      </w:r>
      <w:r>
        <w:rPr>
          <w:rFonts w:hint="eastAsia" w:ascii="宋体" w:hAnsi="宋体" w:cs="宋体"/>
          <w:sz w:val="21"/>
          <w:szCs w:val="21"/>
        </w:rPr>
        <w:t>在租赁期内，租赁房屋因不可抗力、城市规划或市政建设需要拆除、改造致使租赁合同不能全部继续履行或造成出租方损失的，出租方和承租方双方互不承担责任、互不赔偿。</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9、我方知悉并承诺：</w:t>
      </w:r>
      <w:bookmarkStart w:id="1" w:name="_GoBack"/>
      <w:bookmarkEnd w:id="1"/>
      <w:r>
        <w:rPr>
          <w:rFonts w:hint="eastAsia" w:ascii="宋体" w:hAnsi="宋体" w:cs="宋体"/>
          <w:sz w:val="21"/>
          <w:szCs w:val="21"/>
        </w:rPr>
        <w:t>租赁期内，</w:t>
      </w:r>
      <w:r>
        <w:rPr>
          <w:rFonts w:hint="eastAsia" w:ascii="宋体" w:hAnsi="宋体" w:cs="宋体"/>
          <w:sz w:val="21"/>
          <w:szCs w:val="21"/>
          <w:lang w:val="en-US" w:eastAsia="zh-CN"/>
        </w:rPr>
        <w:t>承租方不得转租</w:t>
      </w:r>
      <w:r>
        <w:rPr>
          <w:rFonts w:hint="eastAsia" w:ascii="宋体" w:hAnsi="宋体" w:cs="宋体"/>
          <w:sz w:val="21"/>
          <w:szCs w:val="21"/>
        </w:rPr>
        <w:t>。如承租方擅自转租的，转租行为无效。出租方有权单方面解除《杭州市市直机关事业单位房屋租赁合同》收回房屋。</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我方知悉并承诺：租赁房屋无房屋所有权证，根据杭西国用（2012）第200011号权证载明，地类用途为街巷用地，使用权类型为划拨。如因租赁物业证载的地类（用途）和租赁用途不一致而需要办理相关审批手续的，由承租方自行负责办理，出租方予以协助，如因此需缴纳相关费用的，由承租方负责。承租方应充分了解上述情况，由此无法办理工商登记及其他行政审批等相关手续，承租方如有损失自行承担，出租方不承担任何责任，请承租方自行了解相关规定及承担可能存在的风险。拟出租房屋面积为测绘面积，与实际面积若有差异，以实际面积为准，成交的年租金及交易服务费不作调整。租赁房屋若有搭建部分，搭建部分不在本次租赁范围内，以现场展示为准。租赁房屋整体的水、电由承租方负责管理，自行支付费用，租赁期间的房屋日常维修、维护等均由承租方自行负责。</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11、我方知悉并承诺：</w:t>
      </w:r>
      <w:r>
        <w:rPr>
          <w:rFonts w:hint="eastAsia" w:ascii="宋体" w:hAnsi="宋体"/>
          <w:sz w:val="21"/>
          <w:szCs w:val="21"/>
        </w:rPr>
        <w:t>因本次租赁房屋出入口与杭州市交通运输发展保障中心共同使用，承租方承租后须无条件同意关于公共进出口、通道、水电等配套设施等使用管理必须和杭州市交通运输发展保障中心及其授予使用权的主体共同使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12、我方知悉并承诺：出租方与我方的权利义务及交付详见《杭州市市级事业单位房屋租赁合同》及其附件等交易合同。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13、</w:t>
      </w:r>
      <w:r>
        <w:rPr>
          <w:rFonts w:hint="eastAsia" w:asciiTheme="minorEastAsia" w:hAnsiTheme="minorEastAsia"/>
          <w:b/>
          <w:bCs/>
          <w:szCs w:val="21"/>
          <w:lang w:val="en-US" w:eastAsia="zh-CN"/>
        </w:rPr>
        <w:t>我方同意交纳按成交总价（3年年租金之和）4%的交易服务费。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14、若非出租方原因，出现以下任一情况时，意向承租方交纳的保证金不予退还，先用于补偿杭交所的服务费，剩余部分作为对出租方的经济补偿金，保证金不足以补偿的，相关方有权按照实际损失继续追诉：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w:t>
      </w:r>
      <w:r>
        <w:rPr>
          <w:rFonts w:hint="eastAsia" w:ascii="宋体" w:hAnsi="宋体"/>
          <w:szCs w:val="21"/>
        </w:rPr>
        <w:t>在被确定为承租方后未按约定签署《杭州市市直机关事业单位房屋租赁合同》及其附件等交易合同的或未按约定支付交易服务费、首期租金及履约保证金的</w:t>
      </w:r>
      <w:r>
        <w:rPr>
          <w:rFonts w:hint="eastAsia" w:asciiTheme="minorEastAsia" w:hAnsiTheme="minorEastAsia"/>
          <w:szCs w:val="21"/>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55F657D"/>
    <w:rsid w:val="07254E86"/>
    <w:rsid w:val="074F4C03"/>
    <w:rsid w:val="0EE44A0D"/>
    <w:rsid w:val="0F15442C"/>
    <w:rsid w:val="0FC926A0"/>
    <w:rsid w:val="101427AF"/>
    <w:rsid w:val="10702934"/>
    <w:rsid w:val="10EF2736"/>
    <w:rsid w:val="118F2E93"/>
    <w:rsid w:val="11BF771C"/>
    <w:rsid w:val="11F61B86"/>
    <w:rsid w:val="146B779E"/>
    <w:rsid w:val="18C6248B"/>
    <w:rsid w:val="19BE26FF"/>
    <w:rsid w:val="1C662199"/>
    <w:rsid w:val="1CAF1531"/>
    <w:rsid w:val="1D137FA8"/>
    <w:rsid w:val="20CA5AF5"/>
    <w:rsid w:val="217975BB"/>
    <w:rsid w:val="218A23E0"/>
    <w:rsid w:val="22BF195E"/>
    <w:rsid w:val="24140A1B"/>
    <w:rsid w:val="252C1FAB"/>
    <w:rsid w:val="25355EE5"/>
    <w:rsid w:val="26876BBB"/>
    <w:rsid w:val="26D040D5"/>
    <w:rsid w:val="289F5356"/>
    <w:rsid w:val="29012A40"/>
    <w:rsid w:val="2A595C53"/>
    <w:rsid w:val="2A730664"/>
    <w:rsid w:val="2B825398"/>
    <w:rsid w:val="2BBC65BB"/>
    <w:rsid w:val="2DE25660"/>
    <w:rsid w:val="2EDF16DA"/>
    <w:rsid w:val="301C54E7"/>
    <w:rsid w:val="3099405C"/>
    <w:rsid w:val="30B720C3"/>
    <w:rsid w:val="30E96243"/>
    <w:rsid w:val="32752BB7"/>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53C3C1C"/>
    <w:rsid w:val="45F13A9B"/>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E27702"/>
    <w:rsid w:val="5ABD71E3"/>
    <w:rsid w:val="5C8D596F"/>
    <w:rsid w:val="5D0C1F6C"/>
    <w:rsid w:val="60721DE6"/>
    <w:rsid w:val="615C546D"/>
    <w:rsid w:val="61E079A8"/>
    <w:rsid w:val="62B52E83"/>
    <w:rsid w:val="62F7145E"/>
    <w:rsid w:val="63B21E3B"/>
    <w:rsid w:val="65FD32F5"/>
    <w:rsid w:val="666B305D"/>
    <w:rsid w:val="66EF7CE1"/>
    <w:rsid w:val="675526CD"/>
    <w:rsid w:val="67B55BE5"/>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0D8254F"/>
    <w:rsid w:val="728F0602"/>
    <w:rsid w:val="749835FB"/>
    <w:rsid w:val="767C171E"/>
    <w:rsid w:val="785D3662"/>
    <w:rsid w:val="79365805"/>
    <w:rsid w:val="7ACC169B"/>
    <w:rsid w:val="7C5D73CC"/>
    <w:rsid w:val="7DD5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2026-04-17T02:18:22Z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