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bookmarkStart w:id="1" w:name="OLE_LINK2"/>
      <w:r>
        <w:rPr>
          <w:rFonts w:hint="eastAsia" w:asciiTheme="minorEastAsia" w:hAnsiTheme="minorEastAsia" w:eastAsiaTheme="minorEastAsia"/>
          <w:sz w:val="21"/>
          <w:szCs w:val="21"/>
          <w:lang w:val="en-US" w:eastAsia="zh-CN"/>
        </w:rPr>
        <w:t>杭州市拱墅区建国北路</w:t>
      </w:r>
      <w:bookmarkEnd w:id="0"/>
      <w:r>
        <w:rPr>
          <w:rFonts w:hint="eastAsia" w:asciiTheme="minorEastAsia" w:hAnsiTheme="minorEastAsia" w:eastAsiaTheme="minorEastAsia"/>
          <w:sz w:val="21"/>
          <w:szCs w:val="21"/>
          <w:lang w:val="en-US" w:eastAsia="zh-CN"/>
        </w:rPr>
        <w:t>198号房屋3年租赁权</w:t>
      </w:r>
      <w:bookmarkEnd w:id="1"/>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12、我方知悉并承诺：本次租赁房屋原承租人已于出租方签署《杭州市市直机关事业单位房屋租赁合同》确认租期至2026年6月9</w:t>
      </w:r>
      <w:bookmarkStart w:id="2" w:name="_GoBack"/>
      <w:bookmarkEnd w:id="2"/>
      <w:r>
        <w:rPr>
          <w:rFonts w:hint="eastAsia" w:asciiTheme="minorEastAsia" w:hAnsiTheme="minorEastAsia"/>
          <w:sz w:val="21"/>
          <w:szCs w:val="21"/>
          <w:lang w:val="en-US" w:eastAsia="zh-CN"/>
        </w:rPr>
        <w:t>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C57A78"/>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0F510A"/>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2026-04-15T06:44:24Z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