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27F34">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0D8F6C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301A8E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2786A7B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杭州市西湖区留和路588号商铺3年租赁权</w:t>
      </w:r>
      <w:r>
        <w:rPr>
          <w:rFonts w:hint="eastAsia" w:asciiTheme="minorEastAsia" w:hAnsiTheme="minorEastAsia" w:eastAsiaTheme="minorEastAsia"/>
          <w:szCs w:val="21"/>
        </w:rPr>
        <w:t>，现做如下承诺：</w:t>
      </w:r>
    </w:p>
    <w:p w14:paraId="2DB070F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6EB0695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29C9FDE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BB5B11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4、同意杭交所经出租方申请之日起3个工作日内将承租方已交纳的首期租金、履约保证金等交易资金全部划转至出租方指定</w:t>
      </w:r>
      <w:bookmarkStart w:id="3" w:name="_GoBack"/>
      <w:bookmarkEnd w:id="3"/>
      <w:r>
        <w:rPr>
          <w:rFonts w:hint="eastAsia" w:asciiTheme="minorEastAsia" w:hAnsiTheme="minorEastAsia" w:eastAsiaTheme="minorEastAsia"/>
          <w:szCs w:val="21"/>
        </w:rPr>
        <w:t>账户。</w:t>
      </w:r>
    </w:p>
    <w:p w14:paraId="7B6BE4C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租赁房屋不动产附记所示规划批建为商业用房。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4BEB4FF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rPr>
      </w:pPr>
      <w:r>
        <w:rPr>
          <w:rFonts w:hint="eastAsia" w:asciiTheme="minorEastAsia" w:hAnsiTheme="minorEastAsia" w:eastAsiaTheme="minorEastAsia"/>
          <w:szCs w:val="21"/>
        </w:rPr>
        <w:t>6、若我方成为承租方，我方已知悉并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783FF8C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7</w:t>
      </w:r>
      <w:r>
        <w:rPr>
          <w:rFonts w:hint="eastAsia" w:cs="Times New Roman" w:asciiTheme="minorEastAsia" w:hAnsiTheme="minorEastAsia" w:eastAsiaTheme="minorEastAsia"/>
          <w:szCs w:val="21"/>
        </w:rPr>
        <w:t>、意向承诺方同意并知悉：未经出租方书面同意，承租方不得擅自对租赁房屋进行转让、转包、转借、转租、分租（未经出租方书面认可的联营、合伙、合股、合作、承包等均视为转租）。</w:t>
      </w:r>
    </w:p>
    <w:p w14:paraId="4330E9D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8、</w:t>
      </w:r>
      <w:bookmarkStart w:id="2" w:name="OLE_LINK1"/>
      <w:r>
        <w:rPr>
          <w:rFonts w:hint="eastAsia" w:asciiTheme="minorEastAsia" w:hAnsiTheme="minorEastAsia" w:eastAsiaTheme="minorEastAsia"/>
          <w:szCs w:val="21"/>
          <w:lang w:val="en-US" w:eastAsia="zh-CN"/>
        </w:rPr>
        <w:t>若我方成为承租方，我方已知悉并同意：</w:t>
      </w:r>
      <w:bookmarkEnd w:id="2"/>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6379CDF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我方已知悉本项目承租方须交纳交易服务费，计算标准如下：各年累计租金在800万元以下，按照各年累计租金的2%收取；各年累计租金在800万元以上的，按照各年累计租金的1.5%收取。如仅一位意向承租方报名且成交的，可按以上收费标准减半收取。</w:t>
      </w:r>
    </w:p>
    <w:p w14:paraId="395C1B8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14:paraId="6014C19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1E56F1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718BED8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w:t>
      </w:r>
      <w:r>
        <w:rPr>
          <w:rFonts w:hint="eastAsia" w:asciiTheme="minorEastAsia" w:hAnsiTheme="minorEastAsia" w:eastAsiaTheme="minorEastAsia"/>
          <w:szCs w:val="21"/>
          <w:lang w:val="en-US" w:eastAsia="zh-CN"/>
        </w:rPr>
        <w:t>和</w:t>
      </w:r>
      <w:r>
        <w:rPr>
          <w:rFonts w:hint="eastAsia" w:asciiTheme="minorEastAsia" w:hAnsiTheme="minorEastAsia" w:eastAsiaTheme="minorEastAsia"/>
          <w:szCs w:val="21"/>
        </w:rPr>
        <w:t>交易服务费的；</w:t>
      </w:r>
    </w:p>
    <w:p w14:paraId="1003F94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72A9CC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7EAB0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14:paraId="1F210750">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意向承租方（签章）：</w:t>
      </w:r>
    </w:p>
    <w:p w14:paraId="1FFED3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202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1FF53261"/>
    <w:rsid w:val="24F23406"/>
    <w:rsid w:val="25526291"/>
    <w:rsid w:val="25B34C3E"/>
    <w:rsid w:val="25C85E06"/>
    <w:rsid w:val="2731534B"/>
    <w:rsid w:val="279515A0"/>
    <w:rsid w:val="28CD421D"/>
    <w:rsid w:val="29064147"/>
    <w:rsid w:val="2B1B4714"/>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5D35B7F"/>
    <w:rsid w:val="563F5F26"/>
    <w:rsid w:val="56EE2F1F"/>
    <w:rsid w:val="5760196D"/>
    <w:rsid w:val="580A43FE"/>
    <w:rsid w:val="584668FF"/>
    <w:rsid w:val="58C44DE5"/>
    <w:rsid w:val="5983467E"/>
    <w:rsid w:val="59F94169"/>
    <w:rsid w:val="5B3B3E60"/>
    <w:rsid w:val="5B4864E4"/>
    <w:rsid w:val="5B5244CB"/>
    <w:rsid w:val="5C364ED6"/>
    <w:rsid w:val="5DB959AE"/>
    <w:rsid w:val="60143733"/>
    <w:rsid w:val="62A03507"/>
    <w:rsid w:val="633A51EB"/>
    <w:rsid w:val="657C12B1"/>
    <w:rsid w:val="6656185A"/>
    <w:rsid w:val="66B8002E"/>
    <w:rsid w:val="67251409"/>
    <w:rsid w:val="69790D5D"/>
    <w:rsid w:val="6A2F474B"/>
    <w:rsid w:val="6A405098"/>
    <w:rsid w:val="6B741282"/>
    <w:rsid w:val="6B8B6FF7"/>
    <w:rsid w:val="6C431C35"/>
    <w:rsid w:val="6C77321F"/>
    <w:rsid w:val="6D1B0EA5"/>
    <w:rsid w:val="6D511A93"/>
    <w:rsid w:val="6F7A6D9C"/>
    <w:rsid w:val="6F827FDB"/>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1744</Words>
  <Characters>1756</Characters>
  <Lines>15</Lines>
  <Paragraphs>4</Paragraphs>
  <TotalTime>8</TotalTime>
  <ScaleCrop>false</ScaleCrop>
  <LinksUpToDate>false</LinksUpToDate>
  <CharactersWithSpaces>1857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2026-04-02T10:47:39Z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