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杭州市拱墅区七古登3-1-101房屋3年租赁权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w:t>
      </w:r>
      <w:bookmarkStart w:id="0" w:name="_GoBack"/>
      <w:bookmarkEnd w:id="0"/>
      <w:r>
        <w:rPr>
          <w:rFonts w:hint="eastAsia" w:asciiTheme="minorEastAsia" w:hAnsiTheme="minorEastAsia" w:eastAsiaTheme="minorEastAsia"/>
          <w:szCs w:val="21"/>
        </w:rPr>
        <w:t>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C3968D6"/>
    <w:rsid w:val="0ED418D7"/>
    <w:rsid w:val="0FEC78F6"/>
    <w:rsid w:val="117612B0"/>
    <w:rsid w:val="12163806"/>
    <w:rsid w:val="13B849C4"/>
    <w:rsid w:val="14C2507C"/>
    <w:rsid w:val="14C979A0"/>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AC7595B"/>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9AA1109"/>
    <w:rsid w:val="4AFF3DA7"/>
    <w:rsid w:val="4B150B5E"/>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2026-03-02T03:06:39Z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