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杭州市西湖区嘉绿名苑15幢二楼商场7号和8号二分之一部分房屋5年租赁权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6、若我方成为承租方，我方已知悉并同意：租赁房屋尚未办理房屋所有权证。</w:t>
      </w:r>
      <w:r>
        <w:rPr>
          <w:rFonts w:hint="eastAsia" w:asciiTheme="minorEastAsia" w:hAnsiTheme="minorEastAsia" w:eastAsiaTheme="minorEastAsia"/>
          <w:szCs w:val="21"/>
        </w:rPr>
        <w:t>承租方应自行办理经营许可等开业前的一切行政</w:t>
      </w:r>
      <w:bookmarkStart w:id="5" w:name="_GoBack"/>
      <w:bookmarkEnd w:id="5"/>
      <w:r>
        <w:rPr>
          <w:rFonts w:hint="eastAsia" w:asciiTheme="minorEastAsia" w:hAnsiTheme="minorEastAsia" w:eastAsiaTheme="minorEastAsia"/>
          <w:szCs w:val="21"/>
        </w:rPr>
        <w:t>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662A54"/>
    <w:rsid w:val="118F1A88"/>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2C1291"/>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0E7226A"/>
    <w:rsid w:val="413362B8"/>
    <w:rsid w:val="42C54CCE"/>
    <w:rsid w:val="45F94112"/>
    <w:rsid w:val="494F753A"/>
    <w:rsid w:val="4A9D5263"/>
    <w:rsid w:val="4AFF3DA7"/>
    <w:rsid w:val="4CC66179"/>
    <w:rsid w:val="4E0013D2"/>
    <w:rsid w:val="50B653E2"/>
    <w:rsid w:val="50EE6AAC"/>
    <w:rsid w:val="51317EBA"/>
    <w:rsid w:val="52FA2FF0"/>
    <w:rsid w:val="535B7CB4"/>
    <w:rsid w:val="535D214D"/>
    <w:rsid w:val="54E742B4"/>
    <w:rsid w:val="563F5F26"/>
    <w:rsid w:val="56EE2F1F"/>
    <w:rsid w:val="5760196D"/>
    <w:rsid w:val="580A43FE"/>
    <w:rsid w:val="584668FF"/>
    <w:rsid w:val="58C44DE5"/>
    <w:rsid w:val="5983467E"/>
    <w:rsid w:val="59F94169"/>
    <w:rsid w:val="5B3B3E60"/>
    <w:rsid w:val="5B4864E4"/>
    <w:rsid w:val="5B5244CB"/>
    <w:rsid w:val="5DB959AE"/>
    <w:rsid w:val="5F904F73"/>
    <w:rsid w:val="60143733"/>
    <w:rsid w:val="6122420F"/>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96165C2"/>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26</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2026-01-15T08:25:32Z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