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杭州市拱墅区武林路516、518号房屋3年租赁权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宋体" w:hAnsi="宋体"/>
          <w:szCs w:val="21"/>
          <w:lang w:val="en-US" w:eastAsia="zh-CN"/>
        </w:rPr>
        <w:t>本项目房屋交付以附件《房屋租赁合同》样本相关内容为准。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w:t>
      </w:r>
      <w:bookmarkStart w:id="0" w:name="_GoBack"/>
      <w:bookmarkEnd w:id="0"/>
      <w:r>
        <w:rPr>
          <w:rFonts w:hint="eastAsia" w:asciiTheme="minorEastAsia" w:hAnsiTheme="minorEastAsia" w:eastAsiaTheme="minorEastAsia"/>
          <w:szCs w:val="21"/>
        </w:rPr>
        <w:t>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376220"/>
    <w:rsid w:val="13B849C4"/>
    <w:rsid w:val="14C2507C"/>
    <w:rsid w:val="16366F44"/>
    <w:rsid w:val="16BD1BA6"/>
    <w:rsid w:val="174D738C"/>
    <w:rsid w:val="19B122C7"/>
    <w:rsid w:val="19B324A8"/>
    <w:rsid w:val="19CF393C"/>
    <w:rsid w:val="1BBB70AD"/>
    <w:rsid w:val="1BF1544B"/>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7B57CAC"/>
    <w:rsid w:val="494F753A"/>
    <w:rsid w:val="4AFF3DA7"/>
    <w:rsid w:val="4CC66179"/>
    <w:rsid w:val="4E0013D2"/>
    <w:rsid w:val="51317EBA"/>
    <w:rsid w:val="52C93621"/>
    <w:rsid w:val="54E742B4"/>
    <w:rsid w:val="55F6694A"/>
    <w:rsid w:val="563F5F26"/>
    <w:rsid w:val="5687200B"/>
    <w:rsid w:val="56EE2F1F"/>
    <w:rsid w:val="58235015"/>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2026-01-12T06:44:31Z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