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012B1">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4C85A7EB">
      <w:pPr>
        <w:spacing w:line="500" w:lineRule="exact"/>
        <w:rPr>
          <w:rFonts w:hint="eastAsia" w:ascii="宋体" w:hAnsi="宋体"/>
          <w:sz w:val="24"/>
        </w:rPr>
      </w:pPr>
    </w:p>
    <w:p w14:paraId="2172A308">
      <w:pPr>
        <w:spacing w:line="500" w:lineRule="exact"/>
        <w:rPr>
          <w:rFonts w:hint="eastAsia" w:ascii="宋体" w:hAnsi="宋体" w:eastAsia="宋体"/>
          <w:sz w:val="24"/>
          <w:lang w:eastAsia="zh-CN"/>
        </w:rPr>
      </w:pPr>
      <w:r>
        <w:rPr>
          <w:rFonts w:hint="eastAsia" w:ascii="宋体" w:hAnsi="宋体"/>
          <w:sz w:val="24"/>
        </w:rPr>
        <w:t>转让方（以下称“甲方”）：</w:t>
      </w:r>
      <w:r>
        <w:rPr>
          <w:rFonts w:hint="eastAsia" w:ascii="宋体" w:hAnsi="宋体"/>
          <w:sz w:val="24"/>
          <w:lang w:val="en-US" w:eastAsia="zh-CN"/>
        </w:rPr>
        <w:t>九江</w:t>
      </w:r>
      <w:r>
        <w:rPr>
          <w:rFonts w:hint="eastAsia" w:ascii="宋体" w:hAnsi="宋体"/>
          <w:sz w:val="24"/>
        </w:rPr>
        <w:t>杭氧气体有限公司</w:t>
      </w:r>
    </w:p>
    <w:p w14:paraId="4465B1DB">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sz w:val="24"/>
          <w:lang w:val="en-US" w:eastAsia="zh-CN"/>
        </w:rPr>
        <w:t>江西省九江市经济技术开发区汽车工业园安平路001号</w:t>
      </w:r>
    </w:p>
    <w:p w14:paraId="1839D190">
      <w:pPr>
        <w:spacing w:line="500" w:lineRule="exact"/>
        <w:rPr>
          <w:rFonts w:hint="eastAsia" w:ascii="宋体" w:hAnsi="宋体"/>
          <w:sz w:val="24"/>
        </w:rPr>
      </w:pPr>
      <w:r>
        <w:rPr>
          <w:rFonts w:hint="eastAsia" w:ascii="宋体" w:hAnsi="宋体"/>
          <w:sz w:val="24"/>
        </w:rPr>
        <w:t>法定代表人：</w:t>
      </w:r>
      <w:r>
        <w:rPr>
          <w:rFonts w:hint="eastAsia" w:ascii="宋体" w:hAnsi="宋体"/>
          <w:sz w:val="24"/>
        </w:rPr>
        <w:fldChar w:fldCharType="begin"/>
      </w:r>
      <w:r>
        <w:rPr>
          <w:rFonts w:hint="eastAsia" w:ascii="宋体" w:hAnsi="宋体"/>
          <w:sz w:val="24"/>
        </w:rPr>
        <w:instrText xml:space="preserve"> HYPERLINK "https://aiqicha.baidu.com/person?personId=984a23db10f31e70db6fb0400c1403fe" \t "https://aiqicha.baidu.com/_blank" </w:instrText>
      </w:r>
      <w:r>
        <w:rPr>
          <w:rFonts w:hint="eastAsia" w:ascii="宋体" w:hAnsi="宋体"/>
          <w:sz w:val="24"/>
        </w:rPr>
        <w:fldChar w:fldCharType="separate"/>
      </w:r>
      <w:r>
        <w:rPr>
          <w:rFonts w:hint="eastAsia" w:ascii="宋体" w:hAnsi="宋体"/>
          <w:sz w:val="24"/>
        </w:rPr>
        <w:t>金智宏</w:t>
      </w:r>
      <w:r>
        <w:rPr>
          <w:rFonts w:hint="eastAsia" w:ascii="宋体" w:hAnsi="宋体"/>
          <w:sz w:val="24"/>
        </w:rPr>
        <w:fldChar w:fldCharType="end"/>
      </w:r>
      <w:r>
        <w:rPr>
          <w:rFonts w:hint="eastAsia" w:ascii="宋体" w:hAnsi="宋体"/>
          <w:sz w:val="24"/>
        </w:rPr>
        <w:t xml:space="preserve">                              </w:t>
      </w:r>
    </w:p>
    <w:p w14:paraId="14BCFDA0">
      <w:pPr>
        <w:spacing w:line="500" w:lineRule="exact"/>
        <w:rPr>
          <w:rFonts w:hint="eastAsia" w:ascii="宋体" w:hAnsi="宋体"/>
          <w:sz w:val="24"/>
        </w:rPr>
      </w:pPr>
    </w:p>
    <w:p w14:paraId="54115F5B">
      <w:pPr>
        <w:spacing w:line="500" w:lineRule="exact"/>
        <w:rPr>
          <w:rFonts w:hint="eastAsia" w:ascii="宋体" w:hAnsi="宋体"/>
          <w:sz w:val="24"/>
        </w:rPr>
      </w:pPr>
      <w:r>
        <w:rPr>
          <w:rFonts w:hint="eastAsia" w:ascii="宋体" w:hAnsi="宋体"/>
          <w:sz w:val="24"/>
        </w:rPr>
        <w:t>受让方（以下称“乙方”）：</w:t>
      </w:r>
    </w:p>
    <w:p w14:paraId="079A7DB6">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2CDA9A52">
      <w:pPr>
        <w:spacing w:line="500" w:lineRule="exact"/>
        <w:rPr>
          <w:rFonts w:hint="eastAsia" w:ascii="宋体" w:hAnsi="宋体"/>
          <w:sz w:val="24"/>
        </w:rPr>
      </w:pPr>
      <w:r>
        <w:rPr>
          <w:rFonts w:hint="eastAsia" w:ascii="宋体" w:hAnsi="宋体"/>
          <w:sz w:val="24"/>
        </w:rPr>
        <w:t xml:space="preserve">法定代表人：                                                              </w:t>
      </w:r>
    </w:p>
    <w:p w14:paraId="3F77F7F8">
      <w:pPr>
        <w:spacing w:line="500" w:lineRule="exact"/>
        <w:rPr>
          <w:rFonts w:hint="eastAsia" w:ascii="宋体" w:hAnsi="宋体"/>
          <w:sz w:val="24"/>
        </w:rPr>
      </w:pPr>
    </w:p>
    <w:p w14:paraId="712AF1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7CFB770F">
      <w:pPr>
        <w:spacing w:line="500" w:lineRule="exact"/>
        <w:rPr>
          <w:rFonts w:hint="eastAsia" w:ascii="宋体" w:hAnsi="宋体"/>
          <w:sz w:val="24"/>
        </w:rPr>
      </w:pPr>
    </w:p>
    <w:p w14:paraId="1DB43D0E">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490C2DA">
      <w:pPr>
        <w:spacing w:line="500" w:lineRule="exact"/>
        <w:ind w:firstLine="480" w:firstLineChars="200"/>
        <w:rPr>
          <w:rFonts w:hint="eastAsia" w:ascii="宋体" w:hAnsi="宋体" w:eastAsia="宋体"/>
          <w:sz w:val="24"/>
          <w:lang w:eastAsia="zh-CN"/>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w:t>
      </w:r>
      <w:r>
        <w:rPr>
          <w:rFonts w:hint="eastAsia" w:ascii="宋体" w:hAnsi="宋体"/>
          <w:sz w:val="24"/>
          <w:lang w:eastAsia="zh-CN"/>
        </w:rPr>
        <w:t>本次标的的</w:t>
      </w:r>
      <w:r>
        <w:rPr>
          <w:rFonts w:hint="eastAsia" w:ascii="宋体" w:hAnsi="宋体"/>
          <w:sz w:val="24"/>
        </w:rPr>
        <w:t>《标的清单》仅供参考，具体数量、规格型号、质量、性能等以现场展示实物为准，以现场勘查时肉眼可见部分为准；对报废资产的重量只是依据现有资料进行理论上的估算及经验判断，不代表其实际过磅重量</w:t>
      </w:r>
      <w:r>
        <w:rPr>
          <w:rFonts w:hint="eastAsia" w:ascii="宋体" w:hAnsi="宋体"/>
          <w:sz w:val="24"/>
          <w:lang w:eastAsia="zh-CN"/>
        </w:rPr>
        <w:t>。</w:t>
      </w:r>
    </w:p>
    <w:p w14:paraId="56FDED36">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25DF6926">
      <w:pPr>
        <w:spacing w:line="500" w:lineRule="exact"/>
        <w:rPr>
          <w:rFonts w:hint="eastAsia" w:ascii="宋体" w:hAnsi="宋体"/>
          <w:sz w:val="24"/>
        </w:rPr>
      </w:pPr>
    </w:p>
    <w:p w14:paraId="4AD5872B">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4FA74F60">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3780CE04">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748B13C">
      <w:pPr>
        <w:spacing w:line="500" w:lineRule="exact"/>
        <w:ind w:firstLine="480" w:firstLineChars="200"/>
        <w:rPr>
          <w:rFonts w:hint="eastAsia" w:ascii="宋体" w:hAnsi="宋体"/>
          <w:sz w:val="24"/>
        </w:rPr>
      </w:pPr>
      <w:r>
        <w:rPr>
          <w:rFonts w:hint="eastAsia" w:ascii="宋体" w:hAnsi="宋体"/>
          <w:sz w:val="24"/>
        </w:rPr>
        <w:t>2.2其他应支付款项</w:t>
      </w:r>
    </w:p>
    <w:p w14:paraId="7C9A935F">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u w:val="single"/>
          <w:lang w:val="en-US" w:eastAsia="zh-CN"/>
        </w:rPr>
        <w:t>25</w:t>
      </w:r>
      <w:r>
        <w:rPr>
          <w:rFonts w:hint="eastAsia" w:ascii="宋体" w:hAnsi="宋体"/>
          <w:sz w:val="24"/>
          <w:u w:val="single"/>
          <w:lang w:val="en-US" w:eastAsia="zh-CN"/>
        </w:rPr>
        <w:t>000</w:t>
      </w:r>
      <w:r>
        <w:rPr>
          <w:rFonts w:hint="eastAsia" w:ascii="宋体" w:hAnsi="宋体"/>
          <w:sz w:val="24"/>
        </w:rPr>
        <w:t>元（大写：</w:t>
      </w:r>
      <w:r>
        <w:rPr>
          <w:rFonts w:hint="eastAsia" w:ascii="宋体" w:hAnsi="宋体"/>
          <w:sz w:val="24"/>
          <w:u w:val="single"/>
          <w:lang w:val="en-US" w:eastAsia="zh-CN"/>
        </w:rPr>
        <w:t>贰万伍仟元整</w:t>
      </w:r>
      <w:r>
        <w:rPr>
          <w:rFonts w:hint="eastAsia" w:ascii="宋体" w:hAnsi="宋体"/>
          <w:sz w:val="24"/>
        </w:rPr>
        <w:t>）。</w:t>
      </w:r>
    </w:p>
    <w:p w14:paraId="01F2FC67">
      <w:pPr>
        <w:spacing w:line="500" w:lineRule="exact"/>
        <w:ind w:firstLine="480" w:firstLineChars="200"/>
        <w:rPr>
          <w:rFonts w:hint="eastAsia" w:ascii="宋体" w:hAnsi="宋体"/>
          <w:sz w:val="24"/>
        </w:rPr>
      </w:pPr>
      <w:r>
        <w:rPr>
          <w:rFonts w:hint="eastAsia" w:ascii="宋体" w:hAnsi="宋体"/>
          <w:sz w:val="24"/>
        </w:rPr>
        <w:t>2.3支付方式</w:t>
      </w:r>
    </w:p>
    <w:p w14:paraId="05636B12">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1353DED1">
      <w:pPr>
        <w:tabs>
          <w:tab w:val="left" w:pos="426"/>
        </w:tabs>
        <w:spacing w:line="500" w:lineRule="exact"/>
        <w:ind w:firstLine="480" w:firstLineChars="200"/>
        <w:rPr>
          <w:rFonts w:hint="eastAsia" w:ascii="宋体" w:hAnsi="宋体" w:eastAsia="宋体"/>
          <w:sz w:val="24"/>
          <w:lang w:eastAsia="zh-CN"/>
        </w:rPr>
      </w:pPr>
      <w:r>
        <w:rPr>
          <w:rFonts w:hint="eastAsia" w:ascii="宋体" w:hAnsi="宋体"/>
          <w:sz w:val="24"/>
        </w:rPr>
        <w:t>2.4乙方应将上述款项支付至杭交所指</w:t>
      </w:r>
      <w:r>
        <w:rPr>
          <w:rFonts w:hint="eastAsia" w:ascii="宋体" w:hAnsi="宋体" w:eastAsia="宋体"/>
          <w:sz w:val="24"/>
        </w:rPr>
        <w:t>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交易发票由甲方根据</w:t>
      </w:r>
      <w:r>
        <w:rPr>
          <w:rFonts w:hint="eastAsia" w:ascii="宋体" w:hAnsi="宋体" w:eastAsia="宋体"/>
          <w:sz w:val="24"/>
        </w:rPr>
        <w:t>国家相关法律法规开具</w:t>
      </w:r>
      <w:r>
        <w:rPr>
          <w:rFonts w:hint="eastAsia" w:ascii="宋体" w:hAnsi="宋体" w:eastAsia="宋体"/>
          <w:sz w:val="24"/>
          <w:lang w:eastAsia="zh-CN"/>
        </w:rPr>
        <w:t>。</w:t>
      </w:r>
    </w:p>
    <w:p w14:paraId="0AC40BCD">
      <w:pPr>
        <w:tabs>
          <w:tab w:val="left" w:pos="426"/>
        </w:tabs>
        <w:spacing w:line="500" w:lineRule="exact"/>
        <w:ind w:firstLine="480" w:firstLineChars="200"/>
        <w:rPr>
          <w:rFonts w:hint="eastAsia" w:ascii="宋体" w:hAnsi="宋体" w:eastAsia="宋体"/>
          <w:sz w:val="24"/>
          <w:lang w:eastAsia="zh-CN"/>
        </w:rPr>
      </w:pPr>
    </w:p>
    <w:p w14:paraId="29E47610">
      <w:pPr>
        <w:tabs>
          <w:tab w:val="left" w:pos="426"/>
        </w:tabs>
        <w:spacing w:line="500" w:lineRule="exact"/>
        <w:rPr>
          <w:rFonts w:hint="eastAsia" w:ascii="宋体" w:hAnsi="宋体"/>
          <w:b/>
          <w:sz w:val="24"/>
        </w:rPr>
      </w:pPr>
      <w:r>
        <w:rPr>
          <w:rFonts w:hint="eastAsia" w:ascii="宋体" w:hAnsi="宋体"/>
          <w:b/>
          <w:sz w:val="24"/>
        </w:rPr>
        <w:t>第三条 标的交接</w:t>
      </w:r>
    </w:p>
    <w:p w14:paraId="6558C51F">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1A22D93">
      <w:pPr>
        <w:spacing w:line="500" w:lineRule="exact"/>
        <w:ind w:firstLine="480" w:firstLineChars="200"/>
        <w:rPr>
          <w:rFonts w:hint="eastAsia" w:ascii="宋体" w:hAnsi="宋体" w:eastAsia="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w:t>
      </w:r>
      <w:r>
        <w:rPr>
          <w:rFonts w:hint="eastAsia" w:ascii="宋体" w:hAnsi="宋体" w:eastAsia="宋体"/>
          <w:sz w:val="24"/>
        </w:rPr>
        <w:t>接地为展示地，如实际移交实物有差异及数量或零配件如有缺少，以展示实物现状为准。</w:t>
      </w:r>
    </w:p>
    <w:p w14:paraId="4CE71682">
      <w:pPr>
        <w:spacing w:line="500" w:lineRule="exact"/>
        <w:ind w:firstLine="480" w:firstLineChars="200"/>
        <w:rPr>
          <w:rFonts w:hint="eastAsia" w:ascii="宋体" w:hAnsi="宋体"/>
          <w:sz w:val="24"/>
        </w:rPr>
      </w:pPr>
      <w:r>
        <w:rPr>
          <w:rFonts w:hint="eastAsia" w:ascii="宋体" w:hAnsi="宋体" w:eastAsia="宋体"/>
          <w:sz w:val="24"/>
        </w:rPr>
        <w:t>3.3在标的交接过程中，乙方须服从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08036AF7">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2D31D7CA">
      <w:pPr>
        <w:spacing w:line="500" w:lineRule="exact"/>
        <w:rPr>
          <w:rFonts w:hint="eastAsia" w:ascii="宋体" w:hAnsi="宋体"/>
          <w:sz w:val="24"/>
        </w:rPr>
      </w:pPr>
    </w:p>
    <w:p w14:paraId="23783B67">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4E3C724C">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1DBDB7AC">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7FE86D98">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10663A8C">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700DE992">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786370DE">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07D1CA61">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481C625F">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4785A85D">
      <w:pPr>
        <w:spacing w:line="500" w:lineRule="exact"/>
        <w:rPr>
          <w:rFonts w:hint="eastAsia" w:ascii="宋体" w:hAnsi="宋体"/>
          <w:sz w:val="24"/>
        </w:rPr>
      </w:pPr>
    </w:p>
    <w:p w14:paraId="16FEA245">
      <w:pPr>
        <w:spacing w:line="500" w:lineRule="exact"/>
        <w:rPr>
          <w:rFonts w:hint="eastAsia" w:ascii="宋体" w:hAnsi="宋体"/>
          <w:b/>
          <w:sz w:val="24"/>
        </w:rPr>
      </w:pPr>
      <w:r>
        <w:rPr>
          <w:rFonts w:hint="eastAsia" w:ascii="宋体" w:hAnsi="宋体"/>
          <w:b/>
          <w:sz w:val="24"/>
        </w:rPr>
        <w:t>第五条 违约责任</w:t>
      </w:r>
    </w:p>
    <w:p w14:paraId="007C12FA">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1FCF8A44">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1A9E172">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7BD20F5E">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155B87A4">
      <w:pPr>
        <w:spacing w:line="500" w:lineRule="exact"/>
        <w:rPr>
          <w:rFonts w:hint="eastAsia" w:ascii="宋体" w:hAnsi="宋体"/>
          <w:sz w:val="24"/>
        </w:rPr>
      </w:pPr>
    </w:p>
    <w:p w14:paraId="010BEC15">
      <w:pPr>
        <w:spacing w:line="500" w:lineRule="exact"/>
        <w:rPr>
          <w:rFonts w:hint="eastAsia" w:ascii="宋体" w:hAnsi="宋体"/>
          <w:b/>
          <w:sz w:val="24"/>
        </w:rPr>
      </w:pPr>
      <w:r>
        <w:rPr>
          <w:rFonts w:hint="eastAsia" w:ascii="宋体" w:hAnsi="宋体"/>
          <w:b/>
          <w:sz w:val="24"/>
        </w:rPr>
        <w:t>第六条 适用法律及争议解决方式</w:t>
      </w:r>
    </w:p>
    <w:p w14:paraId="08CD9A03">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5B8CD9D">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2F097D21">
      <w:pPr>
        <w:spacing w:line="500" w:lineRule="exact"/>
        <w:ind w:firstLine="480" w:firstLineChars="200"/>
        <w:rPr>
          <w:rFonts w:hint="eastAsia" w:ascii="宋体" w:hAnsi="宋体"/>
          <w:sz w:val="24"/>
        </w:rPr>
      </w:pPr>
    </w:p>
    <w:p w14:paraId="204DA4CC">
      <w:pPr>
        <w:spacing w:line="500" w:lineRule="exact"/>
        <w:rPr>
          <w:rFonts w:hint="eastAsia" w:ascii="宋体" w:hAnsi="宋体"/>
          <w:b/>
          <w:sz w:val="24"/>
        </w:rPr>
      </w:pPr>
      <w:r>
        <w:rPr>
          <w:rFonts w:hint="eastAsia" w:ascii="宋体" w:hAnsi="宋体"/>
          <w:b/>
          <w:sz w:val="24"/>
        </w:rPr>
        <w:t>第七条 合同的生效</w:t>
      </w:r>
    </w:p>
    <w:p w14:paraId="61680733">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021B6B19">
      <w:pPr>
        <w:spacing w:line="500" w:lineRule="exact"/>
        <w:rPr>
          <w:rFonts w:hint="eastAsia" w:ascii="宋体" w:hAnsi="宋体"/>
          <w:sz w:val="24"/>
        </w:rPr>
      </w:pPr>
    </w:p>
    <w:p w14:paraId="254F5D1C">
      <w:pPr>
        <w:spacing w:line="500" w:lineRule="exact"/>
        <w:rPr>
          <w:rFonts w:hint="eastAsia" w:ascii="宋体" w:hAnsi="宋体"/>
          <w:b/>
          <w:sz w:val="24"/>
        </w:rPr>
      </w:pPr>
      <w:r>
        <w:rPr>
          <w:rFonts w:hint="eastAsia" w:ascii="宋体" w:hAnsi="宋体"/>
          <w:b/>
          <w:sz w:val="24"/>
        </w:rPr>
        <w:t>第八条 其他</w:t>
      </w:r>
    </w:p>
    <w:p w14:paraId="00A6CC39">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3A6BC774">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5FD62239">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0CA56E9F">
      <w:pPr>
        <w:spacing w:line="500" w:lineRule="exact"/>
        <w:rPr>
          <w:rFonts w:hint="eastAsia" w:ascii="宋体" w:hAnsi="宋体"/>
          <w:sz w:val="24"/>
        </w:rPr>
      </w:pPr>
      <w:r>
        <w:rPr>
          <w:rFonts w:hint="eastAsia" w:ascii="宋体" w:hAnsi="宋体"/>
          <w:sz w:val="24"/>
        </w:rPr>
        <w:t>(以下无正文)</w:t>
      </w:r>
    </w:p>
    <w:p w14:paraId="7FCD8913">
      <w:pPr>
        <w:spacing w:line="500" w:lineRule="exact"/>
        <w:rPr>
          <w:rFonts w:hint="eastAsia" w:ascii="宋体" w:hAnsi="宋体"/>
          <w:sz w:val="24"/>
        </w:rPr>
      </w:pPr>
    </w:p>
    <w:p w14:paraId="05D05E94">
      <w:pPr>
        <w:spacing w:line="500" w:lineRule="exact"/>
        <w:rPr>
          <w:rFonts w:hint="eastAsia" w:ascii="宋体" w:hAnsi="宋体"/>
          <w:sz w:val="24"/>
        </w:rPr>
      </w:pPr>
    </w:p>
    <w:p w14:paraId="6CED77EB">
      <w:pPr>
        <w:spacing w:line="500" w:lineRule="exact"/>
        <w:rPr>
          <w:rFonts w:hint="eastAsia" w:ascii="宋体" w:hAnsi="宋体"/>
          <w:sz w:val="24"/>
        </w:rPr>
      </w:pPr>
    </w:p>
    <w:p w14:paraId="1B17AF03">
      <w:pPr>
        <w:spacing w:line="500" w:lineRule="exact"/>
        <w:rPr>
          <w:rFonts w:hint="eastAsia" w:ascii="宋体" w:hAnsi="宋体"/>
          <w:sz w:val="24"/>
        </w:rPr>
      </w:pPr>
    </w:p>
    <w:p w14:paraId="0BBF1910">
      <w:pPr>
        <w:spacing w:line="500" w:lineRule="exact"/>
        <w:rPr>
          <w:rFonts w:hint="eastAsia" w:ascii="宋体" w:hAnsi="宋体"/>
          <w:sz w:val="24"/>
        </w:rPr>
      </w:pPr>
    </w:p>
    <w:p w14:paraId="4E59233E">
      <w:pPr>
        <w:spacing w:line="500" w:lineRule="exact"/>
        <w:rPr>
          <w:rFonts w:hint="eastAsia" w:ascii="宋体" w:hAnsi="宋体"/>
          <w:sz w:val="24"/>
        </w:rPr>
      </w:pPr>
    </w:p>
    <w:p w14:paraId="47F40C09">
      <w:pPr>
        <w:spacing w:line="500" w:lineRule="exact"/>
        <w:rPr>
          <w:rFonts w:hint="eastAsia" w:ascii="宋体" w:hAnsi="宋体"/>
          <w:sz w:val="24"/>
        </w:rPr>
      </w:pPr>
    </w:p>
    <w:p w14:paraId="4727DA20">
      <w:pPr>
        <w:spacing w:line="500" w:lineRule="exact"/>
        <w:rPr>
          <w:rFonts w:hint="eastAsia" w:ascii="宋体" w:hAnsi="宋体"/>
          <w:sz w:val="24"/>
        </w:rPr>
      </w:pPr>
    </w:p>
    <w:p w14:paraId="0202D88C">
      <w:pPr>
        <w:spacing w:line="500" w:lineRule="exact"/>
        <w:rPr>
          <w:rFonts w:hint="eastAsia" w:ascii="宋体" w:hAnsi="宋体"/>
          <w:sz w:val="24"/>
        </w:rPr>
      </w:pPr>
    </w:p>
    <w:p w14:paraId="62EAC64E">
      <w:pPr>
        <w:spacing w:line="500" w:lineRule="exact"/>
        <w:rPr>
          <w:rFonts w:hint="eastAsia" w:ascii="宋体" w:hAnsi="宋体"/>
          <w:sz w:val="24"/>
        </w:rPr>
      </w:pPr>
    </w:p>
    <w:p w14:paraId="01B9F117">
      <w:pPr>
        <w:spacing w:line="500" w:lineRule="exact"/>
        <w:rPr>
          <w:rFonts w:ascii="宋体" w:hAnsi="宋体"/>
          <w:sz w:val="24"/>
        </w:rPr>
      </w:pPr>
    </w:p>
    <w:p w14:paraId="19FEDAD4">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55D1036C">
      <w:pPr>
        <w:spacing w:line="500" w:lineRule="exact"/>
        <w:rPr>
          <w:rFonts w:hint="eastAsia" w:ascii="宋体" w:hAnsi="宋体"/>
          <w:sz w:val="24"/>
        </w:rPr>
      </w:pPr>
    </w:p>
    <w:p w14:paraId="0DCEE454">
      <w:pPr>
        <w:spacing w:line="500" w:lineRule="exact"/>
        <w:rPr>
          <w:rFonts w:hint="eastAsia" w:ascii="宋体" w:hAnsi="宋体"/>
          <w:sz w:val="24"/>
        </w:rPr>
      </w:pPr>
    </w:p>
    <w:p w14:paraId="535713E5">
      <w:pPr>
        <w:spacing w:line="500" w:lineRule="exact"/>
        <w:rPr>
          <w:rFonts w:hint="eastAsia" w:ascii="宋体" w:hAnsi="宋体"/>
          <w:sz w:val="24"/>
        </w:rPr>
      </w:pPr>
    </w:p>
    <w:p w14:paraId="65423C4D">
      <w:pPr>
        <w:spacing w:line="500" w:lineRule="exact"/>
        <w:rPr>
          <w:rFonts w:hint="eastAsia" w:ascii="宋体" w:hAnsi="宋体"/>
          <w:sz w:val="24"/>
        </w:rPr>
      </w:pPr>
    </w:p>
    <w:p w14:paraId="78769834">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sz w:val="24"/>
          <w:lang w:val="en-US" w:eastAsia="zh-CN"/>
        </w:rPr>
        <w:t>九江杭</w:t>
      </w:r>
      <w:bookmarkStart w:id="0" w:name="_GoBack"/>
      <w:bookmarkEnd w:id="0"/>
      <w:r>
        <w:rPr>
          <w:rFonts w:hint="eastAsia" w:ascii="宋体" w:hAnsi="宋体"/>
          <w:sz w:val="24"/>
        </w:rPr>
        <w:t>氧气体有限公司</w:t>
      </w:r>
    </w:p>
    <w:p w14:paraId="510CB01B">
      <w:pPr>
        <w:spacing w:line="500" w:lineRule="exact"/>
        <w:rPr>
          <w:rFonts w:hint="eastAsia" w:ascii="宋体" w:hAnsi="宋体"/>
          <w:sz w:val="24"/>
        </w:rPr>
      </w:pPr>
      <w:r>
        <w:rPr>
          <w:rFonts w:hint="eastAsia" w:ascii="宋体" w:hAnsi="宋体"/>
          <w:sz w:val="24"/>
        </w:rPr>
        <w:t>法定代表人或授权代表（签字）：</w:t>
      </w:r>
    </w:p>
    <w:p w14:paraId="75C4C7BB">
      <w:pPr>
        <w:spacing w:line="500" w:lineRule="exact"/>
        <w:rPr>
          <w:rFonts w:hint="eastAsia" w:ascii="宋体" w:hAnsi="宋体"/>
          <w:sz w:val="24"/>
        </w:rPr>
      </w:pPr>
    </w:p>
    <w:p w14:paraId="27FD288A">
      <w:pPr>
        <w:spacing w:line="500" w:lineRule="exact"/>
        <w:rPr>
          <w:rFonts w:hint="eastAsia" w:ascii="宋体" w:hAnsi="宋体"/>
          <w:sz w:val="24"/>
        </w:rPr>
      </w:pPr>
    </w:p>
    <w:p w14:paraId="0908773C">
      <w:pPr>
        <w:spacing w:line="500" w:lineRule="exact"/>
        <w:rPr>
          <w:rFonts w:hint="eastAsia" w:ascii="宋体" w:hAnsi="宋体"/>
          <w:sz w:val="24"/>
        </w:rPr>
      </w:pPr>
    </w:p>
    <w:p w14:paraId="2B990D82">
      <w:pPr>
        <w:spacing w:line="500" w:lineRule="exact"/>
        <w:rPr>
          <w:rFonts w:hint="eastAsia" w:ascii="宋体" w:hAnsi="宋体"/>
          <w:sz w:val="24"/>
        </w:rPr>
      </w:pPr>
    </w:p>
    <w:p w14:paraId="2E9AABEF">
      <w:pPr>
        <w:spacing w:line="500" w:lineRule="exact"/>
        <w:rPr>
          <w:rFonts w:hint="eastAsia" w:ascii="宋体" w:hAnsi="宋体"/>
          <w:sz w:val="24"/>
        </w:rPr>
      </w:pPr>
      <w:r>
        <w:rPr>
          <w:rFonts w:hint="eastAsia" w:ascii="宋体" w:hAnsi="宋体"/>
          <w:sz w:val="24"/>
        </w:rPr>
        <w:t>乙方（盖章）：</w:t>
      </w:r>
    </w:p>
    <w:p w14:paraId="0F520E88">
      <w:pPr>
        <w:spacing w:line="500" w:lineRule="exact"/>
        <w:rPr>
          <w:rFonts w:hint="eastAsia" w:ascii="宋体" w:hAnsi="宋体"/>
          <w:sz w:val="24"/>
        </w:rPr>
      </w:pPr>
      <w:r>
        <w:rPr>
          <w:rFonts w:hint="eastAsia" w:ascii="宋体" w:hAnsi="宋体"/>
          <w:sz w:val="24"/>
        </w:rPr>
        <w:t>法定代表人或授权代表（签字）：</w:t>
      </w:r>
    </w:p>
    <w:p w14:paraId="28CA3412">
      <w:pPr>
        <w:spacing w:line="500" w:lineRule="exact"/>
        <w:rPr>
          <w:rFonts w:hint="eastAsia" w:ascii="宋体" w:hAnsi="宋体"/>
          <w:sz w:val="24"/>
        </w:rPr>
      </w:pPr>
    </w:p>
    <w:p w14:paraId="25591F8E">
      <w:pPr>
        <w:spacing w:line="500" w:lineRule="exact"/>
        <w:rPr>
          <w:rFonts w:hint="eastAsia" w:ascii="宋体" w:hAnsi="宋体"/>
          <w:sz w:val="24"/>
        </w:rPr>
      </w:pPr>
    </w:p>
    <w:p w14:paraId="69BAD962">
      <w:pPr>
        <w:spacing w:line="500" w:lineRule="exact"/>
        <w:rPr>
          <w:rFonts w:hint="eastAsia" w:ascii="宋体" w:hAnsi="宋体"/>
          <w:sz w:val="24"/>
        </w:rPr>
      </w:pPr>
    </w:p>
    <w:p w14:paraId="02A622A7">
      <w:pPr>
        <w:spacing w:line="500" w:lineRule="exact"/>
        <w:rPr>
          <w:rFonts w:hint="eastAsia" w:ascii="宋体" w:hAnsi="宋体"/>
          <w:sz w:val="24"/>
        </w:rPr>
      </w:pPr>
    </w:p>
    <w:p w14:paraId="089E2015">
      <w:pPr>
        <w:spacing w:line="500" w:lineRule="exact"/>
        <w:rPr>
          <w:rFonts w:hint="eastAsia" w:ascii="宋体" w:hAnsi="宋体"/>
          <w:sz w:val="24"/>
        </w:rPr>
      </w:pPr>
    </w:p>
    <w:p w14:paraId="69182A74">
      <w:pPr>
        <w:spacing w:line="500" w:lineRule="exact"/>
        <w:rPr>
          <w:rFonts w:hint="eastAsia" w:ascii="宋体" w:hAnsi="宋体"/>
          <w:sz w:val="24"/>
        </w:rPr>
      </w:pPr>
      <w:r>
        <w:rPr>
          <w:rFonts w:hint="eastAsia" w:ascii="宋体" w:hAnsi="宋体"/>
          <w:sz w:val="24"/>
        </w:rPr>
        <w:t>签约地点：杭州产权交易所</w:t>
      </w:r>
    </w:p>
    <w:p w14:paraId="58405E9D">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09578769"/>
    <w:p w14:paraId="2BF25265"/>
    <w:p w14:paraId="5E1E1DB8"/>
    <w:p w14:paraId="65FD4E49"/>
    <w:p w14:paraId="3F1A877C"/>
    <w:p w14:paraId="5495F306"/>
    <w:p w14:paraId="02FCB38A">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EA435">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788A288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8CB5">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D47432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4710C6B"/>
    <w:rsid w:val="06AE2904"/>
    <w:rsid w:val="082C4FE6"/>
    <w:rsid w:val="0B677253"/>
    <w:rsid w:val="0E1577C1"/>
    <w:rsid w:val="152E6A7F"/>
    <w:rsid w:val="1B2D038F"/>
    <w:rsid w:val="1FD7A4AC"/>
    <w:rsid w:val="29626A24"/>
    <w:rsid w:val="297705BB"/>
    <w:rsid w:val="2DA63A8F"/>
    <w:rsid w:val="2EF05508"/>
    <w:rsid w:val="2F1106E2"/>
    <w:rsid w:val="317F595D"/>
    <w:rsid w:val="36076986"/>
    <w:rsid w:val="36C40C97"/>
    <w:rsid w:val="37B56B36"/>
    <w:rsid w:val="38684032"/>
    <w:rsid w:val="438E26AE"/>
    <w:rsid w:val="4C41673F"/>
    <w:rsid w:val="505060F8"/>
    <w:rsid w:val="52E41389"/>
    <w:rsid w:val="59E34A5B"/>
    <w:rsid w:val="5AF86F52"/>
    <w:rsid w:val="5CEA3EA6"/>
    <w:rsid w:val="5E4B5DB4"/>
    <w:rsid w:val="67AF7EF7"/>
    <w:rsid w:val="6FF36BC0"/>
    <w:rsid w:val="71B11502"/>
    <w:rsid w:val="731C7968"/>
    <w:rsid w:val="73550AF9"/>
    <w:rsid w:val="73F99844"/>
    <w:rsid w:val="7EBF35E7"/>
    <w:rsid w:val="7F4D7E3D"/>
    <w:rsid w:val="DAF3D5BB"/>
    <w:rsid w:val="E77E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2160</Words>
  <Characters>2241</Characters>
  <Lines>0</Lines>
  <Paragraphs>0</Paragraphs>
  <TotalTime>5</TotalTime>
  <ScaleCrop>false</ScaleCrop>
  <LinksUpToDate>false</LinksUpToDate>
  <CharactersWithSpaces>2387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Li</cp:lastModifiedBy>
  <dcterms:modified xsi:type="dcterms:W3CDTF">2025-12-05T06:50:39Z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eyJoZGlkIjoiZDQyMTliOGFhNjFjMjMxMzk1NWU0ZWU0ZTU0OGM4MzYiLCJ1c2VySWQiOiIyODI2MTEwMTEifQ==</vt:lpwstr>
  </property>
</Properties>
</file>