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宋体" w:hAnsi="宋体" w:eastAsia="宋体" w:cs="宋体"/>
          <w:b w:val="0"/>
          <w:bCs/>
          <w:i w:val="0"/>
          <w:iCs w:val="0"/>
          <w:sz w:val="21"/>
          <w:szCs w:val="21"/>
          <w:highlight w:val="none"/>
          <w:lang w:val="en-US" w:eastAsia="zh-CN"/>
        </w:rPr>
        <w:t>一批闲置</w:t>
      </w:r>
      <w:r>
        <w:rPr>
          <w:rFonts w:hint="eastAsia" w:ascii="宋体" w:hAnsi="宋体" w:cs="宋体"/>
          <w:b w:val="0"/>
          <w:bCs/>
          <w:i w:val="0"/>
          <w:iCs w:val="0"/>
          <w:sz w:val="21"/>
          <w:szCs w:val="21"/>
          <w:highlight w:val="none"/>
          <w:lang w:val="en-US" w:eastAsia="zh-CN"/>
        </w:rPr>
        <w:t>设备</w:t>
      </w:r>
      <w:r>
        <w:rPr>
          <w:rFonts w:hint="eastAsia" w:asciiTheme="minorEastAsia" w:hAnsiTheme="minorEastAsia" w:eastAsiaTheme="minorEastAsia" w:cstheme="minorEastAsia"/>
          <w:sz w:val="21"/>
          <w:szCs w:val="21"/>
          <w:highlight w:val="none"/>
        </w:rPr>
        <w:t>项目，现做如下承诺：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rPr>
        <w:t>1、我方已认真阅读、知悉并</w:t>
      </w:r>
      <w:r>
        <w:rPr>
          <w:rFonts w:hint="eastAsia" w:asciiTheme="minorEastAsia" w:hAnsiTheme="minorEastAsia" w:eastAsiaTheme="minorEastAsia" w:cstheme="minorEastAsia"/>
          <w:sz w:val="21"/>
          <w:szCs w:val="21"/>
          <w:highlight w:val="none"/>
          <w:u w:val="none"/>
        </w:rPr>
        <w:t>自愿遵守</w:t>
      </w:r>
      <w:r>
        <w:rPr>
          <w:rFonts w:hint="eastAsia" w:asciiTheme="minorEastAsia" w:hAnsiTheme="minorEastAsia" w:eastAsiaTheme="minorEastAsia" w:cstheme="minorEastAsia"/>
          <w:sz w:val="21"/>
          <w:szCs w:val="21"/>
          <w:highlight w:val="none"/>
          <w:u w:val="non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、意向受让方须自行了解其对转让标的受让事项是否符合中国现行法律法规及标的所在地的相关规定，须自行承担风险。</w:t>
      </w:r>
    </w:p>
    <w:p>
      <w:pPr>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、意向受让方须书面承诺：</w:t>
      </w:r>
    </w:p>
    <w:p>
      <w:pPr>
        <w:ind w:firstLine="420" w:firstLineChars="200"/>
        <w:rPr>
          <w:rFonts w:hint="eastAsia" w:ascii="宋体" w:hAnsi="宋体"/>
          <w:szCs w:val="21"/>
        </w:rPr>
      </w:pPr>
      <w:r>
        <w:rPr>
          <w:rFonts w:hint="eastAsia" w:ascii="宋体" w:hAnsi="宋体"/>
          <w:szCs w:val="21"/>
        </w:rPr>
        <w:t>（1）同意在被确定为受让方之日起</w:t>
      </w:r>
      <w:r>
        <w:rPr>
          <w:rFonts w:hint="eastAsia" w:ascii="宋体" w:hAnsi="宋体"/>
          <w:szCs w:val="21"/>
          <w:lang w:val="en-US" w:eastAsia="zh-CN"/>
        </w:rPr>
        <w:t>5</w:t>
      </w:r>
      <w:r>
        <w:rPr>
          <w:rFonts w:hint="eastAsia" w:ascii="宋体" w:hAnsi="宋体"/>
          <w:szCs w:val="21"/>
        </w:rPr>
        <w:t>个工作日内，携带受让申请材料原件到杭交所完成现场确认并签署《资产交易合同》；并在《资产交易合同》签署之日起 5 个工作日内向杭交所指定账户一次性支付交易服务费、交易价款</w:t>
      </w:r>
      <w:r>
        <w:rPr>
          <w:rFonts w:hint="eastAsia" w:ascii="宋体" w:hAnsi="宋体"/>
          <w:szCs w:val="21"/>
          <w:lang w:val="en-US" w:eastAsia="zh-CN"/>
        </w:rPr>
        <w:t>及100000</w:t>
      </w:r>
      <w:r>
        <w:rPr>
          <w:rFonts w:hint="eastAsia" w:ascii="宋体" w:hAnsi="宋体"/>
          <w:szCs w:val="21"/>
        </w:rPr>
        <w:t>元的履约保证金等交易资金（以到账时间为准）；</w:t>
      </w:r>
    </w:p>
    <w:p>
      <w:pPr>
        <w:ind w:firstLine="420" w:firstLineChars="200"/>
        <w:rPr>
          <w:rFonts w:hint="eastAsia" w:ascii="宋体" w:hAnsi="宋体"/>
          <w:szCs w:val="21"/>
        </w:rPr>
      </w:pPr>
      <w:r>
        <w:rPr>
          <w:rFonts w:hint="eastAsia" w:ascii="宋体" w:hAnsi="宋体"/>
          <w:szCs w:val="21"/>
        </w:rPr>
        <w:t>（2）同意杭交所在经转让方申请之日起3个工</w:t>
      </w:r>
      <w:bookmarkStart w:id="0" w:name="_GoBack"/>
      <w:bookmarkEnd w:id="0"/>
      <w:r>
        <w:rPr>
          <w:rFonts w:hint="eastAsia" w:ascii="宋体" w:hAnsi="宋体"/>
          <w:szCs w:val="21"/>
        </w:rPr>
        <w:t>作日内将受让方已交纳的交易价款划转至转让方指定账户。</w:t>
      </w:r>
    </w:p>
    <w:p>
      <w:pPr>
        <w:ind w:firstLine="420" w:firstLineChars="200"/>
        <w:rPr>
          <w:rFonts w:hint="eastAsia" w:ascii="宋体" w:hAnsi="宋体"/>
          <w:szCs w:val="21"/>
          <w:lang w:val="en-US" w:eastAsia="zh-CN"/>
        </w:rPr>
      </w:pPr>
      <w:r>
        <w:rPr>
          <w:rFonts w:hint="eastAsia" w:ascii="宋体" w:hAnsi="宋体"/>
          <w:szCs w:val="21"/>
          <w:lang w:val="en-US" w:eastAsia="zh-CN"/>
        </w:rPr>
        <w:t>（3）知悉并承诺：交易标的的《标的清单》和标的物图片仅供参考，具体数量、规格型号、品种及品质及性能、真伪与实物不符的以现场展示实物为准。交易标的按现状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pPr>
        <w:ind w:firstLine="420" w:firstLineChars="200"/>
        <w:rPr>
          <w:rFonts w:hint="eastAsia" w:ascii="宋体" w:hAnsi="宋体"/>
          <w:szCs w:val="21"/>
          <w:lang w:val="en-US" w:eastAsia="zh-CN"/>
        </w:rPr>
      </w:pPr>
      <w:r>
        <w:rPr>
          <w:rFonts w:hint="eastAsia" w:ascii="宋体" w:hAnsi="宋体"/>
          <w:szCs w:val="21"/>
          <w:lang w:val="en-US" w:eastAsia="zh-CN"/>
        </w:rPr>
        <w:t>（4）知悉并承诺：受让方认可其在向杭交所提交受让申请并且交纳交易保证金之前，已在交易标的展示地对交易标的进行了认真的现场踏勘，已完全了解并自愿接受交易标的的全部现状及瑕疵，并自愿承担一切交易险。受让方同意按照交易标的现场展示之现状接受交易标的，受让方对交易标的的质量等没有任何异议。无论何时、何种原因，受让方不得对交易标的的质量等提出任何主张，也不得要求转让方承担任何维修义务。</w:t>
      </w:r>
    </w:p>
    <w:p>
      <w:pPr>
        <w:ind w:firstLine="420" w:firstLineChars="200"/>
        <w:rPr>
          <w:rFonts w:hint="eastAsia" w:ascii="宋体" w:hAnsi="宋体"/>
          <w:szCs w:val="21"/>
          <w:lang w:val="en-US" w:eastAsia="zh-CN"/>
        </w:rPr>
      </w:pPr>
      <w:r>
        <w:rPr>
          <w:rFonts w:hint="eastAsia" w:ascii="宋体" w:hAnsi="宋体"/>
          <w:szCs w:val="21"/>
          <w:lang w:val="en-US" w:eastAsia="zh-CN"/>
        </w:rPr>
        <w:t>（5）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处置过程中的一切责任。</w:t>
      </w:r>
    </w:p>
    <w:p>
      <w:pPr>
        <w:ind w:firstLine="420" w:firstLineChars="200"/>
        <w:rPr>
          <w:rFonts w:hint="eastAsia" w:ascii="宋体" w:hAnsi="宋体"/>
          <w:szCs w:val="21"/>
          <w:lang w:val="en-US" w:eastAsia="zh-CN"/>
        </w:rPr>
      </w:pPr>
      <w:r>
        <w:rPr>
          <w:rFonts w:hint="eastAsia" w:ascii="宋体" w:hAnsi="宋体"/>
          <w:szCs w:val="21"/>
          <w:lang w:val="en-US" w:eastAsia="zh-CN"/>
        </w:rPr>
        <w:t>（6）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pPr>
        <w:ind w:firstLine="420" w:firstLineChars="200"/>
        <w:rPr>
          <w:rFonts w:hint="eastAsia" w:ascii="宋体" w:hAnsi="宋体"/>
          <w:szCs w:val="21"/>
          <w:lang w:val="en-US" w:eastAsia="zh-CN"/>
        </w:rPr>
      </w:pPr>
      <w:r>
        <w:rPr>
          <w:rFonts w:hint="eastAsia" w:ascii="宋体" w:hAnsi="宋体"/>
          <w:szCs w:val="21"/>
          <w:lang w:val="en-US" w:eastAsia="zh-CN"/>
        </w:rPr>
        <w:t>5、本次交易标的的交付，受让方付清交易服务费、履约保证金、交易价款等交易资金后，由转让方负责与受让方办理。</w:t>
      </w:r>
    </w:p>
    <w:p>
      <w:pPr>
        <w:ind w:firstLine="420" w:firstLineChars="200"/>
        <w:rPr>
          <w:rFonts w:hint="eastAsia" w:ascii="宋体" w:hAnsi="宋体"/>
          <w:szCs w:val="21"/>
          <w:lang w:val="en-US" w:eastAsia="zh-CN"/>
        </w:rPr>
      </w:pPr>
      <w:r>
        <w:rPr>
          <w:rFonts w:hint="eastAsia" w:ascii="宋体" w:hAnsi="宋体"/>
          <w:szCs w:val="21"/>
          <w:lang w:val="en-US" w:eastAsia="zh-CN"/>
        </w:rPr>
        <w:t>6、本项目标的交付、转受双方的权利义务以及拆除的相关要求以转让方提供的《资产交易合同》（样本）及《安全、消防协议书》（样本）为准。</w:t>
      </w:r>
    </w:p>
    <w:p>
      <w:pPr>
        <w:spacing w:line="240" w:lineRule="auto"/>
        <w:ind w:firstLine="420" w:firstLineChars="200"/>
        <w:rPr>
          <w:rFonts w:hint="eastAsia" w:ascii="宋体" w:hAnsi="宋体"/>
          <w:szCs w:val="21"/>
          <w:lang w:val="en-US" w:eastAsia="zh-CN"/>
        </w:rPr>
      </w:pPr>
      <w:r>
        <w:rPr>
          <w:rFonts w:hint="eastAsia" w:ascii="宋体" w:hAnsi="宋体"/>
          <w:szCs w:val="21"/>
          <w:lang w:val="en-US" w:eastAsia="zh-CN"/>
        </w:rPr>
        <w:t>7、本项目受让方须交纳成交金额4%的交易服务费。</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8</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经纪会员</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single"/>
          <w:lang w:val="en-US" w:eastAsia="zh-CN"/>
        </w:rPr>
        <w:t>交易服务费、履约保证金、</w:t>
      </w:r>
      <w:r>
        <w:rPr>
          <w:rFonts w:hint="eastAsia" w:ascii="宋体" w:hAnsi="宋体" w:eastAsia="宋体"/>
          <w:sz w:val="21"/>
          <w:szCs w:val="21"/>
          <w:highlight w:val="none"/>
          <w:u w:val="single"/>
        </w:rPr>
        <w:t>交易</w:t>
      </w:r>
      <w:r>
        <w:rPr>
          <w:rFonts w:ascii="宋体" w:hAnsi="宋体" w:eastAsia="宋体"/>
          <w:sz w:val="21"/>
          <w:szCs w:val="21"/>
          <w:highlight w:val="none"/>
          <w:u w:val="single"/>
        </w:rPr>
        <w:t>价款</w:t>
      </w:r>
      <w:r>
        <w:rPr>
          <w:rFonts w:hint="eastAsia" w:ascii="宋体" w:hAnsi="宋体"/>
          <w:sz w:val="21"/>
          <w:szCs w:val="21"/>
          <w:highlight w:val="none"/>
          <w:u w:val="none"/>
          <w:lang w:val="en-US" w:eastAsia="zh-CN"/>
        </w:rPr>
        <w:t>的</w:t>
      </w:r>
      <w:r>
        <w:rPr>
          <w:rFonts w:asciiTheme="minorEastAsia" w:hAnsiTheme="minorEastAsia" w:eastAsiaTheme="minorEastAsia"/>
          <w:sz w:val="21"/>
          <w:szCs w:val="21"/>
          <w:highlight w:val="none"/>
          <w:u w:val="none"/>
        </w:rPr>
        <w:t>；</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5A9A"/>
    <w:rsid w:val="061D2A1C"/>
    <w:rsid w:val="08870D9C"/>
    <w:rsid w:val="0EFA7FCA"/>
    <w:rsid w:val="10157DA1"/>
    <w:rsid w:val="12B349BA"/>
    <w:rsid w:val="17787D90"/>
    <w:rsid w:val="17F41325"/>
    <w:rsid w:val="19F135AE"/>
    <w:rsid w:val="1B006121"/>
    <w:rsid w:val="1F702E6E"/>
    <w:rsid w:val="202D2214"/>
    <w:rsid w:val="20494182"/>
    <w:rsid w:val="219537A4"/>
    <w:rsid w:val="222B5EB7"/>
    <w:rsid w:val="253922A6"/>
    <w:rsid w:val="2AF97BF0"/>
    <w:rsid w:val="31AD0696"/>
    <w:rsid w:val="343B25FC"/>
    <w:rsid w:val="34A6048C"/>
    <w:rsid w:val="365D6A3E"/>
    <w:rsid w:val="38553E11"/>
    <w:rsid w:val="38A7793D"/>
    <w:rsid w:val="40AC11D8"/>
    <w:rsid w:val="45A04298"/>
    <w:rsid w:val="4ABD14F2"/>
    <w:rsid w:val="4ACA072F"/>
    <w:rsid w:val="4C565A6C"/>
    <w:rsid w:val="4CE9142C"/>
    <w:rsid w:val="4F96180D"/>
    <w:rsid w:val="595079D6"/>
    <w:rsid w:val="5A967C59"/>
    <w:rsid w:val="5AE2775F"/>
    <w:rsid w:val="5D4760F7"/>
    <w:rsid w:val="5F182D44"/>
    <w:rsid w:val="5F5744C8"/>
    <w:rsid w:val="6278475C"/>
    <w:rsid w:val="6380778A"/>
    <w:rsid w:val="64EA301E"/>
    <w:rsid w:val="67E5653D"/>
    <w:rsid w:val="6C70376D"/>
    <w:rsid w:val="6C7D5259"/>
    <w:rsid w:val="72B66F2B"/>
    <w:rsid w:val="72EF2D33"/>
    <w:rsid w:val="73501A12"/>
    <w:rsid w:val="7C6107D6"/>
    <w:rsid w:val="7FEE0EBB"/>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728</Words>
  <Characters>732</Characters>
  <Lines>0</Lines>
  <Paragraphs>0</Paragraphs>
  <TotalTime>0</TotalTime>
  <ScaleCrop>false</ScaleCrop>
  <LinksUpToDate>false</LinksUpToDate>
  <CharactersWithSpaces>824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徐诗丹</cp:lastModifiedBy>
  <dcterms:modified xsi:type="dcterms:W3CDTF">2025-12-29T03:36:34Z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9797674A804D4C2BAB77980845BF12A9_13</vt:lpwstr>
  </property>
  <property fmtid="{D5CDD505-2E9C-101B-9397-08002B2CF9AE}" pid="4" name="KSOTemplateDocerSaveRecord">
    <vt:lpwstr>eyJoZGlkIjoiZDQyMTliOGFhNjFjMjMxMzk1NWU0ZWU0ZTU0OGM4MzYiLCJ1c2VySWQiOiIyODI2MTEwMTEifQ==</vt:lpwstr>
  </property>
</Properties>
</file>