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E2E2C15">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携带受让申请材料原件到杭交所完成现场确认并签署《资产交易合同》、《安全消防责任书》；并在《资产交易合同》、《安全消防责任书》签署之日起5个工作日内向杭交所指定账户一次性支付交易服务费、交易价款、履约保证金45000元等交易资金（以到账时间为准）</w:t>
      </w:r>
      <w:bookmarkStart w:id="0" w:name="_GoBack"/>
      <w:bookmarkEnd w:id="0"/>
      <w:r>
        <w:rPr>
          <w:rFonts w:hint="eastAsia" w:asciiTheme="minorEastAsia" w:hAnsiTheme="minorEastAsia" w:eastAsiaTheme="minorEastAsia" w:cstheme="minorEastAsia"/>
          <w:sz w:val="21"/>
          <w:szCs w:val="21"/>
          <w:highlight w:val="none"/>
        </w:rPr>
        <w:t>；</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61C98AAE">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6BA8E241">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w:t>
      </w:r>
      <w:r>
        <w:rPr>
          <w:rFonts w:hint="default" w:asciiTheme="minorEastAsia" w:hAnsiTheme="minorEastAsia" w:eastAsiaTheme="minorEastAsia"/>
          <w:sz w:val="21"/>
          <w:szCs w:val="21"/>
          <w:highlight w:val="none"/>
          <w:lang w:val="en-US" w:eastAsia="zh-CN"/>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461A5DCC">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r>
        <w:rPr>
          <w:rFonts w:hint="default" w:asciiTheme="minorEastAsia" w:hAnsiTheme="minorEastAsia" w:eastAsiaTheme="minorEastAsia"/>
          <w:sz w:val="21"/>
          <w:szCs w:val="21"/>
          <w:highlight w:val="none"/>
          <w:lang w:val="en-US" w:eastAsia="zh-CN"/>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142221"/>
    <w:rsid w:val="0C822CF8"/>
    <w:rsid w:val="0DF1051E"/>
    <w:rsid w:val="0F400683"/>
    <w:rsid w:val="10411EEC"/>
    <w:rsid w:val="11895FFE"/>
    <w:rsid w:val="15337A69"/>
    <w:rsid w:val="16816A9E"/>
    <w:rsid w:val="173E5800"/>
    <w:rsid w:val="1A1A5A04"/>
    <w:rsid w:val="1AE925D2"/>
    <w:rsid w:val="1BA11F39"/>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40BB25F2"/>
    <w:rsid w:val="424F6C94"/>
    <w:rsid w:val="434954AA"/>
    <w:rsid w:val="45962498"/>
    <w:rsid w:val="45D5187E"/>
    <w:rsid w:val="48FD706E"/>
    <w:rsid w:val="499E6D18"/>
    <w:rsid w:val="4B084EE4"/>
    <w:rsid w:val="516A6D8F"/>
    <w:rsid w:val="5187378F"/>
    <w:rsid w:val="51CF598C"/>
    <w:rsid w:val="530C093A"/>
    <w:rsid w:val="53241334"/>
    <w:rsid w:val="53C26C8E"/>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2025-12-23T06:28:32Z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