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w:t>
      </w:r>
      <w:r>
        <w:rPr>
          <w:rFonts w:hint="eastAsia" w:ascii="宋体" w:hAnsi="宋体" w:eastAsia="宋体" w:cs="宋体"/>
          <w:sz w:val="24"/>
          <w:szCs w:val="24"/>
          <w:highlight w:val="none"/>
        </w:rPr>
        <w:t>杭氧集团股份有限公司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浙江省杭州市临安区青山湖街道相府路799号</w:t>
      </w:r>
    </w:p>
    <w:p>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eastAsia="zh-CN"/>
        </w:rPr>
        <w:t>郑伟</w:t>
      </w:r>
      <w:r>
        <w:rPr>
          <w:rFonts w:hint="eastAsia" w:ascii="宋体" w:hAnsi="宋体"/>
          <w:sz w:val="24"/>
        </w:rPr>
        <w:t xml:space="preserve">                               </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170000</w:t>
      </w:r>
      <w:r>
        <w:rPr>
          <w:rFonts w:hint="eastAsia" w:ascii="宋体" w:hAnsi="宋体"/>
          <w:sz w:val="24"/>
        </w:rPr>
        <w:t>元（大写：</w:t>
      </w:r>
      <w:r>
        <w:rPr>
          <w:rFonts w:hint="eastAsia" w:ascii="宋体" w:hAnsi="宋体"/>
          <w:sz w:val="24"/>
          <w:u w:val="single"/>
          <w:lang w:val="en-US" w:eastAsia="zh-CN"/>
        </w:rPr>
        <w:t>壹拾柒万元</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eastAsia="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eastAsia="宋体"/>
          <w:sz w:val="24"/>
          <w:lang w:val="en-US" w:eastAsia="zh-CN"/>
        </w:rPr>
      </w:pPr>
      <w:r>
        <w:rPr>
          <w:rFonts w:hint="eastAsia" w:ascii="宋体" w:hAnsi="宋体" w:eastAsia="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交易发票由资产所属单位根据</w:t>
      </w:r>
      <w:r>
        <w:rPr>
          <w:rFonts w:hint="eastAsia" w:ascii="宋体" w:hAnsi="宋体" w:eastAsia="宋体"/>
          <w:sz w:val="24"/>
        </w:rPr>
        <w:t>国家相关法律法规</w:t>
      </w:r>
      <w:r>
        <w:rPr>
          <w:rFonts w:hint="eastAsia" w:ascii="宋体" w:hAnsi="宋体" w:eastAsia="宋体"/>
          <w:sz w:val="24"/>
          <w:lang w:eastAsia="zh-CN"/>
        </w:rPr>
        <w:t>，</w:t>
      </w:r>
      <w:r>
        <w:rPr>
          <w:rFonts w:hint="eastAsia" w:ascii="宋体" w:hAnsi="宋体" w:eastAsia="宋体"/>
          <w:sz w:val="24"/>
        </w:rPr>
        <w:t>按照资产占比开具</w:t>
      </w:r>
      <w:r>
        <w:rPr>
          <w:rFonts w:hint="eastAsia" w:ascii="宋体" w:hAnsi="宋体" w:eastAsia="宋体"/>
          <w:sz w:val="24"/>
          <w:lang w:eastAsia="zh-CN"/>
        </w:rPr>
        <w:t>，</w:t>
      </w:r>
      <w:r>
        <w:rPr>
          <w:rFonts w:hint="eastAsia" w:ascii="宋体" w:hAnsi="宋体" w:eastAsia="宋体"/>
          <w:sz w:val="24"/>
          <w:lang w:val="en-US" w:eastAsia="zh-CN"/>
        </w:rPr>
        <w:t>具体占比详见下表：</w:t>
      </w:r>
    </w:p>
    <w:p>
      <w:pPr>
        <w:spacing w:line="500" w:lineRule="exact"/>
        <w:ind w:firstLine="480" w:firstLineChars="200"/>
        <w:rPr>
          <w:rFonts w:hint="eastAsia" w:hAnsi="新宋体" w:eastAsia="新宋体" w:cs="Times New Roman"/>
          <w:sz w:val="24"/>
          <w:szCs w:val="24"/>
          <w:lang w:val="en-US" w:eastAsia="zh-CN"/>
        </w:rPr>
      </w:pPr>
    </w:p>
    <w:tbl>
      <w:tblPr>
        <w:tblStyle w:val="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792"/>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9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产权持有人名称</w:t>
            </w:r>
          </w:p>
        </w:tc>
        <w:tc>
          <w:tcPr>
            <w:tcW w:w="411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4"/>
                <w:szCs w:val="24"/>
                <w:u w:val="none"/>
                <w:lang w:val="en-US" w:eastAsia="zh-CN"/>
              </w:rPr>
              <w:t>资产评估价值占总评估值的比例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杭氧集团股份有限公司</w:t>
            </w:r>
          </w:p>
        </w:tc>
        <w:tc>
          <w:tcPr>
            <w:tcW w:w="4116" w:type="dxa"/>
            <w:tcBorders>
              <w:tl2br w:val="nil"/>
              <w:tr2bl w:val="nil"/>
            </w:tcBorders>
            <w:noWrap/>
            <w:vAlign w:val="center"/>
          </w:tcPr>
          <w:p>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9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杭州杭氧工程检测技术有限公司 </w:t>
            </w:r>
          </w:p>
        </w:tc>
        <w:tc>
          <w:tcPr>
            <w:tcW w:w="4116" w:type="dxa"/>
            <w:tcBorders>
              <w:tl2br w:val="nil"/>
              <w:tr2bl w:val="nil"/>
            </w:tcBorders>
            <w:noWrap/>
            <w:vAlign w:val="center"/>
          </w:tcPr>
          <w:p>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9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杭州杭氧合金封头有限公司 </w:t>
            </w:r>
          </w:p>
        </w:tc>
        <w:tc>
          <w:tcPr>
            <w:tcW w:w="4116" w:type="dxa"/>
            <w:tcBorders>
              <w:tl2br w:val="nil"/>
              <w:tr2bl w:val="nil"/>
            </w:tcBorders>
            <w:noWrap/>
            <w:vAlign w:val="center"/>
          </w:tcPr>
          <w:p>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9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杭州杭氧铸造有限公司  </w:t>
            </w:r>
          </w:p>
        </w:tc>
        <w:tc>
          <w:tcPr>
            <w:tcW w:w="4116" w:type="dxa"/>
            <w:tcBorders>
              <w:tl2br w:val="nil"/>
              <w:tr2bl w:val="nil"/>
            </w:tcBorders>
            <w:noWrap/>
            <w:vAlign w:val="center"/>
          </w:tcPr>
          <w:p>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92"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杭州杭氧储运有限公司</w:t>
            </w:r>
          </w:p>
        </w:tc>
        <w:tc>
          <w:tcPr>
            <w:tcW w:w="4116" w:type="dxa"/>
            <w:tcBorders>
              <w:tl2br w:val="nil"/>
              <w:tr2bl w:val="nil"/>
            </w:tcBorders>
            <w:noWrap/>
            <w:vAlign w:val="center"/>
          </w:tcPr>
          <w:p>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92"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总计</w:t>
            </w:r>
          </w:p>
        </w:tc>
        <w:tc>
          <w:tcPr>
            <w:tcW w:w="4116" w:type="dxa"/>
            <w:tcBorders>
              <w:tl2br w:val="nil"/>
              <w:tr2bl w:val="nil"/>
            </w:tcBorders>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100%</w:t>
            </w:r>
          </w:p>
        </w:tc>
      </w:tr>
    </w:tbl>
    <w:p>
      <w:pPr>
        <w:tabs>
          <w:tab w:val="left" w:pos="426"/>
        </w:tabs>
        <w:spacing w:line="500" w:lineRule="exact"/>
        <w:rPr>
          <w:rFonts w:hint="eastAsia" w:ascii="宋体" w:hAnsi="宋体"/>
          <w:b/>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eastAsia="宋体"/>
          <w:sz w:val="24"/>
          <w:lang w:eastAsia="zh-CN"/>
        </w:rPr>
        <w:t>，如实际移交实物有差异及数量或零配件如有缺少，以展示实物现状为准。</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bookmarkStart w:id="0" w:name="_GoBack"/>
      <w:bookmarkEnd w:id="0"/>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eastAsia="宋体" w:cs="宋体"/>
          <w:sz w:val="24"/>
          <w:szCs w:val="24"/>
          <w:highlight w:val="none"/>
        </w:rPr>
        <w:t>杭氧集团股份有限公司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p/>
    <w:p/>
    <w:p/>
    <w:p/>
    <w:p/>
    <w:p/>
    <w:p/>
    <w:p/>
    <w:p>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4710C6B"/>
    <w:rsid w:val="06AE2904"/>
    <w:rsid w:val="082C4FE6"/>
    <w:rsid w:val="0B677253"/>
    <w:rsid w:val="1B2D038F"/>
    <w:rsid w:val="21B763FA"/>
    <w:rsid w:val="29626A24"/>
    <w:rsid w:val="297705BB"/>
    <w:rsid w:val="2BEFD662"/>
    <w:rsid w:val="2DA63A8F"/>
    <w:rsid w:val="2EF05508"/>
    <w:rsid w:val="2F1106E2"/>
    <w:rsid w:val="317F595D"/>
    <w:rsid w:val="36C40C97"/>
    <w:rsid w:val="37B56B36"/>
    <w:rsid w:val="38684032"/>
    <w:rsid w:val="3FFE950B"/>
    <w:rsid w:val="505060F8"/>
    <w:rsid w:val="52E41389"/>
    <w:rsid w:val="59E34A5B"/>
    <w:rsid w:val="5AF86F52"/>
    <w:rsid w:val="5CEA3EA6"/>
    <w:rsid w:val="5E4B5DB4"/>
    <w:rsid w:val="67AF7EF7"/>
    <w:rsid w:val="71B11502"/>
    <w:rsid w:val="731C7968"/>
    <w:rsid w:val="73550AF9"/>
    <w:rsid w:val="7F4D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2222</Words>
  <Characters>2318</Characters>
  <Lines>0</Lines>
  <Paragraphs>0</Paragraphs>
  <TotalTime>11</TotalTime>
  <ScaleCrop>false</ScaleCrop>
  <LinksUpToDate>false</LinksUpToDate>
  <CharactersWithSpaces>2469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2023-04-28T00:22:00Z</dcterms:created>
  <dc:creator>XJN</dc:creator>
  <cp:lastModifiedBy>xuanjn</cp:lastModifiedBy>
  <dcterms:modified xsi:type="dcterms:W3CDTF">2025-11-19T16:19:15Z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386613968BEA4442893CF9F93EA67B70</vt:lpwstr>
  </property>
  <property fmtid="{D5CDD505-2E9C-101B-9397-08002B2CF9AE}" pid="4" name="KSOTemplateDocerSaveRecord">
    <vt:lpwstr>eyJoZGlkIjoiM2YzMDU2MmJkMTQzZmJlNTZmMjc5Zjg5MjhmYmY1NmEiLCJ1c2VySWQiOiIzNjc2MjcxNDEifQ==</vt:lpwstr>
  </property>
</Properties>
</file>