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 </w:t>
      </w:r>
      <w:r>
        <w:rPr>
          <w:rFonts w:hint="eastAsia" w:asciiTheme="minorEastAsia" w:hAnsiTheme="minorEastAsia" w:cstheme="minorEastAsia"/>
          <w:sz w:val="24"/>
          <w:szCs w:val="24"/>
          <w:lang w:val="en-US" w:eastAsia="zh-CN"/>
        </w:rPr>
        <w:t xml:space="preserve">杭州安居商业管理有限公司 </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乙方： </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2"/>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3" w:edGrp="everyone"/>
      <w:r>
        <w:rPr>
          <w:rFonts w:hint="eastAsia" w:asciiTheme="minorEastAsia" w:hAnsiTheme="minorEastAsia" w:cstheme="minorEastAsia"/>
          <w:sz w:val="24"/>
          <w:szCs w:val="24"/>
          <w:lang w:val="en-US" w:eastAsia="zh-CN"/>
        </w:rPr>
        <w:t>产权单位名称</w:t>
      </w:r>
      <w:permEnd w:id="3"/>
      <w:r>
        <w:rPr>
          <w:rFonts w:hint="eastAsia" w:asciiTheme="minorEastAsia" w:hAnsiTheme="minorEastAsia" w:eastAsiaTheme="minorEastAsia" w:cstheme="minorEastAsia"/>
          <w:sz w:val="24"/>
          <w:szCs w:val="24"/>
        </w:rPr>
        <w:t>委托管理乙方租赁杭州市</w:t>
      </w:r>
      <w:permStart w:id="4"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4"/>
      <w:r>
        <w:rPr>
          <w:rFonts w:hint="eastAsia" w:asciiTheme="minorEastAsia" w:hAnsiTheme="minorEastAsia" w:eastAsiaTheme="minorEastAsia" w:cstheme="minorEastAsia"/>
          <w:sz w:val="24"/>
          <w:szCs w:val="24"/>
        </w:rPr>
        <w:t>区</w:t>
      </w:r>
      <w:permStart w:id="5"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室</w:t>
      </w:r>
      <w:permEnd w:id="5"/>
      <w:r>
        <w:rPr>
          <w:rFonts w:hint="eastAsia" w:asciiTheme="minorEastAsia" w:hAnsiTheme="minorEastAsia" w:eastAsiaTheme="minorEastAsia" w:cstheme="minorEastAsia"/>
          <w:sz w:val="24"/>
          <w:szCs w:val="24"/>
        </w:rPr>
        <w:t>房屋用于乙方开设</w:t>
      </w:r>
      <w:permStart w:id="6" w:edGrp="everyone"/>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w:t>
      </w:r>
      <w:permStart w:id="7" w:edGrp="everyone"/>
      <w:r>
        <w:rPr>
          <w:rFonts w:hint="eastAsia" w:asciiTheme="minorEastAsia" w:hAnsiTheme="minorEastAsia" w:cstheme="minorEastAsia"/>
          <w:sz w:val="24"/>
          <w:szCs w:val="24"/>
          <w:lang w:val="en-US" w:eastAsia="zh-CN"/>
        </w:rPr>
        <w:t>产权单位名称</w:t>
      </w:r>
      <w:permEnd w:id="7"/>
      <w:r>
        <w:rPr>
          <w:rFonts w:hint="eastAsia" w:asciiTheme="minorEastAsia" w:hAnsiTheme="minorEastAsia" w:eastAsiaTheme="minorEastAsia" w:cstheme="minorEastAsia"/>
          <w:sz w:val="24"/>
          <w:szCs w:val="24"/>
        </w:rPr>
        <w:t>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作为法人/自然人，现</w:t>
      </w:r>
      <w:r>
        <w:rPr>
          <w:rFonts w:hint="eastAsia" w:asciiTheme="minorEastAsia" w:hAnsiTheme="minorEastAsia" w:eastAsiaTheme="minorEastAsia" w:cstheme="minorEastAsia"/>
          <w:sz w:val="24"/>
          <w:szCs w:val="24"/>
        </w:rPr>
        <w:t>声明和保证</w:t>
      </w:r>
      <w:r>
        <w:rPr>
          <w:rFonts w:hint="eastAsia" w:asciiTheme="minorEastAsia" w:hAnsiTheme="minorEastAsia" w:cstheme="minorEastAsia"/>
          <w:sz w:val="24"/>
          <w:szCs w:val="24"/>
          <w:lang w:val="en-US" w:eastAsia="zh-CN"/>
        </w:rPr>
        <w:t>如下：</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区</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none"/>
          <w:lang w:val="en-US" w:eastAsia="zh-CN"/>
        </w:rPr>
        <w:t>街道/社区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rPr>
        <w:t>的</w:t>
      </w:r>
      <w:permStart w:id="10" w:edGrp="everyone"/>
      <w:r>
        <w:rPr>
          <w:rFonts w:hint="eastAsia" w:asciiTheme="minorEastAsia" w:hAnsiTheme="minorEastAsia" w:eastAsiaTheme="minorEastAsia" w:cstheme="minorEastAsia"/>
          <w:sz w:val="24"/>
          <w:szCs w:val="24"/>
        </w:rPr>
        <w:sym w:font="Wingdings 2" w:char="00A3"/>
      </w:r>
      <w:permEnd w:id="10"/>
      <w:r>
        <w:rPr>
          <w:rFonts w:hint="eastAsia" w:asciiTheme="minorEastAsia" w:hAnsiTheme="minorEastAsia" w:eastAsiaTheme="minorEastAsia" w:cstheme="minorEastAsia"/>
          <w:sz w:val="24"/>
          <w:szCs w:val="24"/>
        </w:rPr>
        <w:t>建筑面积</w:t>
      </w:r>
      <w:permStart w:id="11" w:edGrp="everyone"/>
      <w:r>
        <w:rPr>
          <w:rFonts w:hint="eastAsia" w:asciiTheme="minorEastAsia" w:hAnsiTheme="minorEastAsia" w:eastAsiaTheme="minorEastAsia" w:cstheme="minorEastAsia"/>
          <w:sz w:val="24"/>
          <w:szCs w:val="24"/>
        </w:rPr>
        <w:sym w:font="Wingdings 2" w:char="00A3"/>
      </w:r>
      <w:permEnd w:id="11"/>
      <w:r>
        <w:rPr>
          <w:rFonts w:hint="eastAsia" w:asciiTheme="minorEastAsia" w:hAnsiTheme="minorEastAsia" w:eastAsiaTheme="minorEastAsia" w:cstheme="minorEastAsia"/>
          <w:sz w:val="24"/>
          <w:szCs w:val="24"/>
        </w:rPr>
        <w:t>使用面积为</w:t>
      </w:r>
      <w:permStart w:id="12" w:edGrp="everyone"/>
      <w:r>
        <w:rPr>
          <w:rFonts w:hint="eastAsia" w:asciiTheme="minorEastAsia" w:hAnsiTheme="minorEastAsia" w:eastAsiaTheme="minorEastAsia" w:cstheme="minorEastAsia"/>
          <w:sz w:val="24"/>
          <w:szCs w:val="24"/>
          <w:u w:val="single"/>
        </w:rPr>
        <w:t xml:space="preserve">    </w:t>
      </w:r>
      <w:permEnd w:id="12"/>
      <w:r>
        <w:rPr>
          <w:rFonts w:hint="eastAsia" w:asciiTheme="minorEastAsia" w:hAnsiTheme="minorEastAsia" w:eastAsiaTheme="minorEastAsia" w:cstheme="minorEastAsia"/>
          <w:sz w:val="24"/>
          <w:szCs w:val="24"/>
        </w:rPr>
        <w:t>平方米的（</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商业用房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办公用房</w:t>
      </w:r>
      <w:permStart w:id="15" w:edGrp="everyone"/>
      <w:r>
        <w:rPr>
          <w:rFonts w:hint="eastAsia" w:asciiTheme="minorEastAsia" w:hAnsiTheme="minorEastAsia" w:eastAsiaTheme="minorEastAsia" w:cstheme="minorEastAsia"/>
          <w:sz w:val="24"/>
          <w:szCs w:val="24"/>
        </w:rPr>
        <w:sym w:font="Wingdings 2" w:char="00A3"/>
      </w:r>
      <w:permEnd w:id="15"/>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的知晓和预判。乙方同意使用该租赁物业应当符合规划许可的用途，经营期间改变</w:t>
      </w:r>
      <w:r>
        <w:rPr>
          <w:rFonts w:hint="eastAsia" w:asciiTheme="minorEastAsia" w:hAnsiTheme="minorEastAsia" w:cstheme="minorEastAsia"/>
          <w:sz w:val="24"/>
          <w:szCs w:val="24"/>
          <w:lang w:val="en-US" w:eastAsia="zh-CN"/>
        </w:rPr>
        <w:t>用途，应征得甲方同意且</w:t>
      </w:r>
      <w:r>
        <w:rPr>
          <w:rFonts w:hint="eastAsia" w:asciiTheme="minorEastAsia" w:hAnsiTheme="minorEastAsia" w:eastAsiaTheme="minorEastAsia" w:cstheme="minorEastAsia"/>
          <w:sz w:val="24"/>
          <w:szCs w:val="24"/>
        </w:rPr>
        <w:t>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r>
        <w:rPr>
          <w:rFonts w:hint="eastAsia" w:asciiTheme="minorEastAsia" w:hAnsiTheme="minorEastAsia" w:cstheme="minorEastAsia"/>
          <w:sz w:val="24"/>
          <w:szCs w:val="24"/>
          <w:u w:val="single"/>
          <w:lang w:val="en-US" w:eastAsia="zh-CN"/>
        </w:rPr>
        <w:t xml:space="preserve">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u w:val="single"/>
          <w:lang w:val="en-US" w:eastAsia="zh-CN"/>
        </w:rPr>
        <w:t>杭州安居商业管理有限公司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3301040160020333863</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r>
        <w:rPr>
          <w:rFonts w:hint="eastAsia" w:asciiTheme="minorEastAsia" w:hAnsiTheme="minorEastAsia" w:cstheme="minorEastAsia"/>
          <w:sz w:val="24"/>
          <w:szCs w:val="24"/>
          <w:lang w:eastAsia="zh-CN"/>
        </w:rPr>
        <w:t>，且无需乙方同意。乙方应在扣款后及时补足保证金</w:t>
      </w:r>
      <w:r>
        <w:rPr>
          <w:rFonts w:hint="eastAsia" w:asciiTheme="minorEastAsia" w:hAnsiTheme="minorEastAsia" w:eastAsiaTheme="minorEastAsia" w:cstheme="minorEastAsia"/>
          <w:sz w:val="24"/>
          <w:szCs w:val="24"/>
        </w:rPr>
        <w:t>。</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w:t>
      </w:r>
      <w:r>
        <w:rPr>
          <w:rFonts w:hint="eastAsia" w:asciiTheme="minorEastAsia" w:hAnsiTheme="minorEastAsia" w:cstheme="minorEastAsia"/>
          <w:sz w:val="24"/>
          <w:szCs w:val="24"/>
          <w:lang w:val="en-US" w:eastAsia="zh-CN"/>
        </w:rPr>
        <w:t>有权</w:t>
      </w:r>
      <w:r>
        <w:rPr>
          <w:rFonts w:hint="eastAsia" w:asciiTheme="minorEastAsia" w:hAnsiTheme="minorEastAsia" w:eastAsiaTheme="minorEastAsia" w:cstheme="minorEastAsia"/>
          <w:sz w:val="24"/>
          <w:szCs w:val="24"/>
        </w:rPr>
        <w:t>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w:t>
      </w:r>
      <w:r>
        <w:rPr>
          <w:rFonts w:hint="eastAsia" w:asciiTheme="minorEastAsia" w:hAnsiTheme="minorEastAsia" w:cstheme="minorEastAsia"/>
          <w:sz w:val="24"/>
          <w:szCs w:val="24"/>
          <w:lang w:val="en-US" w:eastAsia="zh-CN"/>
        </w:rPr>
        <w:t>10个工作日内</w:t>
      </w:r>
      <w:r>
        <w:rPr>
          <w:rFonts w:hint="eastAsia" w:asciiTheme="minorEastAsia" w:hAnsiTheme="minorEastAsia" w:eastAsiaTheme="minorEastAsia" w:cstheme="minorEastAsia"/>
          <w:sz w:val="24"/>
          <w:szCs w:val="24"/>
        </w:rPr>
        <w:t>补足保证金，否则每日按应补缴金额的0.02%支付滞纳金。</w:t>
      </w:r>
      <w:r>
        <w:rPr>
          <w:rFonts w:hint="eastAsia" w:asciiTheme="minorEastAsia" w:hAnsiTheme="minorEastAsia" w:eastAsiaTheme="minorEastAsia" w:cstheme="minorEastAsia"/>
          <w:sz w:val="24"/>
          <w:szCs w:val="24"/>
          <w:highlight w:val="none"/>
        </w:rPr>
        <w:t>逾期补缴超过60日的，视为乙方违约，</w:t>
      </w:r>
      <w:r>
        <w:rPr>
          <w:rFonts w:hint="eastAsia" w:asciiTheme="minorEastAsia" w:hAnsiTheme="minorEastAsia" w:eastAsiaTheme="minorEastAsia" w:cstheme="minorEastAsia"/>
          <w:sz w:val="24"/>
          <w:szCs w:val="24"/>
        </w:rPr>
        <w:t>甲方有权依据合同约定要求乙方按本合同第十一条第二款第三点承担违约责任。若导致发生安全事故，或引发第三方投诉、社会不良影响等情形的，甲方有权</w:t>
      </w:r>
      <w:r>
        <w:rPr>
          <w:rFonts w:hint="eastAsia" w:asciiTheme="minorEastAsia" w:hAnsiTheme="minorEastAsia" w:cstheme="minorEastAsia"/>
          <w:sz w:val="24"/>
          <w:szCs w:val="24"/>
          <w:lang w:val="en-US" w:eastAsia="zh-CN"/>
        </w:rPr>
        <w:t>在</w:t>
      </w:r>
      <w:r>
        <w:rPr>
          <w:rFonts w:hint="eastAsia" w:asciiTheme="minorEastAsia" w:hAnsiTheme="minorEastAsia" w:eastAsiaTheme="minorEastAsia" w:cstheme="minorEastAsia"/>
          <w:sz w:val="24"/>
          <w:szCs w:val="24"/>
        </w:rPr>
        <w:t>履约保证金</w:t>
      </w:r>
      <w:r>
        <w:rPr>
          <w:rFonts w:hint="eastAsia" w:asciiTheme="minorEastAsia" w:hAnsiTheme="minorEastAsia" w:cstheme="minorEastAsia"/>
          <w:sz w:val="24"/>
          <w:szCs w:val="24"/>
          <w:lang w:val="en-US" w:eastAsia="zh-CN"/>
        </w:rPr>
        <w:t>范围内先行扣减</w:t>
      </w:r>
      <w:r>
        <w:rPr>
          <w:rFonts w:hint="eastAsia" w:asciiTheme="minorEastAsia" w:hAnsiTheme="minorEastAsia" w:eastAsiaTheme="minorEastAsia" w:cstheme="minorEastAsia"/>
          <w:sz w:val="24"/>
          <w:szCs w:val="24"/>
        </w:rPr>
        <w:t>，履约保证金不足以弥补造成的损失的，不足部分亦由乙方赔偿。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7C3E3ED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物业费承担方式为</w:t>
      </w:r>
      <w:permStart w:id="20" w:edGrp="everyone"/>
      <w:r>
        <w:rPr>
          <w:rFonts w:hint="eastAsia" w:asciiTheme="minorEastAsia" w:hAnsiTheme="minorEastAsia" w:cstheme="minorEastAsia"/>
          <w:sz w:val="24"/>
          <w:szCs w:val="24"/>
          <w:u w:val="single"/>
          <w:lang w:val="en-US" w:eastAsia="zh-CN"/>
        </w:rPr>
        <w:t xml:space="preserve">       </w:t>
      </w:r>
      <w:permEnd w:id="20"/>
      <w:r>
        <w:rPr>
          <w:rFonts w:hint="eastAsia" w:asciiTheme="minorEastAsia" w:hAnsiTheme="minorEastAsia" w:cstheme="minorEastAsia"/>
          <w:sz w:val="24"/>
          <w:szCs w:val="24"/>
          <w:lang w:val="en-US" w:eastAsia="zh-CN"/>
        </w:rPr>
        <w:t>种：</w:t>
      </w:r>
    </w:p>
    <w:p w14:paraId="6A87989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自合同签署次日起，由乙方自行向租赁物业所在物业管理公司（若有）签署物业管理协议或按所属小区的总体物业管理协议规定，缴纳</w:t>
      </w:r>
      <w:bookmarkStart w:id="0" w:name="_GoBack"/>
      <w:bookmarkEnd w:id="0"/>
      <w:r>
        <w:rPr>
          <w:rFonts w:hint="eastAsia" w:asciiTheme="minorEastAsia" w:hAnsiTheme="minorEastAsia" w:eastAsiaTheme="minorEastAsia" w:cstheme="minorEastAsia"/>
          <w:sz w:val="24"/>
          <w:szCs w:val="24"/>
        </w:rPr>
        <w:t>物业管理费，物业管理费标准按物业管理公司相关规定执行。物业管理内容仅涵盖《杭州市物业管理条例》规定的各 项服务内容。租赁物业内部包括保洁、秩序维护、垃圾清运、消防设施及内部电梯维保、维修、安全责任等内在的各项工作由乙方自行负责并承担费用。</w:t>
      </w:r>
    </w:p>
    <w:p w14:paraId="623BB6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房屋的物业管理费由甲方向租赁物业所在物业管理公司缴纳。租赁物业的公共部位能耗费用及租赁物业内部包括保洁、秩序维护、垃圾清运、消防设施及内部电梯维保、维修、安全责任等内在的各项工作由乙方自行负责并承担费用。</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r>
        <w:rPr>
          <w:rFonts w:hint="eastAsia" w:asciiTheme="minorEastAsia" w:hAnsiTheme="minorEastAsia" w:cstheme="minorEastAsia"/>
          <w:sz w:val="24"/>
          <w:szCs w:val="24"/>
          <w:lang w:val="en-US" w:eastAsia="zh-CN"/>
        </w:rPr>
        <w:t>乙方未及时支付的，甲方有权代为向乙方催缴后向物业、相关机构和单位支付。</w:t>
      </w:r>
    </w:p>
    <w:p w14:paraId="1C0021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3、如有其它因乙方的经营行为而产生的费用，同样由乙方自行承担。如甲方垫付的，甲方有权向乙方追偿</w:t>
      </w:r>
      <w:r>
        <w:rPr>
          <w:rFonts w:hint="eastAsia" w:asciiTheme="minorEastAsia" w:hAnsiTheme="minorEastAsia" w:cstheme="minorEastAsia"/>
          <w:sz w:val="24"/>
          <w:szCs w:val="24"/>
          <w:highlight w:val="none"/>
          <w:lang w:val="en-US" w:eastAsia="zh-CN"/>
        </w:rPr>
        <w:t>并收取资金占用费</w:t>
      </w:r>
      <w:r>
        <w:rPr>
          <w:rFonts w:hint="eastAsia" w:asciiTheme="minorEastAsia" w:hAnsiTheme="minorEastAsia" w:eastAsiaTheme="minorEastAsia" w:cstheme="minorEastAsia"/>
          <w:sz w:val="24"/>
          <w:szCs w:val="24"/>
          <w:highlight w:val="none"/>
        </w:rPr>
        <w:t>。</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并有权直接从乙方缴纳的履约保证金中抵扣欠款</w:t>
      </w:r>
      <w:r>
        <w:rPr>
          <w:rFonts w:hint="eastAsia" w:asciiTheme="minorEastAsia" w:hAnsiTheme="minorEastAsia" w:eastAsiaTheme="minorEastAsia" w:cstheme="minorEastAsia"/>
          <w:sz w:val="24"/>
          <w:szCs w:val="24"/>
        </w:rPr>
        <w:t>。</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完成备案后乙方方可开展装修。</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如乙方装修涉及消防审批的，需消防审批通过后方可开展实际经营活动。</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甲方对装修方案的备案不视为对消防合规性的认可，乙方应自行确保装修符合消防等相关法律法规要求。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1"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1"/>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r>
        <w:rPr>
          <w:rFonts w:hint="eastAsia" w:asciiTheme="minorEastAsia" w:hAnsiTheme="minorEastAsia" w:eastAsiaTheme="minorEastAsia" w:cstheme="minorEastAsia"/>
          <w:sz w:val="24"/>
          <w:szCs w:val="24"/>
        </w:rPr>
        <w:t>日内，首次缴纳装修保证金金额为人民币</w:t>
      </w:r>
      <w:permStart w:id="22" w:edGrp="everyone"/>
      <w:r>
        <w:rPr>
          <w:rFonts w:hint="eastAsia" w:asciiTheme="minorEastAsia" w:hAnsiTheme="minorEastAsia" w:cstheme="minorEastAsia"/>
          <w:sz w:val="24"/>
          <w:szCs w:val="24"/>
          <w:u w:val="single"/>
          <w:lang w:val="en-US" w:eastAsia="zh-CN"/>
        </w:rPr>
        <w:t xml:space="preserve">        </w:t>
      </w:r>
      <w:permEnd w:id="22"/>
      <w:r>
        <w:rPr>
          <w:rFonts w:hint="eastAsia" w:asciiTheme="minorEastAsia" w:hAnsiTheme="minorEastAsia" w:cstheme="minorEastAsia"/>
          <w:sz w:val="24"/>
          <w:szCs w:val="24"/>
          <w:lang w:val="en-US" w:eastAsia="zh-CN"/>
        </w:rPr>
        <w:t>元。装修保证金在经甲方确认乙方严格遵守本条有关管理要求且乙方已开业经营（乙方出具书面开业确认文件，注明业态和营业主体资格）后，在30个工作日内予以无息退还。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违反本合同约定的各项要求对租赁房屋进行装修改造的（包括但不限于未经甲方批准，乙方擅自变更装修设计方案的情形、妨碍消防设备的使用或遮蔽有关的设施、擅自加大租赁物业的供电容量、改动室内公用设备、损坏或破坏房屋外立面、装修产生之废料垃圾未及时清理运走等违反本合同装修相关的其他约定的），则甲方有权通知乙方纠正。自甲方发出通知之日起超过7个工作日，乙方仍未纠正的或无法纠正的，甲方有权提前解除本合同，收回租赁房屋，乙方应承担导致合同提前终止的违约责任及甲方有权对租赁房屋直接或间接采取强制措施予以纠正，因此而发生的一切损失和费用均由乙方承担。</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w:t>
      </w:r>
      <w:r>
        <w:rPr>
          <w:rFonts w:hint="eastAsia" w:asciiTheme="minorEastAsia" w:hAnsiTheme="minorEastAsia" w:eastAsiaTheme="minorEastAsia" w:cstheme="minorEastAsia"/>
          <w:sz w:val="24"/>
          <w:szCs w:val="24"/>
          <w:highlight w:val="none"/>
        </w:rPr>
        <w:t>乙方应在扣款后</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补足保证金，否则每日按应补缴金额的0.02%支付滞纳金。</w:t>
      </w:r>
      <w:r>
        <w:rPr>
          <w:rFonts w:hint="eastAsia" w:asciiTheme="minorEastAsia" w:hAnsiTheme="minorEastAsia" w:eastAsiaTheme="minorEastAsia" w:cstheme="minorEastAsia"/>
          <w:sz w:val="24"/>
          <w:szCs w:val="24"/>
        </w:rPr>
        <w:t>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17F46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租赁区域内各项设施、设备、房屋等的日常维护和维修工作均由乙方</w:t>
      </w:r>
      <w:r>
        <w:rPr>
          <w:rFonts w:hint="eastAsia" w:asciiTheme="minorEastAsia" w:hAnsiTheme="minorEastAsia" w:cstheme="minorEastAsia"/>
          <w:sz w:val="24"/>
          <w:szCs w:val="24"/>
          <w:lang w:val="en-US" w:eastAsia="zh-CN"/>
        </w:rPr>
        <w:t>自费</w:t>
      </w:r>
      <w:r>
        <w:rPr>
          <w:rFonts w:hint="eastAsia" w:asciiTheme="minorEastAsia" w:hAnsiTheme="minorEastAsia" w:eastAsiaTheme="minorEastAsia" w:cstheme="minorEastAsia"/>
          <w:sz w:val="24"/>
          <w:szCs w:val="24"/>
        </w:rPr>
        <w:t>负责</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除产权方原有的中央空调外机和立体车位的维修由甲方负责</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、除第三方鉴定机构认定的房屋主体结构质量问题外，</w:t>
      </w:r>
      <w:r>
        <w:rPr>
          <w:rFonts w:hint="eastAsia" w:asciiTheme="minorEastAsia" w:hAnsiTheme="minorEastAsia" w:cstheme="minorEastAsia"/>
          <w:sz w:val="24"/>
          <w:szCs w:val="24"/>
          <w:lang w:val="en-US" w:eastAsia="zh-CN"/>
        </w:rPr>
        <w:t>无论何种原因导致的</w:t>
      </w:r>
      <w:r>
        <w:rPr>
          <w:rFonts w:hint="eastAsia" w:asciiTheme="minorEastAsia" w:hAnsiTheme="minorEastAsia" w:eastAsiaTheme="minorEastAsia" w:cstheme="minorEastAsia"/>
          <w:sz w:val="24"/>
          <w:szCs w:val="24"/>
        </w:rPr>
        <w:t>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、如租赁物业出现需维修的情况，乙方均应及时做出应急处理，并及时通知甲方。修缮义务方负责进行修缮，但由于乙方未及时做出应急处理造成损失扩大部分，或怠于通知而导致房屋损坏的，</w:t>
      </w:r>
      <w:r>
        <w:rPr>
          <w:rFonts w:hint="eastAsia" w:asciiTheme="minorEastAsia" w:hAnsiTheme="minorEastAsia" w:cstheme="minorEastAsia"/>
          <w:sz w:val="24"/>
          <w:szCs w:val="24"/>
          <w:lang w:val="en-US" w:eastAsia="zh-CN"/>
        </w:rPr>
        <w:t>该等扩大的损失</w:t>
      </w:r>
      <w:r>
        <w:rPr>
          <w:rFonts w:hint="eastAsia" w:asciiTheme="minorEastAsia" w:hAnsiTheme="minorEastAsia" w:eastAsiaTheme="minorEastAsia" w:cstheme="minorEastAsia"/>
          <w:sz w:val="24"/>
          <w:szCs w:val="24"/>
        </w:rPr>
        <w:t>维修费用</w:t>
      </w:r>
      <w:r>
        <w:rPr>
          <w:rFonts w:hint="eastAsia" w:asciiTheme="minorEastAsia" w:hAnsiTheme="minorEastAsia" w:cstheme="minorEastAsia"/>
          <w:sz w:val="24"/>
          <w:szCs w:val="24"/>
          <w:lang w:val="en-US" w:eastAsia="zh-CN"/>
        </w:rPr>
        <w:t>及一切后果</w:t>
      </w:r>
      <w:r>
        <w:rPr>
          <w:rFonts w:hint="eastAsia" w:asciiTheme="minorEastAsia" w:hAnsiTheme="minorEastAsia" w:eastAsiaTheme="minorEastAsia" w:cstheme="minorEastAsia"/>
          <w:sz w:val="24"/>
          <w:szCs w:val="24"/>
        </w:rPr>
        <w:t>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、在租赁期限内，房屋出现在合同约定甲方修缮范围的维修内容的，甲方在接到乙方书面通知后</w:t>
      </w:r>
      <w:r>
        <w:rPr>
          <w:rFonts w:hint="eastAsia" w:asciiTheme="minorEastAsia" w:hAnsiTheme="minorEastAsia" w:cstheme="minorEastAsia"/>
          <w:sz w:val="24"/>
          <w:szCs w:val="24"/>
          <w:lang w:val="en-US" w:eastAsia="zh-CN"/>
        </w:rPr>
        <w:t>尽快</w:t>
      </w:r>
      <w:r>
        <w:rPr>
          <w:rFonts w:hint="eastAsia" w:asciiTheme="minorEastAsia" w:hAnsiTheme="minorEastAsia" w:eastAsiaTheme="minorEastAsia" w:cstheme="minorEastAsia"/>
          <w:sz w:val="24"/>
          <w:szCs w:val="24"/>
        </w:rPr>
        <w:t>组织</w:t>
      </w:r>
      <w:r>
        <w:rPr>
          <w:rFonts w:hint="eastAsia" w:asciiTheme="minorEastAsia" w:hAnsiTheme="minorEastAsia" w:cstheme="minorEastAsia"/>
          <w:sz w:val="24"/>
          <w:szCs w:val="24"/>
          <w:lang w:val="en-US" w:eastAsia="zh-CN"/>
        </w:rPr>
        <w:t>开展</w:t>
      </w:r>
      <w:r>
        <w:rPr>
          <w:rFonts w:hint="eastAsia" w:asciiTheme="minorEastAsia" w:hAnsiTheme="minorEastAsia" w:eastAsiaTheme="minorEastAsia" w:cstheme="minorEastAsia"/>
          <w:sz w:val="24"/>
          <w:szCs w:val="24"/>
        </w:rPr>
        <w:t>维修</w:t>
      </w:r>
      <w:r>
        <w:rPr>
          <w:rFonts w:hint="eastAsia" w:asciiTheme="minorEastAsia" w:hAnsiTheme="minorEastAsia" w:cstheme="minorEastAsia"/>
          <w:sz w:val="24"/>
          <w:szCs w:val="24"/>
          <w:lang w:val="en-US" w:eastAsia="zh-CN"/>
        </w:rPr>
        <w:t>工作</w:t>
      </w:r>
      <w:r>
        <w:rPr>
          <w:rFonts w:hint="eastAsia" w:asciiTheme="minorEastAsia" w:hAnsiTheme="minorEastAsia" w:eastAsiaTheme="minorEastAsia" w:cstheme="minorEastAsia"/>
          <w:sz w:val="24"/>
          <w:szCs w:val="24"/>
        </w:rPr>
        <w:t>。但不影响房屋起租日和免租期的起算，乙方应按照约定的期限正常支付租金。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与甲方签订《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含可移动设备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4、甲方有权监督</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核查</w:t>
      </w:r>
      <w:r>
        <w:rPr>
          <w:rFonts w:hint="eastAsia" w:asciiTheme="minorEastAsia" w:hAnsiTheme="minorEastAsia" w:eastAsiaTheme="minorEastAsia" w:cstheme="minorEastAsia"/>
          <w:sz w:val="24"/>
          <w:szCs w:val="24"/>
        </w:rPr>
        <w:t>乙方</w:t>
      </w:r>
      <w:r>
        <w:rPr>
          <w:rFonts w:hint="eastAsia" w:asciiTheme="minorEastAsia" w:hAnsiTheme="minorEastAsia" w:cstheme="minorEastAsia"/>
          <w:sz w:val="24"/>
          <w:szCs w:val="24"/>
          <w:lang w:val="en-US" w:eastAsia="zh-CN"/>
        </w:rPr>
        <w:t>对</w:t>
      </w:r>
      <w:r>
        <w:rPr>
          <w:rFonts w:hint="eastAsia" w:asciiTheme="minorEastAsia" w:hAnsiTheme="minorEastAsia" w:eastAsiaTheme="minorEastAsia" w:cstheme="minorEastAsia"/>
          <w:sz w:val="24"/>
          <w:szCs w:val="24"/>
        </w:rPr>
        <w:t>租赁房屋安全责任</w:t>
      </w:r>
      <w:r>
        <w:rPr>
          <w:rFonts w:hint="eastAsia" w:asciiTheme="minorEastAsia" w:hAnsiTheme="minorEastAsia" w:cstheme="minorEastAsia"/>
          <w:sz w:val="24"/>
          <w:szCs w:val="24"/>
          <w:lang w:val="en-US" w:eastAsia="zh-CN"/>
        </w:rPr>
        <w:t>的落实情况</w:t>
      </w:r>
      <w:r>
        <w:rPr>
          <w:rFonts w:hint="eastAsia" w:asciiTheme="minorEastAsia" w:hAnsiTheme="minorEastAsia" w:eastAsiaTheme="minorEastAsia" w:cstheme="minorEastAsia"/>
          <w:sz w:val="24"/>
          <w:szCs w:val="24"/>
        </w:rPr>
        <w:t>。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w:t>
      </w:r>
      <w:r>
        <w:rPr>
          <w:rFonts w:hint="eastAsia" w:asciiTheme="minorEastAsia" w:hAnsiTheme="minorEastAsia" w:cstheme="minorEastAsia"/>
          <w:sz w:val="24"/>
          <w:szCs w:val="24"/>
          <w:lang w:val="en-US" w:eastAsia="zh-CN"/>
        </w:rPr>
        <w:t>5分钟</w:t>
      </w:r>
      <w:r>
        <w:rPr>
          <w:rFonts w:hint="eastAsia" w:asciiTheme="minorEastAsia" w:hAnsiTheme="minorEastAsia" w:eastAsiaTheme="minorEastAsia" w:cstheme="minorEastAsia"/>
          <w:sz w:val="24"/>
          <w:szCs w:val="24"/>
        </w:rPr>
        <w:t>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8、甲方有权入户安装技防设施设备</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3" w:edGrp="everyone"/>
      <w:r>
        <w:rPr>
          <w:rFonts w:hint="eastAsia" w:asciiTheme="minorEastAsia" w:hAnsiTheme="minorEastAsia" w:eastAsiaTheme="minorEastAsia" w:cstheme="minorEastAsia"/>
          <w:sz w:val="24"/>
          <w:szCs w:val="24"/>
          <w:u w:val="single"/>
        </w:rPr>
        <w:t xml:space="preserve">       </w:t>
      </w:r>
      <w:permEnd w:id="23"/>
      <w:r>
        <w:rPr>
          <w:rFonts w:hint="eastAsia" w:asciiTheme="minorEastAsia" w:hAnsiTheme="minorEastAsia" w:eastAsiaTheme="minorEastAsia" w:cstheme="minorEastAsia"/>
          <w:sz w:val="24"/>
          <w:szCs w:val="24"/>
        </w:rPr>
        <w:t>为安全管理联系人，联系方式：</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11、甲方按照前述权限实施</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有关安全生产管理工作不构成共同承担</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减轻或豁免乙方安全责任</w:t>
      </w:r>
      <w:r>
        <w:rPr>
          <w:rFonts w:hint="eastAsia" w:asciiTheme="minorEastAsia" w:hAnsiTheme="minorEastAsia" w:cstheme="minorEastAsia"/>
          <w:sz w:val="24"/>
          <w:szCs w:val="24"/>
          <w:lang w:val="en-US" w:eastAsia="zh-CN"/>
        </w:rPr>
        <w:t>的情形，乙方自始独立承担安全责任</w:t>
      </w:r>
      <w:r>
        <w:rPr>
          <w:rFonts w:hint="eastAsia" w:asciiTheme="minorEastAsia" w:hAnsiTheme="minorEastAsia" w:eastAsiaTheme="minorEastAsia" w:cstheme="minorEastAsia"/>
          <w:sz w:val="24"/>
          <w:szCs w:val="24"/>
        </w:rPr>
        <w:t>。在乙方承租范围内（因房屋本身主体质量问题导致的除外）发生的各类安全事故、治安事件、涉恐事件，均由乙方</w:t>
      </w:r>
      <w:r>
        <w:rPr>
          <w:rFonts w:hint="eastAsia" w:asciiTheme="minorEastAsia" w:hAnsiTheme="minorEastAsia" w:cstheme="minorEastAsia"/>
          <w:sz w:val="24"/>
          <w:szCs w:val="24"/>
          <w:lang w:val="en-US" w:eastAsia="zh-CN"/>
        </w:rPr>
        <w:t>自行</w:t>
      </w:r>
      <w:r>
        <w:rPr>
          <w:rFonts w:hint="eastAsia" w:asciiTheme="minorEastAsia" w:hAnsiTheme="minorEastAsia" w:eastAsiaTheme="minorEastAsia" w:cstheme="minorEastAsia"/>
          <w:sz w:val="24"/>
          <w:szCs w:val="24"/>
        </w:rPr>
        <w:t>承担责任。如给甲方造成经济或商誉损失的（包括可能的诉讼费、律师费、评估费、鉴定费、差旅费</w:t>
      </w:r>
      <w:r>
        <w:rPr>
          <w:rFonts w:hint="eastAsia" w:asciiTheme="minorEastAsia" w:hAnsiTheme="minorEastAsia" w:cstheme="minorEastAsia"/>
          <w:sz w:val="24"/>
          <w:szCs w:val="24"/>
          <w:lang w:val="en-US" w:eastAsia="zh-CN"/>
        </w:rPr>
        <w:t>等</w:t>
      </w:r>
      <w:r>
        <w:rPr>
          <w:rFonts w:hint="eastAsia" w:asciiTheme="minorEastAsia" w:hAnsiTheme="minorEastAsia" w:eastAsiaTheme="minorEastAsia" w:cstheme="minorEastAsia"/>
          <w:sz w:val="24"/>
          <w:szCs w:val="24"/>
        </w:rPr>
        <w:t>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w:t>
      </w:r>
      <w:r>
        <w:rPr>
          <w:rFonts w:hint="eastAsia" w:asciiTheme="minorEastAsia" w:hAnsiTheme="minorEastAsia" w:cstheme="minorEastAsia"/>
          <w:sz w:val="24"/>
          <w:szCs w:val="24"/>
          <w:lang w:val="en-US" w:eastAsia="zh-CN"/>
        </w:rPr>
        <w:t>须符合前述约定，</w:t>
      </w:r>
      <w:r>
        <w:rPr>
          <w:rFonts w:hint="eastAsia" w:asciiTheme="minorEastAsia" w:hAnsiTheme="minorEastAsia" w:eastAsiaTheme="minorEastAsia" w:cstheme="minorEastAsia"/>
          <w:sz w:val="24"/>
          <w:szCs w:val="24"/>
        </w:rPr>
        <w:t>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7、甲方确定</w:t>
      </w:r>
      <w:permStart w:id="25" w:edGrp="everyone"/>
      <w:r>
        <w:rPr>
          <w:rFonts w:hint="eastAsia" w:asciiTheme="minorEastAsia" w:hAnsiTheme="minorEastAsia" w:eastAsiaTheme="minorEastAsia" w:cstheme="minorEastAsia"/>
          <w:sz w:val="24"/>
          <w:szCs w:val="24"/>
          <w:u w:val="single"/>
        </w:rPr>
        <w:t xml:space="preserve"> 17606503316 </w:t>
      </w:r>
      <w:permEnd w:id="25"/>
      <w:r>
        <w:rPr>
          <w:rFonts w:hint="eastAsia" w:asciiTheme="minorEastAsia" w:hAnsiTheme="minorEastAsia" w:eastAsiaTheme="minorEastAsia" w:cstheme="minorEastAsia"/>
          <w:sz w:val="24"/>
          <w:szCs w:val="24"/>
        </w:rPr>
        <w:t>为安全管理专号。若安全管理专号发生变化时，甲方将</w:t>
      </w:r>
      <w:r>
        <w:rPr>
          <w:rFonts w:hint="eastAsia" w:asciiTheme="minorEastAsia" w:hAnsiTheme="minorEastAsia" w:cstheme="minorEastAsia"/>
          <w:sz w:val="24"/>
          <w:szCs w:val="24"/>
          <w:lang w:val="en-US" w:eastAsia="zh-CN"/>
        </w:rPr>
        <w:t>及时通知乙方安全管理联系人</w:t>
      </w:r>
      <w:r>
        <w:rPr>
          <w:rFonts w:hint="eastAsia" w:asciiTheme="minorEastAsia" w:hAnsiTheme="minorEastAsia" w:eastAsiaTheme="minorEastAsia" w:cstheme="minorEastAsia"/>
          <w:sz w:val="24"/>
          <w:szCs w:val="24"/>
        </w:rPr>
        <w:t>。按照本协议有关问题，乙方应联系指定安全管理专号。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费等全部费用）</w:t>
      </w:r>
      <w:r>
        <w:rPr>
          <w:rFonts w:hint="eastAsia" w:asciiTheme="minorEastAsia" w:hAnsiTheme="minorEastAsia" w:cstheme="minorEastAsia"/>
          <w:sz w:val="24"/>
          <w:szCs w:val="24"/>
          <w:lang w:val="en-US" w:eastAsia="zh-CN"/>
        </w:rPr>
        <w:t>应承担逾期支付责任</w:t>
      </w:r>
      <w:r>
        <w:rPr>
          <w:rFonts w:hint="eastAsia" w:asciiTheme="minorEastAsia" w:hAnsiTheme="minorEastAsia" w:cstheme="minorEastAsia"/>
          <w:sz w:val="24"/>
          <w:szCs w:val="24"/>
          <w:lang w:eastAsia="zh-CN"/>
        </w:rPr>
        <w:t>。</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w:t>
      </w:r>
      <w:r>
        <w:rPr>
          <w:rFonts w:hint="eastAsia" w:asciiTheme="minorEastAsia" w:hAnsiTheme="minorEastAsia" w:cstheme="minorEastAsia"/>
          <w:sz w:val="24"/>
          <w:szCs w:val="24"/>
          <w:lang w:val="en-US" w:eastAsia="zh-CN"/>
        </w:rPr>
        <w:t>相关方案、行为须符合本合同前述约定</w:t>
      </w:r>
      <w:r>
        <w:rPr>
          <w:rFonts w:hint="eastAsia" w:asciiTheme="minorEastAsia" w:hAnsiTheme="minorEastAsia" w:eastAsiaTheme="minorEastAsia" w:cstheme="minorEastAsia"/>
          <w:sz w:val="24"/>
          <w:szCs w:val="24"/>
        </w:rPr>
        <w:t>。乙方承诺，其装修行为不会对房屋结构安全、消防安全及相邻关系造成任何不利影响。</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改造产生的所有成本、风险及衍生责任（包括但不限于施工事故、邻里纠纷）均由乙方独立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4、乙方的设计、装修装潢必须保证房屋及相关设施的完好与安全。装修设计</w:t>
      </w:r>
      <w:r>
        <w:rPr>
          <w:rFonts w:hint="eastAsia" w:asciiTheme="minorEastAsia" w:hAnsiTheme="minorEastAsia" w:cstheme="minorEastAsia"/>
          <w:sz w:val="24"/>
          <w:szCs w:val="24"/>
          <w:lang w:val="en-US" w:eastAsia="zh-CN"/>
        </w:rPr>
        <w:t>如</w:t>
      </w:r>
      <w:r>
        <w:rPr>
          <w:rFonts w:hint="eastAsia" w:asciiTheme="minorEastAsia" w:hAnsiTheme="minorEastAsia" w:eastAsiaTheme="minorEastAsia" w:cstheme="minorEastAsia"/>
          <w:sz w:val="24"/>
          <w:szCs w:val="24"/>
        </w:rPr>
        <w:t>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如有</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若导致甲方或产权方先行承担责任的，甲方有权向乙方全额追偿，并以</w:t>
      </w:r>
      <w:r>
        <w:rPr>
          <w:rFonts w:hint="eastAsia" w:asciiTheme="minorEastAsia" w:hAnsiTheme="minorEastAsia" w:cstheme="minorEastAsia"/>
          <w:sz w:val="24"/>
          <w:szCs w:val="24"/>
          <w:lang w:val="en-US" w:eastAsia="zh-CN"/>
        </w:rPr>
        <w:t>垫付</w:t>
      </w:r>
      <w:r>
        <w:rPr>
          <w:rFonts w:hint="eastAsia" w:asciiTheme="minorEastAsia" w:hAnsiTheme="minorEastAsia" w:eastAsiaTheme="minorEastAsia" w:cstheme="minorEastAsia"/>
          <w:sz w:val="24"/>
          <w:szCs w:val="24"/>
        </w:rPr>
        <w:t>金额为基数，按0.02%每日标准计算资金占用费。</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rPr>
        <w:t>8、乙方须在租赁期满前或合同终止</w:t>
      </w:r>
      <w:r>
        <w:rPr>
          <w:rFonts w:hint="eastAsia" w:asciiTheme="minorEastAsia" w:hAnsiTheme="minorEastAsia" w:cstheme="minorEastAsia"/>
          <w:sz w:val="24"/>
          <w:szCs w:val="24"/>
          <w:highlight w:val="none"/>
          <w:lang w:val="en-US" w:eastAsia="zh-CN"/>
        </w:rPr>
        <w:t>时</w:t>
      </w:r>
      <w:r>
        <w:rPr>
          <w:rFonts w:hint="eastAsia" w:asciiTheme="minorEastAsia" w:hAnsiTheme="minorEastAsia" w:eastAsiaTheme="minorEastAsia" w:cstheme="minorEastAsia"/>
          <w:sz w:val="24"/>
          <w:szCs w:val="24"/>
          <w:highlight w:val="none"/>
        </w:rPr>
        <w:t>完成退租手续，将房屋恢复至原样或甲方认可的状态，并保证不影响房屋的完好及正常使用。若由甲方恢复原样的，恢复费用由乙方承担，甲方亦有权在乙方所缴纳的履约保证金、装修保证金中扣除</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不足部分乙方补足</w:t>
      </w:r>
      <w:r>
        <w:rPr>
          <w:rFonts w:hint="eastAsia" w:asciiTheme="minorEastAsia" w:hAnsiTheme="minorEastAsia" w:eastAsiaTheme="minorEastAsia" w:cstheme="minorEastAsia"/>
          <w:sz w:val="24"/>
          <w:szCs w:val="24"/>
          <w:highlight w:val="none"/>
        </w:rPr>
        <w:t>。</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w:t>
      </w:r>
      <w:r>
        <w:rPr>
          <w:rFonts w:hint="eastAsia" w:asciiTheme="minorEastAsia" w:hAnsiTheme="minorEastAsia" w:cstheme="minorEastAsia"/>
          <w:sz w:val="24"/>
          <w:szCs w:val="24"/>
          <w:lang w:val="en-US" w:eastAsia="zh-CN"/>
        </w:rPr>
        <w:t>全部</w:t>
      </w:r>
      <w:r>
        <w:rPr>
          <w:rFonts w:hint="eastAsia" w:asciiTheme="minorEastAsia" w:hAnsiTheme="minorEastAsia" w:eastAsiaTheme="minorEastAsia" w:cstheme="minorEastAsia"/>
          <w:sz w:val="24"/>
          <w:szCs w:val="24"/>
        </w:rPr>
        <w:t>实际损失</w:t>
      </w:r>
      <w:r>
        <w:rPr>
          <w:rFonts w:hint="eastAsia" w:asciiTheme="minorEastAsia" w:hAnsiTheme="minorEastAsia" w:cstheme="minorEastAsia"/>
          <w:sz w:val="24"/>
          <w:szCs w:val="24"/>
          <w:lang w:eastAsia="zh-CN"/>
        </w:rPr>
        <w:t>，包括但不限于房屋空置损失、再招租的中介费用、租金差价损失、以及甲方为此支付的诉讼费、律师费、评估费、</w:t>
      </w:r>
      <w:r>
        <w:rPr>
          <w:rFonts w:hint="eastAsia" w:asciiTheme="minorEastAsia" w:hAnsiTheme="minorEastAsia" w:cstheme="minorEastAsia"/>
          <w:sz w:val="24"/>
          <w:szCs w:val="24"/>
          <w:lang w:val="en-US" w:eastAsia="zh-CN"/>
        </w:rPr>
        <w:t>鉴定费、</w:t>
      </w:r>
      <w:r>
        <w:rPr>
          <w:rFonts w:hint="eastAsia" w:asciiTheme="minorEastAsia" w:hAnsiTheme="minorEastAsia" w:cstheme="minorEastAsia"/>
          <w:sz w:val="24"/>
          <w:szCs w:val="24"/>
          <w:lang w:eastAsia="zh-CN"/>
        </w:rPr>
        <w:t>保全费、</w:t>
      </w:r>
      <w:r>
        <w:rPr>
          <w:rFonts w:hint="eastAsia" w:asciiTheme="minorEastAsia" w:hAnsiTheme="minorEastAsia" w:cstheme="minorEastAsia"/>
          <w:sz w:val="24"/>
          <w:szCs w:val="24"/>
          <w:lang w:val="en-US" w:eastAsia="zh-CN"/>
        </w:rPr>
        <w:t>执行费</w:t>
      </w:r>
      <w:r>
        <w:rPr>
          <w:rFonts w:hint="eastAsia" w:asciiTheme="minorEastAsia" w:hAnsiTheme="minorEastAsia" w:cstheme="minorEastAsia"/>
          <w:sz w:val="24"/>
          <w:szCs w:val="24"/>
          <w:lang w:eastAsia="zh-CN"/>
        </w:rPr>
        <w:t>等</w:t>
      </w:r>
      <w:r>
        <w:rPr>
          <w:rFonts w:hint="eastAsia" w:asciiTheme="minorEastAsia" w:hAnsiTheme="minorEastAsia" w:cstheme="minorEastAsia"/>
          <w:sz w:val="24"/>
          <w:szCs w:val="24"/>
          <w:lang w:val="en-US" w:eastAsia="zh-CN"/>
        </w:rPr>
        <w:t>全部费用</w:t>
      </w:r>
      <w:r>
        <w:rPr>
          <w:rFonts w:hint="eastAsia" w:asciiTheme="minorEastAsia" w:hAnsiTheme="minorEastAsia" w:eastAsiaTheme="minorEastAsia" w:cstheme="minorEastAsia"/>
          <w:sz w:val="24"/>
          <w:szCs w:val="24"/>
        </w:rPr>
        <w:t>。</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12、乙方必须无条件遵守甲方、物业公司各项规范，并签订相关管理守则。(包括但不限于安全责任书、装修管理规定等)，否则甲方有权委托物业对乙方采取停水停电处理</w:t>
      </w:r>
      <w:r>
        <w:rPr>
          <w:rFonts w:hint="eastAsia" w:asciiTheme="minorEastAsia" w:hAnsiTheme="minorEastAsia" w:cstheme="minorEastAsia"/>
          <w:sz w:val="24"/>
          <w:szCs w:val="24"/>
          <w:lang w:eastAsia="zh-CN"/>
        </w:rPr>
        <w:t>，由此造成的全部损失由乙方自行承担</w:t>
      </w:r>
      <w:r>
        <w:rPr>
          <w:rFonts w:hint="eastAsia" w:asciiTheme="minorEastAsia" w:hAnsiTheme="minorEastAsia" w:eastAsiaTheme="minorEastAsia" w:cstheme="minorEastAsia"/>
          <w:sz w:val="24"/>
          <w:szCs w:val="24"/>
        </w:rPr>
        <w:t>。</w:t>
      </w:r>
    </w:p>
    <w:p w14:paraId="4F74D8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13、租赁期间，乙方与他方发生的一切债权债务、纠纷等均与甲方无涉。</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w:t>
      </w:r>
      <w:r>
        <w:rPr>
          <w:rFonts w:hint="eastAsia" w:asciiTheme="minorEastAsia" w:hAnsiTheme="minorEastAsia" w:cstheme="minorEastAsia"/>
          <w:sz w:val="24"/>
          <w:szCs w:val="24"/>
          <w:lang w:val="en-US" w:eastAsia="zh-CN"/>
        </w:rPr>
        <w:t>履约</w:t>
      </w:r>
      <w:r>
        <w:rPr>
          <w:rFonts w:hint="eastAsia" w:asciiTheme="minorEastAsia" w:hAnsiTheme="minorEastAsia" w:eastAsiaTheme="minorEastAsia" w:cstheme="minorEastAsia"/>
          <w:sz w:val="24"/>
          <w:szCs w:val="24"/>
        </w:rPr>
        <w:t>保证金（按首期租金标准）不予退还。甲方损失大于保证金金额的，甲方有权向乙方追讨相应损失。</w:t>
      </w:r>
      <w:r>
        <w:rPr>
          <w:rFonts w:hint="eastAsia" w:asciiTheme="minorEastAsia" w:hAnsiTheme="minorEastAsia" w:cstheme="minorEastAsia"/>
          <w:sz w:val="24"/>
          <w:szCs w:val="24"/>
          <w:lang w:val="en-US" w:eastAsia="zh-CN"/>
        </w:rPr>
        <w:t>本合同解除的通知送达乙方时合同即告解除，</w:t>
      </w:r>
      <w:r>
        <w:rPr>
          <w:rFonts w:hint="eastAsia" w:asciiTheme="minorEastAsia" w:hAnsiTheme="minorEastAsia" w:eastAsiaTheme="minorEastAsia" w:cstheme="minorEastAsia"/>
          <w:sz w:val="24"/>
          <w:szCs w:val="24"/>
        </w:rPr>
        <w:t>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费等费用之外，应当</w:t>
      </w:r>
      <w:r>
        <w:rPr>
          <w:rFonts w:hint="eastAsia" w:asciiTheme="minorEastAsia" w:hAnsiTheme="minorEastAsia" w:cstheme="minorEastAsia"/>
          <w:sz w:val="24"/>
          <w:szCs w:val="24"/>
          <w:lang w:val="en-US" w:eastAsia="zh-CN"/>
        </w:rPr>
        <w:t>扣除两个月履约保证金</w:t>
      </w:r>
      <w:r>
        <w:rPr>
          <w:rFonts w:hint="eastAsia" w:asciiTheme="minorEastAsia" w:hAnsiTheme="minorEastAsia" w:eastAsiaTheme="minorEastAsia" w:cstheme="minorEastAsia"/>
          <w:sz w:val="24"/>
          <w:szCs w:val="24"/>
        </w:rPr>
        <w:t>（按首期租金标准）作为房屋空置损失，</w:t>
      </w:r>
      <w:r>
        <w:rPr>
          <w:rFonts w:hint="eastAsia" w:asciiTheme="minorEastAsia" w:hAnsiTheme="minorEastAsia" w:cstheme="minorEastAsia"/>
          <w:sz w:val="24"/>
          <w:szCs w:val="24"/>
          <w:lang w:val="en-US" w:eastAsia="zh-CN"/>
        </w:rPr>
        <w:t>损失</w:t>
      </w:r>
      <w:r>
        <w:rPr>
          <w:rFonts w:hint="eastAsia" w:asciiTheme="minorEastAsia" w:hAnsiTheme="minorEastAsia" w:eastAsiaTheme="minorEastAsia" w:cstheme="minorEastAsia"/>
          <w:sz w:val="24"/>
          <w:szCs w:val="24"/>
        </w:rPr>
        <w:t>赔偿优先在保证金中扣除，不足部分或给甲方造成其他损失的，甲方有权继续向乙方追偿。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w:t>
      </w:r>
      <w:r>
        <w:rPr>
          <w:rFonts w:hint="eastAsia" w:asciiTheme="minorEastAsia" w:hAnsiTheme="minorEastAsia" w:cstheme="minorEastAsia"/>
          <w:sz w:val="24"/>
          <w:szCs w:val="24"/>
          <w:lang w:val="en-US" w:eastAsia="zh-CN"/>
        </w:rPr>
        <w:t>鉴定费、</w:t>
      </w:r>
      <w:r>
        <w:rPr>
          <w:rFonts w:hint="eastAsia" w:asciiTheme="minorEastAsia" w:hAnsiTheme="minorEastAsia" w:eastAsiaTheme="minorEastAsia" w:cstheme="minorEastAsia"/>
          <w:sz w:val="24"/>
          <w:szCs w:val="24"/>
        </w:rPr>
        <w:t>担保费</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执行费</w:t>
      </w:r>
      <w:r>
        <w:rPr>
          <w:rFonts w:hint="eastAsia" w:asciiTheme="minorEastAsia" w:hAnsiTheme="minorEastAsia" w:eastAsiaTheme="minorEastAsia" w:cstheme="minorEastAsia"/>
          <w:sz w:val="24"/>
          <w:szCs w:val="24"/>
        </w:rPr>
        <w:t>等在内的所有费用。</w:t>
      </w:r>
    </w:p>
    <w:p w14:paraId="667855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highlight w:val="none"/>
        </w:rPr>
        <w:t>乙方</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rPr>
        <w:t>按合同约定</w:t>
      </w:r>
      <w:r>
        <w:rPr>
          <w:rFonts w:hint="eastAsia" w:asciiTheme="minorEastAsia" w:hAnsiTheme="minorEastAsia" w:cstheme="minorEastAsia"/>
          <w:sz w:val="24"/>
          <w:szCs w:val="24"/>
          <w:highlight w:val="none"/>
          <w:lang w:val="en-US" w:eastAsia="zh-CN"/>
        </w:rPr>
        <w:t>及时</w:t>
      </w:r>
      <w:r>
        <w:rPr>
          <w:rFonts w:hint="eastAsia" w:asciiTheme="minorEastAsia" w:hAnsiTheme="minorEastAsia" w:eastAsiaTheme="minorEastAsia" w:cstheme="minorEastAsia"/>
          <w:sz w:val="24"/>
          <w:szCs w:val="24"/>
          <w:highlight w:val="none"/>
        </w:rPr>
        <w:t>支付</w:t>
      </w:r>
      <w:r>
        <w:rPr>
          <w:rFonts w:hint="eastAsia" w:asciiTheme="minorEastAsia" w:hAnsiTheme="minorEastAsia" w:cstheme="minorEastAsia"/>
          <w:sz w:val="24"/>
          <w:szCs w:val="24"/>
          <w:highlight w:val="none"/>
          <w:lang w:val="en-US" w:eastAsia="zh-CN"/>
        </w:rPr>
        <w:t>/补足</w:t>
      </w:r>
      <w:r>
        <w:rPr>
          <w:rFonts w:hint="eastAsia" w:asciiTheme="minorEastAsia" w:hAnsiTheme="minorEastAsia" w:eastAsiaTheme="minorEastAsia" w:cstheme="minorEastAsia"/>
          <w:sz w:val="24"/>
          <w:szCs w:val="24"/>
          <w:highlight w:val="none"/>
        </w:rPr>
        <w:t>租金、保证金及其他各项应付费用</w:t>
      </w:r>
      <w:r>
        <w:rPr>
          <w:rFonts w:hint="eastAsia" w:asciiTheme="minorEastAsia" w:hAnsiTheme="minorEastAsia" w:cstheme="minorEastAsia"/>
          <w:sz w:val="24"/>
          <w:szCs w:val="24"/>
          <w:highlight w:val="none"/>
          <w:lang w:val="en-US" w:eastAsia="zh-CN"/>
        </w:rPr>
        <w:t>的</w:t>
      </w: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须支付逾期付款违约金，违约金计算标准为：</w:t>
      </w:r>
    </w:p>
    <w:p w14:paraId="7884DA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（1）乙方未按时支付租金的，以欠付金额为基数，按0.02%每日标准计算违约金；</w:t>
      </w:r>
    </w:p>
    <w:p w14:paraId="309777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（2）甲方垫付应由乙方承担的因经营行为而产生的费用，以垫付费用为基数，按0.02%每日标准计算的资金占用费，最高不超过垫付费用的20%；</w:t>
      </w:r>
    </w:p>
    <w:p w14:paraId="0467231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cstheme="minorEastAsia"/>
          <w:sz w:val="24"/>
          <w:szCs w:val="24"/>
          <w:highlight w:val="yellow"/>
          <w:lang w:val="en-US" w:eastAsia="zh-CN"/>
        </w:rPr>
      </w:pPr>
      <w:r>
        <w:rPr>
          <w:rFonts w:hint="eastAsia" w:asciiTheme="minorEastAsia" w:hAnsiTheme="minorEastAsia" w:cstheme="minorEastAsia"/>
          <w:sz w:val="24"/>
          <w:szCs w:val="24"/>
          <w:highlight w:val="none"/>
          <w:lang w:val="en-US" w:eastAsia="zh-CN"/>
        </w:rPr>
        <w:t>（3）履约保证金、装修保证金不足的，乙方应及时补足保证金，逾期补足的以应补足金额为基数，按0.02%每日标准计算违约金。</w:t>
      </w:r>
    </w:p>
    <w:p w14:paraId="04EA96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乙方支付款项及保证金无法覆盖全部费用时，按以下顺序冲抵：代付水、电费、燃气费</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lang w:val="en-US" w:eastAsia="zh-CN"/>
        </w:rPr>
        <w:t>能耗及公共区域管理</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highlight w:val="none"/>
        </w:rPr>
        <w:t>等费用、本合同及租赁合同项下所涉各项损失、违约金以及欠付租金。</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eastAsiaTheme="minorEastAsia" w:cstheme="minorEastAsia"/>
          <w:sz w:val="24"/>
          <w:szCs w:val="24"/>
        </w:rPr>
        <w:t>、租赁期届满或合同解除后，乙方须于7日内自行搬迁屋内所有物品并交还房屋，7日内交还房屋的，不作占用处理；若7日后未交还房屋的，按当期应付租金标准（若该期存在免租金额的，计算占有使用费时不扣除免租期免租金额）的1.2倍向甲方支付房屋占有使用费。同时，占用期间水、电费、</w:t>
      </w:r>
      <w:r>
        <w:rPr>
          <w:rFonts w:hint="eastAsia" w:asciiTheme="minorEastAsia" w:hAnsiTheme="minorEastAsia" w:eastAsiaTheme="minorEastAsia" w:cstheme="minorEastAsia"/>
          <w:sz w:val="24"/>
          <w:szCs w:val="24"/>
          <w:highlight w:val="none"/>
        </w:rPr>
        <w:t>燃气费</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rPr>
        <w:t>能耗费</w:t>
      </w:r>
      <w:r>
        <w:rPr>
          <w:rFonts w:hint="eastAsia" w:asciiTheme="minorEastAsia" w:hAnsiTheme="minorEastAsia" w:cstheme="minorEastAsia"/>
          <w:sz w:val="24"/>
          <w:szCs w:val="24"/>
          <w:lang w:val="en-US" w:eastAsia="zh-CN"/>
        </w:rPr>
        <w:t>及公共区域管理</w:t>
      </w:r>
      <w:r>
        <w:rPr>
          <w:rFonts w:hint="eastAsia" w:asciiTheme="minorEastAsia" w:hAnsiTheme="minorEastAsia" w:eastAsiaTheme="minorEastAsia" w:cstheme="minorEastAsia"/>
          <w:sz w:val="24"/>
          <w:szCs w:val="24"/>
        </w:rPr>
        <w:t>费等仍由乙方承担。</w:t>
      </w:r>
    </w:p>
    <w:p w14:paraId="647492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任何情况下，甲方对遗留物品不承担保管责任。自租赁期届满或合同解除之日起满</w:t>
      </w: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日，乙方仍未取回遗留物品的，</w:t>
      </w:r>
      <w:r>
        <w:rPr>
          <w:rFonts w:hint="eastAsia" w:asciiTheme="minorEastAsia" w:hAnsiTheme="minorEastAsia" w:eastAsiaTheme="minorEastAsia" w:cstheme="minorEastAsia"/>
          <w:sz w:val="24"/>
          <w:szCs w:val="24"/>
          <w:highlight w:val="none"/>
        </w:rPr>
        <w:t>视为乙方自动放弃，</w:t>
      </w:r>
      <w:r>
        <w:rPr>
          <w:rFonts w:hint="eastAsia" w:asciiTheme="minorEastAsia" w:hAnsiTheme="minorEastAsia" w:eastAsiaTheme="minorEastAsia" w:cstheme="minorEastAsia"/>
          <w:sz w:val="24"/>
          <w:szCs w:val="24"/>
        </w:rPr>
        <w:t>甲方有权自行对遗留物品进行清理，物品处置如有所得款项的先行抵扣乙方欠付费用，乙方对清理费用、处置价款无异议。</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移的，即使乙方已经实际不再使用房屋，但仍视为乙方继续占用该房屋。按</w:t>
      </w:r>
      <w:r>
        <w:rPr>
          <w:rFonts w:hint="eastAsia" w:asciiTheme="minorEastAsia" w:hAnsiTheme="minorEastAsia" w:cstheme="minorEastAsia"/>
          <w:sz w:val="24"/>
          <w:szCs w:val="24"/>
          <w:lang w:val="en-US" w:eastAsia="zh-CN"/>
        </w:rPr>
        <w:t>前述标准</w:t>
      </w:r>
      <w:r>
        <w:rPr>
          <w:rFonts w:hint="eastAsia" w:asciiTheme="minorEastAsia" w:hAnsiTheme="minorEastAsia" w:eastAsiaTheme="minorEastAsia" w:cstheme="minorEastAsia"/>
          <w:sz w:val="24"/>
          <w:szCs w:val="24"/>
        </w:rPr>
        <w:t>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1、合同约定之租赁期限届满，若甲方仍对租赁房屋进行出租的，则甲方有权重新根据需要进行业态定位及确定公开招租规则。乙方承诺服从上述</w:t>
      </w:r>
      <w:r>
        <w:rPr>
          <w:rFonts w:hint="eastAsia" w:asciiTheme="minorEastAsia" w:hAnsiTheme="minorEastAsia" w:cstheme="minorEastAsia"/>
          <w:sz w:val="24"/>
          <w:szCs w:val="24"/>
          <w:lang w:val="en-US" w:eastAsia="zh-CN"/>
        </w:rPr>
        <w:t>竞租</w:t>
      </w:r>
      <w:r>
        <w:rPr>
          <w:rFonts w:hint="eastAsia" w:asciiTheme="minorEastAsia" w:hAnsiTheme="minorEastAsia" w:eastAsiaTheme="minorEastAsia" w:cstheme="minorEastAsia"/>
          <w:sz w:val="24"/>
          <w:szCs w:val="24"/>
        </w:rPr>
        <w:t>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1" w:firstLineChars="200"/>
        <w:textAlignment w:val="auto"/>
        <w:rPr>
          <w:rFonts w:hint="eastAsia" w:asciiTheme="minorEastAsia" w:hAnsiTheme="minorEastAsia" w:eastAsiaTheme="minorEastAsia" w:cstheme="minorEastAsia"/>
          <w:b/>
          <w:bCs/>
          <w:sz w:val="28"/>
          <w:szCs w:val="28"/>
          <w:highlight w:val="yellow"/>
        </w:rPr>
      </w:pPr>
      <w:r>
        <w:rPr>
          <w:rFonts w:hint="eastAsia" w:asciiTheme="minorEastAsia" w:hAnsiTheme="minorEastAsia" w:eastAsiaTheme="minorEastAsia" w:cstheme="minorEastAsia"/>
          <w:b/>
          <w:bCs/>
          <w:sz w:val="28"/>
          <w:szCs w:val="28"/>
          <w:highlight w:val="none"/>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highlight w:val="none"/>
          <w:lang w:val="en-US" w:eastAsia="zh-CN"/>
        </w:rPr>
        <w:t>方</w:t>
      </w:r>
      <w:r>
        <w:rPr>
          <w:rFonts w:hint="eastAsia" w:asciiTheme="minorEastAsia" w:hAnsiTheme="minorEastAsia" w:eastAsiaTheme="minorEastAsia" w:cstheme="minorEastAsia"/>
          <w:b/>
          <w:bCs/>
          <w:sz w:val="28"/>
          <w:szCs w:val="28"/>
          <w:highlight w:val="none"/>
        </w:rPr>
        <w:t>继承</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剩余期间租金由甲方代乙方直接支付给第三方，乙方须配合交接工作，包括但不限于发票冲红、违约金结算等，保证金在配合交接工作完成后退还乙方，如因乙方未善尽配合义务导致损失的，由乙方承担损失</w:t>
      </w:r>
      <w:r>
        <w:rPr>
          <w:rFonts w:hint="eastAsia" w:asciiTheme="minorEastAsia" w:hAnsiTheme="minorEastAsia" w:eastAsiaTheme="minorEastAsia" w:cstheme="minorEastAsia"/>
          <w:b/>
          <w:bCs/>
          <w:sz w:val="28"/>
          <w:szCs w:val="28"/>
          <w:highlight w:val="none"/>
        </w:rPr>
        <w:t>。</w:t>
      </w:r>
      <w:r>
        <w:rPr>
          <w:rFonts w:hint="eastAsia" w:asciiTheme="minorEastAsia" w:hAnsiTheme="minorEastAsia" w:cstheme="minorEastAsia"/>
          <w:b/>
          <w:bCs/>
          <w:sz w:val="28"/>
          <w:szCs w:val="28"/>
          <w:highlight w:val="none"/>
          <w:lang w:val="en-US" w:eastAsia="zh-CN"/>
        </w:rPr>
        <w:t>上述情况发生后，甲乙双方毋需就租赁权益转让另行签订协议，交接工作完成后，甲方及产权方</w:t>
      </w:r>
      <w:r>
        <w:rPr>
          <w:rFonts w:hint="eastAsia" w:asciiTheme="minorEastAsia" w:hAnsiTheme="minorEastAsia" w:eastAsiaTheme="minorEastAsia" w:cstheme="minorEastAsia"/>
          <w:b/>
          <w:bCs/>
          <w:sz w:val="28"/>
          <w:szCs w:val="28"/>
          <w:highlight w:val="none"/>
        </w:rPr>
        <w:t>不再负有任何催收、代收、管理的义务和责任</w:t>
      </w:r>
      <w:r>
        <w:rPr>
          <w:rFonts w:hint="eastAsia" w:asciiTheme="minorEastAsia" w:hAnsiTheme="minorEastAsia" w:cstheme="minorEastAsia"/>
          <w:b/>
          <w:bCs/>
          <w:sz w:val="28"/>
          <w:szCs w:val="28"/>
          <w:highlight w:val="none"/>
          <w:lang w:eastAsia="zh-CN"/>
        </w:rPr>
        <w:t>。</w:t>
      </w:r>
      <w:r>
        <w:rPr>
          <w:rFonts w:hint="eastAsia" w:asciiTheme="minorEastAsia" w:hAnsiTheme="minorEastAsia" w:cstheme="minorEastAsia"/>
          <w:b/>
          <w:bCs/>
          <w:sz w:val="28"/>
          <w:szCs w:val="28"/>
          <w:highlight w:val="none"/>
          <w:lang w:val="en-US" w:eastAsia="zh-CN"/>
        </w:rPr>
        <w:t>前述</w:t>
      </w:r>
      <w:r>
        <w:rPr>
          <w:rFonts w:hint="eastAsia" w:asciiTheme="minorEastAsia" w:hAnsiTheme="minorEastAsia" w:eastAsiaTheme="minorEastAsia" w:cstheme="minorEastAsia"/>
          <w:b/>
          <w:bCs/>
          <w:sz w:val="28"/>
          <w:szCs w:val="28"/>
          <w:highlight w:val="none"/>
        </w:rPr>
        <w:t>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w:t>
      </w:r>
      <w:permStart w:id="26" w:edGrp="everyone"/>
      <w:r>
        <w:rPr>
          <w:rFonts w:hint="eastAsia" w:asciiTheme="minorEastAsia" w:hAnsiTheme="minorEastAsia" w:cstheme="minorEastAsia"/>
          <w:sz w:val="24"/>
          <w:szCs w:val="24"/>
          <w:lang w:val="en-US" w:eastAsia="zh-CN"/>
        </w:rPr>
        <w:t>产权单位名称</w:t>
      </w:r>
      <w:permEnd w:id="26"/>
      <w:r>
        <w:rPr>
          <w:rFonts w:hint="eastAsia" w:asciiTheme="minorEastAsia" w:hAnsiTheme="minorEastAsia" w:eastAsiaTheme="minorEastAsia" w:cstheme="minorEastAsia"/>
          <w:sz w:val="24"/>
          <w:szCs w:val="24"/>
        </w:rPr>
        <w:t>授权，以自己的名义履行本合同和《房屋租赁合同》中</w:t>
      </w:r>
      <w:permStart w:id="27" w:edGrp="everyone"/>
      <w:r>
        <w:rPr>
          <w:rFonts w:hint="eastAsia" w:asciiTheme="minorEastAsia" w:hAnsiTheme="minorEastAsia" w:cstheme="minorEastAsia"/>
          <w:sz w:val="24"/>
          <w:szCs w:val="24"/>
          <w:lang w:val="en-US" w:eastAsia="zh-CN"/>
        </w:rPr>
        <w:t>产权单位名称</w:t>
      </w:r>
      <w:permEnd w:id="27"/>
      <w:r>
        <w:rPr>
          <w:rFonts w:hint="eastAsia" w:asciiTheme="minorEastAsia" w:hAnsiTheme="minorEastAsia" w:eastAsiaTheme="minorEastAsia" w:cstheme="minorEastAsia"/>
          <w:sz w:val="24"/>
          <w:szCs w:val="24"/>
        </w:rPr>
        <w:t>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8" w:edGrp="everyone"/>
      <w:r>
        <w:rPr>
          <w:rFonts w:hint="eastAsia" w:asciiTheme="minorEastAsia" w:hAnsiTheme="minorEastAsia" w:cstheme="minorEastAsia"/>
          <w:sz w:val="24"/>
          <w:szCs w:val="24"/>
          <w:u w:val="single"/>
          <w:lang w:val="en-US" w:eastAsia="zh-CN"/>
        </w:rPr>
        <w:t xml:space="preserve">      </w:t>
      </w:r>
      <w:permEnd w:id="28"/>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甲方指定地址：</w:t>
      </w:r>
      <w:permStart w:id="29" w:edGrp="everyone"/>
      <w:r>
        <w:rPr>
          <w:rFonts w:hint="eastAsia" w:asciiTheme="minorEastAsia" w:hAnsiTheme="minorEastAsia" w:cstheme="minorEastAsia"/>
          <w:spacing w:val="0"/>
          <w:sz w:val="24"/>
          <w:u w:val="single"/>
        </w:rPr>
        <w:t>杭州市上城区之江路916号安居临江大厦</w:t>
      </w:r>
      <w:permEnd w:id="29"/>
    </w:p>
    <w:p w14:paraId="6869D8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2" w:edGrp="everyone"/>
      <w:r>
        <w:rPr>
          <w:rFonts w:hint="eastAsia" w:asciiTheme="minorEastAsia" w:hAnsiTheme="minorEastAsia" w:cstheme="minorEastAsia"/>
          <w:sz w:val="24"/>
          <w:szCs w:val="24"/>
          <w:u w:val="single"/>
          <w:lang w:val="en-US" w:eastAsia="zh-CN"/>
        </w:rPr>
        <w:t xml:space="preserve">                   </w:t>
      </w:r>
      <w:permEnd w:id="32"/>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3" w:edGrp="everyone"/>
      <w:r>
        <w:rPr>
          <w:rFonts w:hint="eastAsia" w:asciiTheme="minorEastAsia" w:hAnsiTheme="minorEastAsia" w:cstheme="minorEastAsia"/>
          <w:sz w:val="24"/>
          <w:szCs w:val="24"/>
          <w:u w:val="single"/>
          <w:lang w:val="en-US" w:eastAsia="zh-CN"/>
        </w:rPr>
        <w:t xml:space="preserve">                   </w:t>
      </w:r>
      <w:permEnd w:id="33"/>
    </w:p>
    <w:p w14:paraId="35E773B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4" w:edGrp="everyone"/>
      <w:r>
        <w:rPr>
          <w:rFonts w:hint="eastAsia" w:asciiTheme="minorEastAsia" w:hAnsiTheme="minorEastAsia" w:cstheme="minorEastAsia"/>
          <w:sz w:val="24"/>
          <w:szCs w:val="24"/>
          <w:u w:val="single"/>
          <w:lang w:val="en-US" w:eastAsia="zh-CN"/>
        </w:rPr>
        <w:t xml:space="preserve">                                        </w:t>
      </w:r>
      <w:permEnd w:id="34"/>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numPr>
          <w:ilvl w:val="0"/>
          <w:numId w:val="2"/>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本合同一式</w:t>
      </w:r>
      <w:permStart w:id="35" w:edGrp="everyone"/>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cstheme="minorEastAsia"/>
          <w:sz w:val="24"/>
          <w:szCs w:val="24"/>
          <w:lang w:val="en-US" w:eastAsia="zh-CN"/>
        </w:rPr>
        <w:t>5</w:t>
      </w:r>
      <w:permEnd w:id="35"/>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4243CE1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p>
    <w:p w14:paraId="585185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以下无正文</w:t>
      </w:r>
      <w:r>
        <w:rPr>
          <w:rFonts w:hint="eastAsia" w:asciiTheme="minorEastAsia" w:hAnsiTheme="minorEastAsia" w:eastAsiaTheme="minorEastAsia" w:cstheme="minorEastAsia"/>
          <w:sz w:val="24"/>
          <w:szCs w:val="24"/>
          <w:lang w:eastAsia="zh-CN"/>
        </w:rPr>
        <w:t>）</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w:t>
      </w:r>
      <w:r>
        <w:rPr>
          <w:rFonts w:hint="eastAsia" w:asciiTheme="minorEastAsia" w:hAnsiTheme="minorEastAsia" w:cstheme="minorEastAsia"/>
          <w:sz w:val="24"/>
          <w:szCs w:val="24"/>
          <w:u w:val="none"/>
          <w:lang w:eastAsia="zh-CN"/>
        </w:rPr>
        <w:t>杭州安居商业管理有限公司</w:t>
      </w:r>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39" w:edGrp="everyone"/>
      <w:r>
        <w:rPr>
          <w:spacing w:val="-2"/>
          <w:sz w:val="24"/>
          <w:szCs w:val="32"/>
        </w:rPr>
        <w:t>杭州市上城区之江路916号安居临江大厦</w:t>
      </w:r>
      <w:permEnd w:id="39"/>
    </w:p>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0" w:edGrp="everyone"/>
      <w:r>
        <w:rPr>
          <w:rFonts w:hint="eastAsia" w:asciiTheme="minorEastAsia" w:hAnsiTheme="minorEastAsia" w:cstheme="minorEastAsia"/>
          <w:sz w:val="24"/>
          <w:szCs w:val="24"/>
          <w:lang w:val="en-US" w:eastAsia="zh-CN"/>
        </w:rPr>
        <w:t xml:space="preserve">87555153 </w:t>
      </w:r>
      <w:permEnd w:id="40"/>
    </w:p>
    <w:p w14:paraId="5046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1" w:edGrp="everyone"/>
      <w:r>
        <w:rPr>
          <w:rFonts w:hint="eastAsia" w:asciiTheme="minorEastAsia" w:hAnsiTheme="minorEastAsia" w:cstheme="minorEastAsia"/>
          <w:sz w:val="24"/>
          <w:szCs w:val="24"/>
          <w:lang w:val="en-US" w:eastAsia="zh-CN"/>
        </w:rPr>
        <w:t xml:space="preserve">          </w:t>
      </w:r>
    </w:p>
    <w:permEnd w:id="41"/>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2" w:edGrp="everyone"/>
      <w:r>
        <w:rPr>
          <w:rFonts w:hint="eastAsia" w:asciiTheme="minorEastAsia" w:hAnsiTheme="minorEastAsia" w:cstheme="minorEastAsia"/>
          <w:sz w:val="24"/>
          <w:szCs w:val="24"/>
          <w:lang w:val="en-US" w:eastAsia="zh-CN"/>
        </w:rPr>
        <w:t xml:space="preserve">          </w:t>
      </w:r>
    </w:p>
    <w:permEnd w:id="42"/>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3" w:edGrp="everyone"/>
      <w:r>
        <w:rPr>
          <w:rFonts w:hint="eastAsia" w:asciiTheme="minorEastAsia" w:hAnsiTheme="minorEastAsia" w:cstheme="minorEastAsia"/>
          <w:sz w:val="24"/>
          <w:szCs w:val="24"/>
          <w:lang w:val="en-US" w:eastAsia="zh-CN"/>
        </w:rPr>
        <w:t xml:space="preserve">          </w:t>
      </w:r>
    </w:p>
    <w:permEnd w:id="43"/>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4" w:edGrp="everyone"/>
      <w:r>
        <w:rPr>
          <w:rFonts w:hint="eastAsia" w:asciiTheme="minorEastAsia" w:hAnsiTheme="minorEastAsia" w:cstheme="minorEastAsia"/>
          <w:sz w:val="24"/>
          <w:szCs w:val="24"/>
          <w:lang w:val="en-US" w:eastAsia="zh-CN"/>
        </w:rPr>
        <w:t xml:space="preserve">          </w:t>
      </w:r>
    </w:p>
    <w:permEnd w:id="44"/>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5" w:edGrp="everyone"/>
      <w:r>
        <w:rPr>
          <w:rFonts w:hint="eastAsia" w:asciiTheme="minorEastAsia" w:hAnsiTheme="minorEastAsia" w:cstheme="minorEastAsia"/>
          <w:sz w:val="24"/>
          <w:szCs w:val="24"/>
          <w:lang w:val="en-US" w:eastAsia="zh-CN"/>
        </w:rPr>
        <w:t xml:space="preserve">          </w:t>
      </w:r>
    </w:p>
    <w:permEnd w:id="45"/>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6" w:edGrp="everyone"/>
      <w:r>
        <w:rPr>
          <w:rFonts w:hint="eastAsia" w:asciiTheme="minorEastAsia" w:hAnsiTheme="minorEastAsia" w:eastAsiaTheme="minorEastAsia" w:cstheme="minorEastAsia"/>
          <w:sz w:val="24"/>
          <w:szCs w:val="24"/>
        </w:rPr>
        <w:t xml:space="preserve">     </w:t>
      </w:r>
      <w:permEnd w:id="46"/>
      <w:r>
        <w:rPr>
          <w:rFonts w:hint="eastAsia" w:asciiTheme="minorEastAsia" w:hAnsiTheme="minorEastAsia" w:eastAsiaTheme="minorEastAsia" w:cstheme="minorEastAsia"/>
          <w:sz w:val="24"/>
          <w:szCs w:val="24"/>
        </w:rPr>
        <w:t>年</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月</w:t>
      </w:r>
      <w:permStart w:id="48" w:edGrp="everyone"/>
      <w:r>
        <w:rPr>
          <w:rFonts w:hint="eastAsia" w:asciiTheme="minorEastAsia" w:hAnsiTheme="minorEastAsia" w:eastAsiaTheme="minorEastAsia" w:cstheme="minorEastAsia"/>
          <w:sz w:val="24"/>
          <w:szCs w:val="24"/>
        </w:rPr>
        <w:t xml:space="preserve">     </w:t>
      </w:r>
      <w:permEnd w:id="48"/>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4747C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w:t>
      </w:r>
      <w:r>
        <w:rPr>
          <w:rFonts w:hint="eastAsia" w:asciiTheme="minorEastAsia" w:hAnsiTheme="minorEastAsia" w:cstheme="minorEastAsia"/>
          <w:b/>
          <w:bCs/>
          <w:sz w:val="24"/>
          <w:szCs w:val="24"/>
          <w:lang w:val="en-US" w:eastAsia="zh-CN"/>
        </w:rPr>
        <w:t xml:space="preserve"> 租赁合同承租范围</w:t>
      </w:r>
      <w:r>
        <w:rPr>
          <w:rFonts w:hint="eastAsia" w:asciiTheme="minorEastAsia" w:hAnsiTheme="minorEastAsia" w:eastAsiaTheme="minorEastAsia" w:cstheme="minorEastAsia"/>
          <w:b/>
          <w:bCs/>
          <w:sz w:val="24"/>
          <w:szCs w:val="24"/>
        </w:rPr>
        <w:t>（</w:t>
      </w:r>
      <w:r>
        <w:rPr>
          <w:rFonts w:hint="eastAsia" w:asciiTheme="minorEastAsia" w:hAnsiTheme="minorEastAsia" w:cstheme="minorEastAsia"/>
          <w:b/>
          <w:bCs/>
          <w:sz w:val="24"/>
          <w:szCs w:val="24"/>
          <w:lang w:val="en-US" w:eastAsia="zh-CN"/>
        </w:rPr>
        <w:t>用红线标注</w:t>
      </w:r>
      <w:r>
        <w:rPr>
          <w:rFonts w:hint="eastAsia" w:asciiTheme="minorEastAsia" w:hAnsiTheme="minorEastAsia" w:eastAsiaTheme="minorEastAsia" w:cstheme="minorEastAsia"/>
          <w:b/>
          <w:bCs/>
          <w:sz w:val="24"/>
          <w:szCs w:val="24"/>
        </w:rPr>
        <w:t>）</w:t>
      </w:r>
    </w:p>
    <w:p w14:paraId="2AA54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附件二</w:t>
      </w:r>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装修</w:t>
      </w:r>
      <w:r>
        <w:rPr>
          <w:rFonts w:hint="eastAsia" w:asciiTheme="minorEastAsia" w:hAnsiTheme="minorEastAsia" w:cstheme="minorEastAsia"/>
          <w:b/>
          <w:bCs/>
          <w:sz w:val="24"/>
          <w:szCs w:val="24"/>
          <w:lang w:val="en-US" w:eastAsia="zh-CN"/>
        </w:rPr>
        <w:t>须知</w:t>
      </w:r>
    </w:p>
    <w:p w14:paraId="00FA984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B7CFC6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717695B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0612AF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36AFFB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1AA9F3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75D46E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p w14:paraId="53671F2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附件</w:t>
      </w: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 xml:space="preserve"> 房屋</w:t>
      </w:r>
      <w:r>
        <w:rPr>
          <w:rFonts w:hint="eastAsia" w:asciiTheme="minorEastAsia" w:hAnsiTheme="minorEastAsia" w:cstheme="minorEastAsia"/>
          <w:b/>
          <w:bCs/>
          <w:sz w:val="24"/>
          <w:szCs w:val="24"/>
          <w:lang w:val="en-US" w:eastAsia="zh-CN"/>
        </w:rPr>
        <w:t>交接清单</w:t>
      </w:r>
    </w:p>
    <w:p w14:paraId="3100D3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3BE69A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Wingdings 2">
    <w:panose1 w:val="05020102010507070707"/>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abstractNum w:abstractNumId="1">
    <w:nsid w:val="7FEF4AB3"/>
    <w:multiLevelType w:val="singleLevel"/>
    <w:tmpl w:val="7FEF4AB3"/>
    <w:lvl w:ilvl="0" w:tentative="0">
      <w:start w:val="15"/>
      <w:numFmt w:val="chineseCounting"/>
      <w:suff w:val="space"/>
      <w:lvlText w:val="第%1条"/>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dit="comments" w:enforcement="1" w:cryptProviderType="rsaFull" w:cryptAlgorithmClass="hash" w:cryptAlgorithmType="typeAny" w:cryptAlgorithmSid="4" w:cryptSpinCount="0" w:hash="Lv/VLUz42ZLvfX7kwZ7nE3u05NM=" w:salt="gKMbtRXcXW48oALU2s5Jx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3148438F"/>
    <w:rsid w:val="32545D65"/>
    <w:rsid w:val="360A6BB5"/>
    <w:rsid w:val="366B28CE"/>
    <w:rsid w:val="372E3BB3"/>
    <w:rsid w:val="399A1E48"/>
    <w:rsid w:val="3A5D571D"/>
    <w:rsid w:val="3A6C0C66"/>
    <w:rsid w:val="3B480994"/>
    <w:rsid w:val="3CA71052"/>
    <w:rsid w:val="3D5E7496"/>
    <w:rsid w:val="3FB35A12"/>
    <w:rsid w:val="3FFA7923"/>
    <w:rsid w:val="410F0A26"/>
    <w:rsid w:val="424B5C7C"/>
    <w:rsid w:val="48754160"/>
    <w:rsid w:val="4D330192"/>
    <w:rsid w:val="4FB56C3C"/>
    <w:rsid w:val="522B2B13"/>
    <w:rsid w:val="52A86F2C"/>
    <w:rsid w:val="530F48B5"/>
    <w:rsid w:val="536C0E8D"/>
    <w:rsid w:val="56CE6835"/>
    <w:rsid w:val="576E32B4"/>
    <w:rsid w:val="5AB76E1E"/>
    <w:rsid w:val="5B78569F"/>
    <w:rsid w:val="5CF628D6"/>
    <w:rsid w:val="5DFF1E77"/>
    <w:rsid w:val="5EC64A33"/>
    <w:rsid w:val="5EDE2363"/>
    <w:rsid w:val="5F0C34D8"/>
    <w:rsid w:val="5F896B02"/>
    <w:rsid w:val="5FFCAAD4"/>
    <w:rsid w:val="61067632"/>
    <w:rsid w:val="634467FD"/>
    <w:rsid w:val="660D2ED6"/>
    <w:rsid w:val="68996CA3"/>
    <w:rsid w:val="6AEF34F2"/>
    <w:rsid w:val="6DDB7D5E"/>
    <w:rsid w:val="6E0574AE"/>
    <w:rsid w:val="6F5EA70C"/>
    <w:rsid w:val="75D22991"/>
    <w:rsid w:val="79FF27CD"/>
    <w:rsid w:val="7B7DDBAA"/>
    <w:rsid w:val="7B7FD0D8"/>
    <w:rsid w:val="7B9EC3DF"/>
    <w:rsid w:val="7DE51918"/>
    <w:rsid w:val="7E2766A8"/>
    <w:rsid w:val="7FBBD882"/>
    <w:rsid w:val="7FEEEEB7"/>
    <w:rsid w:val="7FF93C61"/>
    <w:rsid w:val="7FFF6253"/>
    <w:rsid w:val="7FFFDDDB"/>
    <w:rsid w:val="7FFFFE14"/>
    <w:rsid w:val="A3DF23F8"/>
    <w:rsid w:val="A63F0677"/>
    <w:rsid w:val="ADFF1F38"/>
    <w:rsid w:val="ADFFD0AF"/>
    <w:rsid w:val="B07712FD"/>
    <w:rsid w:val="B6E94E49"/>
    <w:rsid w:val="BF7BE8BC"/>
    <w:rsid w:val="CBFFCCE1"/>
    <w:rsid w:val="DFFF3D71"/>
    <w:rsid w:val="EE7F4023"/>
    <w:rsid w:val="F3B341F2"/>
    <w:rsid w:val="F4DF1C20"/>
    <w:rsid w:val="F57D4574"/>
    <w:rsid w:val="F5F969E3"/>
    <w:rsid w:val="F6FC7944"/>
    <w:rsid w:val="FBF737B5"/>
    <w:rsid w:val="FE7FBAE0"/>
    <w:rsid w:val="FEEDDFD2"/>
    <w:rsid w:val="FFDF8C67"/>
    <w:rsid w:val="FFF539F4"/>
    <w:rsid w:val="FFF7C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宋体" w:hAnsi="宋体" w:eastAsia="宋体" w:cs="宋体"/>
      <w:sz w:val="22"/>
      <w:szCs w:val="22"/>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11092</Words>
  <Characters>11179</Characters>
  <Lines>0</Lines>
  <Paragraphs>0</Paragraphs>
  <TotalTime>40</TotalTime>
  <ScaleCrop>false</ScaleCrop>
  <LinksUpToDate>false</LinksUpToDate>
  <CharactersWithSpaces>11610</CharactersWithSpaces>
  <Application>WPS Office_12.1.23141.23141_F1E327BC-269C-435d-A152-05C5408002CA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2024-12-16T07:19:00Z</dcterms:created>
  <dc:creator>小明爱喝水</dc:creator>
  <cp:lastModifiedBy>estherwong</cp:lastModifiedBy>
  <dcterms:modified xsi:type="dcterms:W3CDTF">2025-11-24T22:45:52Z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2052-12.1.23141.23141</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