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u w:val="single"/>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一批罚没资产</w:t>
      </w:r>
      <w:r>
        <w:rPr>
          <w:rFonts w:hint="eastAsia" w:asciiTheme="minorEastAsia" w:hAnsiTheme="minorEastAsia" w:eastAsiaTheme="minorEastAsia"/>
          <w:szCs w:val="21"/>
        </w:rPr>
        <w:t>项目（标的编号：</w:t>
      </w:r>
      <w:r>
        <w:rPr>
          <w:rFonts w:hint="eastAsia" w:asciiTheme="minorEastAsia" w:hAnsiTheme="minorEastAsia" w:eastAsiaTheme="minorEastAsia"/>
          <w:szCs w:val="21"/>
          <w:u w:val="single"/>
          <w:lang w:val="en-US" w:eastAsia="zh-CN"/>
        </w:rPr>
        <w:t xml:space="preserve">HJS2025ZC        </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产权交易所O2O交易指引》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3、同意</w:t>
      </w:r>
      <w:r>
        <w:rPr>
          <w:rFonts w:asciiTheme="minorEastAsia" w:hAnsiTheme="minorEastAsia" w:eastAsiaTheme="minorEastAsia"/>
          <w:szCs w:val="21"/>
          <w:highlight w:val="none"/>
        </w:rPr>
        <w:t>在被确</w:t>
      </w:r>
      <w:r>
        <w:rPr>
          <w:rFonts w:hint="eastAsia" w:asciiTheme="minorEastAsia" w:hAnsiTheme="minorEastAsia" w:eastAsiaTheme="minorEastAsia"/>
          <w:szCs w:val="21"/>
          <w:highlight w:val="none"/>
        </w:rPr>
        <w:t>定</w:t>
      </w:r>
      <w:r>
        <w:rPr>
          <w:rFonts w:asciiTheme="minorEastAsia" w:hAnsiTheme="minorEastAsia" w:eastAsiaTheme="minorEastAsia"/>
          <w:szCs w:val="21"/>
          <w:highlight w:val="none"/>
        </w:rPr>
        <w:t>为</w:t>
      </w:r>
      <w:r>
        <w:rPr>
          <w:rFonts w:asciiTheme="minorEastAsia" w:hAnsiTheme="minorEastAsia" w:eastAsiaTheme="minorEastAsia"/>
          <w:szCs w:val="21"/>
          <w:highlight w:val="none"/>
          <w:u w:val="single"/>
        </w:rPr>
        <w:t>受让方</w:t>
      </w:r>
      <w:r>
        <w:rPr>
          <w:rFonts w:hint="eastAsia" w:asciiTheme="minorEastAsia" w:hAnsiTheme="minorEastAsia" w:eastAsiaTheme="minorEastAsia"/>
          <w:szCs w:val="21"/>
          <w:highlight w:val="none"/>
          <w:lang w:val="en-US" w:eastAsia="zh-CN"/>
        </w:rPr>
        <w:t>之</w:t>
      </w:r>
      <w:r>
        <w:rPr>
          <w:rFonts w:hint="eastAsia" w:asciiTheme="minorEastAsia" w:hAnsiTheme="minorEastAsia" w:eastAsiaTheme="minorEastAsia"/>
          <w:szCs w:val="21"/>
          <w:highlight w:val="none"/>
        </w:rPr>
        <w:t>日</w:t>
      </w:r>
      <w:r>
        <w:rPr>
          <w:rFonts w:asciiTheme="minorEastAsia" w:hAnsiTheme="minorEastAsia" w:eastAsiaTheme="minorEastAsia"/>
          <w:szCs w:val="21"/>
          <w:highlight w:val="none"/>
        </w:rPr>
        <w:t>起</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val="en-US" w:eastAsia="zh-CN"/>
        </w:rPr>
        <w:t>3</w:t>
      </w:r>
      <w:r>
        <w:rPr>
          <w:rFonts w:asciiTheme="minorEastAsia" w:hAnsiTheme="minorEastAsia" w:eastAsiaTheme="minorEastAsia"/>
          <w:szCs w:val="21"/>
          <w:highlight w:val="none"/>
        </w:rPr>
        <w:t>个工作日内</w:t>
      </w:r>
      <w:r>
        <w:rPr>
          <w:rFonts w:hint="eastAsia" w:asciiTheme="minorEastAsia" w:hAnsiTheme="minorEastAsia" w:eastAsiaTheme="minorEastAsia"/>
          <w:szCs w:val="21"/>
          <w:highlight w:val="none"/>
          <w:lang w:val="en-US" w:eastAsia="zh-CN"/>
        </w:rPr>
        <w:t>携带报名时上传的主体资格证明等相关文件原件至杭交所现场确认并</w:t>
      </w:r>
      <w:r>
        <w:rPr>
          <w:rFonts w:hint="eastAsia" w:asciiTheme="minorEastAsia" w:hAnsiTheme="minorEastAsia" w:eastAsiaTheme="minorEastAsia"/>
          <w:szCs w:val="21"/>
          <w:highlight w:val="none"/>
        </w:rPr>
        <w:t>签署</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val="en-US" w:eastAsia="zh-CN"/>
        </w:rPr>
        <w:t>成交确认书</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val="en-US" w:eastAsia="zh-CN"/>
        </w:rPr>
        <w:t>等成交文件</w:t>
      </w:r>
      <w:r>
        <w:rPr>
          <w:rFonts w:hint="eastAsia" w:asciiTheme="minorEastAsia" w:hAnsiTheme="minorEastAsia" w:eastAsiaTheme="minorEastAsia"/>
          <w:szCs w:val="21"/>
          <w:highlight w:val="none"/>
        </w:rPr>
        <w:t>；并在</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val="en-US" w:eastAsia="zh-CN"/>
        </w:rPr>
        <w:t>成交确认书</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rPr>
        <w:t>签署</w:t>
      </w:r>
      <w:r>
        <w:rPr>
          <w:rFonts w:hint="eastAsia" w:asciiTheme="minorEastAsia" w:hAnsiTheme="minorEastAsia" w:eastAsiaTheme="minorEastAsia"/>
          <w:szCs w:val="21"/>
          <w:highlight w:val="none"/>
          <w:lang w:val="en-US" w:eastAsia="zh-CN"/>
        </w:rPr>
        <w:t>之</w:t>
      </w:r>
      <w:r>
        <w:rPr>
          <w:rFonts w:asciiTheme="minorEastAsia" w:hAnsiTheme="minorEastAsia" w:eastAsiaTheme="minorEastAsia"/>
          <w:szCs w:val="21"/>
          <w:highlight w:val="none"/>
        </w:rPr>
        <w:t>日起</w:t>
      </w:r>
      <w:r>
        <w:rPr>
          <w:rFonts w:hint="eastAsia" w:asciiTheme="minorEastAsia" w:hAnsiTheme="minorEastAsia" w:eastAsiaTheme="minorEastAsia"/>
          <w:szCs w:val="21"/>
          <w:highlight w:val="none"/>
          <w:u w:val="single"/>
          <w:lang w:val="en-US" w:eastAsia="zh-CN"/>
        </w:rPr>
        <w:t>5</w:t>
      </w:r>
      <w:r>
        <w:rPr>
          <w:rFonts w:asciiTheme="minorEastAsia" w:hAnsiTheme="minorEastAsia" w:eastAsiaTheme="minorEastAsia"/>
          <w:szCs w:val="21"/>
          <w:highlight w:val="none"/>
        </w:rPr>
        <w:t>个工作日内向杭交所指定账户一次性支付</w:t>
      </w:r>
      <w:r>
        <w:rPr>
          <w:rFonts w:asciiTheme="minorEastAsia" w:hAnsiTheme="minorEastAsia" w:eastAsiaTheme="minorEastAsia"/>
          <w:szCs w:val="21"/>
          <w:highlight w:val="none"/>
          <w:u w:val="single"/>
        </w:rPr>
        <w:t>交易服务费</w:t>
      </w:r>
      <w:r>
        <w:rPr>
          <w:rFonts w:hint="eastAsia" w:asciiTheme="minorEastAsia" w:hAnsiTheme="minorEastAsia" w:eastAsiaTheme="minorEastAsia"/>
          <w:szCs w:val="21"/>
          <w:highlight w:val="none"/>
          <w:u w:val="single"/>
          <w:lang w:val="en-US" w:eastAsia="zh-CN"/>
        </w:rPr>
        <w:t>及交易</w:t>
      </w:r>
      <w:r>
        <w:rPr>
          <w:rFonts w:asciiTheme="minorEastAsia" w:hAnsiTheme="minorEastAsia" w:eastAsiaTheme="minorEastAsia"/>
          <w:szCs w:val="21"/>
          <w:highlight w:val="none"/>
          <w:u w:val="single"/>
        </w:rPr>
        <w:t>价款</w:t>
      </w:r>
      <w:r>
        <w:rPr>
          <w:rFonts w:asciiTheme="minorEastAsia" w:hAnsiTheme="minorEastAsia" w:eastAsiaTheme="minorEastAsia"/>
          <w:szCs w:val="21"/>
          <w:highlight w:val="none"/>
        </w:rPr>
        <w:t>等交易资金（以到账时间为准）</w:t>
      </w:r>
      <w:r>
        <w:rPr>
          <w:rFonts w:hint="eastAsia" w:asciiTheme="minorEastAsia" w:hAnsiTheme="minorEastAsia" w:eastAsiaTheme="minorEastAsia"/>
          <w:szCs w:val="21"/>
          <w:highlight w:val="none"/>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lang w:val="en-US" w:eastAsia="zh-CN"/>
        </w:rPr>
        <w:t>4</w:t>
      </w:r>
      <w:r>
        <w:rPr>
          <w:rFonts w:hint="eastAsia" w:cs="Times New Roman" w:asciiTheme="minorEastAsia" w:hAnsiTheme="minorEastAsia" w:eastAsiaTheme="minorEastAsia"/>
          <w:szCs w:val="21"/>
          <w:highlight w:val="none"/>
        </w:rPr>
        <w:t>、</w:t>
      </w:r>
      <w:bookmarkStart w:id="0" w:name="OLE_LINK1"/>
      <w:r>
        <w:rPr>
          <w:rFonts w:hint="eastAsia" w:cs="Times New Roman" w:asciiTheme="minorEastAsia" w:hAnsiTheme="minorEastAsia" w:eastAsiaTheme="minorEastAsia"/>
          <w:szCs w:val="21"/>
          <w:highlight w:val="none"/>
          <w:lang w:val="en-US" w:eastAsia="zh-CN"/>
        </w:rPr>
        <w:t>知悉并同意：</w:t>
      </w:r>
      <w:bookmarkEnd w:id="0"/>
      <w:r>
        <w:rPr>
          <w:rFonts w:hint="eastAsia" w:cs="Times New Roman" w:asciiTheme="minorEastAsia" w:hAnsiTheme="minorEastAsia" w:eastAsiaTheme="minorEastAsia"/>
          <w:szCs w:val="21"/>
          <w:highlight w:val="none"/>
          <w:lang w:val="en-US" w:eastAsia="zh-CN"/>
        </w:rPr>
        <w:t>本次转让标的物为一批罚没资产，无原始购买凭证、质量检验报告、品牌授权文件、保养记录等相关资料。标的清单所列信息（包括名称、规格型号、克数等）仅作参考之用，不构成对标的物状态的任何保证。标的物的资产名称、规格型号、外观、成色、材质、质量、性能、完整性及其他一切状况，均以展示现场实物为准。 我方在展示期内（或通过线上/线下方式）对标的物进行了充分查验，并自愿接受其现状及一切潜在瑕疵（包括但不限于磨损、残缺、真伪不明、权属瑕疵等）。我方</w:t>
      </w:r>
      <w:r>
        <w:rPr>
          <w:rFonts w:cs="Times New Roman" w:asciiTheme="minorEastAsia" w:hAnsiTheme="minorEastAsia" w:eastAsiaTheme="minorEastAsia"/>
          <w:szCs w:val="21"/>
          <w:highlight w:val="none"/>
        </w:rPr>
        <w:t>已完全了解</w:t>
      </w:r>
      <w:r>
        <w:rPr>
          <w:rFonts w:hint="eastAsia" w:cs="Times New Roman" w:asciiTheme="minorEastAsia" w:hAnsiTheme="minorEastAsia" w:eastAsiaTheme="minorEastAsia"/>
          <w:szCs w:val="21"/>
          <w:highlight w:val="none"/>
          <w:lang w:val="en-US" w:eastAsia="zh-CN"/>
        </w:rPr>
        <w:t>标的物使用方法及相关禁忌</w:t>
      </w:r>
      <w:r>
        <w:rPr>
          <w:rFonts w:cs="Times New Roman" w:asciiTheme="minorEastAsia" w:hAnsiTheme="minorEastAsia" w:eastAsiaTheme="minorEastAsia"/>
          <w:szCs w:val="21"/>
          <w:highlight w:val="none"/>
        </w:rPr>
        <w:t>，</w:t>
      </w:r>
      <w:r>
        <w:rPr>
          <w:rFonts w:hint="eastAsia" w:cs="Times New Roman" w:asciiTheme="minorEastAsia" w:hAnsiTheme="minorEastAsia" w:eastAsiaTheme="minorEastAsia"/>
          <w:szCs w:val="21"/>
          <w:highlight w:val="none"/>
          <w:lang w:eastAsia="zh-CN"/>
        </w:rPr>
        <w:t>如果</w:t>
      </w:r>
      <w:r>
        <w:rPr>
          <w:rFonts w:hint="eastAsia" w:cs="Times New Roman" w:asciiTheme="minorEastAsia" w:hAnsiTheme="minorEastAsia" w:eastAsiaTheme="minorEastAsia"/>
          <w:szCs w:val="21"/>
          <w:highlight w:val="none"/>
          <w:lang w:val="en-US" w:eastAsia="zh-CN"/>
        </w:rPr>
        <w:t>因</w:t>
      </w:r>
      <w:r>
        <w:rPr>
          <w:rFonts w:hint="eastAsia" w:cs="Times New Roman" w:asciiTheme="minorEastAsia" w:hAnsiTheme="minorEastAsia" w:eastAsiaTheme="minorEastAsia"/>
          <w:szCs w:val="21"/>
          <w:highlight w:val="none"/>
          <w:lang w:eastAsia="zh-CN"/>
        </w:rPr>
        <w:t>不当使用所造成的一切后果</w:t>
      </w:r>
      <w:r>
        <w:rPr>
          <w:rFonts w:hint="eastAsia" w:cs="Times New Roman" w:asciiTheme="minorEastAsia" w:hAnsiTheme="minorEastAsia" w:eastAsiaTheme="minorEastAsia"/>
          <w:szCs w:val="21"/>
          <w:highlight w:val="none"/>
          <w:lang w:val="en-US" w:eastAsia="zh-CN"/>
        </w:rPr>
        <w:t>由我方自行承担，与</w:t>
      </w:r>
      <w:r>
        <w:rPr>
          <w:rFonts w:hint="default" w:cs="Times New Roman" w:asciiTheme="minorEastAsia" w:hAnsiTheme="minorEastAsia" w:eastAsiaTheme="minorEastAsia"/>
          <w:szCs w:val="21"/>
          <w:highlight w:val="none"/>
          <w:lang w:eastAsia="zh-CN"/>
        </w:rPr>
        <w:t>委托方、</w:t>
      </w:r>
      <w:r>
        <w:rPr>
          <w:rFonts w:hint="eastAsia" w:cs="Times New Roman" w:asciiTheme="minorEastAsia" w:hAnsiTheme="minorEastAsia" w:eastAsiaTheme="minorEastAsia"/>
          <w:szCs w:val="21"/>
          <w:highlight w:val="none"/>
          <w:lang w:val="en-US" w:eastAsia="zh-CN"/>
        </w:rPr>
        <w:t>转让方、杭交所及经纪会员</w:t>
      </w:r>
      <w:r>
        <w:rPr>
          <w:rFonts w:hint="eastAsia" w:cs="Times New Roman" w:asciiTheme="minorEastAsia" w:hAnsiTheme="minorEastAsia" w:eastAsiaTheme="minorEastAsia"/>
          <w:szCs w:val="21"/>
          <w:highlight w:val="none"/>
          <w:lang w:eastAsia="zh-CN"/>
        </w:rPr>
        <w:t>无关。</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5</w:t>
      </w:r>
      <w:r>
        <w:rPr>
          <w:rFonts w:hint="eastAsia" w:asciiTheme="minorEastAsia" w:hAnsiTheme="minorEastAsia" w:eastAsiaTheme="minorEastAsia"/>
          <w:szCs w:val="21"/>
          <w:highlight w:val="none"/>
        </w:rPr>
        <w:t>、同意按</w:t>
      </w:r>
      <w:r>
        <w:rPr>
          <w:rFonts w:hint="eastAsia" w:asciiTheme="minorEastAsia" w:hAnsiTheme="minorEastAsia" w:eastAsiaTheme="minorEastAsia"/>
          <w:szCs w:val="21"/>
          <w:highlight w:val="none"/>
          <w:lang w:val="en-US" w:eastAsia="zh-CN"/>
        </w:rPr>
        <w:t>交易价款</w:t>
      </w:r>
      <w:r>
        <w:rPr>
          <w:rFonts w:asciiTheme="minorEastAsia" w:hAnsiTheme="minorEastAsia" w:eastAsiaTheme="minorEastAsia"/>
          <w:szCs w:val="21"/>
          <w:highlight w:val="none"/>
        </w:rPr>
        <w:t>的</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val="en-US" w:eastAsia="zh-CN"/>
        </w:rPr>
        <w:t>2</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交纳</w:t>
      </w:r>
      <w:r>
        <w:rPr>
          <w:rFonts w:asciiTheme="minorEastAsia" w:hAnsiTheme="minorEastAsia" w:eastAsiaTheme="minorEastAsia"/>
          <w:szCs w:val="21"/>
          <w:highlight w:val="none"/>
        </w:rPr>
        <w:t>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6</w:t>
      </w:r>
      <w:r>
        <w:rPr>
          <w:rFonts w:asciiTheme="minorEastAsia" w:hAnsiTheme="minorEastAsia" w:eastAsiaTheme="minorEastAsia"/>
          <w:szCs w:val="21"/>
          <w:highlight w:val="none"/>
        </w:rPr>
        <w:t>、若非</w:t>
      </w:r>
      <w:r>
        <w:rPr>
          <w:rFonts w:asciiTheme="minorEastAsia" w:hAnsiTheme="minorEastAsia" w:eastAsiaTheme="minorEastAsia"/>
          <w:szCs w:val="21"/>
          <w:highlight w:val="none"/>
          <w:u w:val="single"/>
        </w:rPr>
        <w:t>转让方</w:t>
      </w:r>
      <w:r>
        <w:rPr>
          <w:rFonts w:asciiTheme="minorEastAsia" w:hAnsiTheme="minorEastAsia" w:eastAsiaTheme="minorEastAsia"/>
          <w:szCs w:val="21"/>
          <w:highlight w:val="none"/>
        </w:rPr>
        <w:t>原因，出现以下任一情况时，</w:t>
      </w:r>
      <w:r>
        <w:rPr>
          <w:rFonts w:asciiTheme="minorEastAsia" w:hAnsiTheme="minorEastAsia" w:eastAsiaTheme="minorEastAsia"/>
          <w:szCs w:val="21"/>
          <w:highlight w:val="none"/>
          <w:u w:val="single"/>
        </w:rPr>
        <w:t>意向受让方</w:t>
      </w:r>
      <w:r>
        <w:rPr>
          <w:rFonts w:asciiTheme="minorEastAsia" w:hAnsiTheme="minorEastAsia" w:eastAsiaTheme="minorEastAsia"/>
          <w:szCs w:val="21"/>
          <w:highlight w:val="none"/>
        </w:rPr>
        <w:t>交纳的保证金</w:t>
      </w:r>
      <w:r>
        <w:rPr>
          <w:rFonts w:hint="eastAsia" w:asciiTheme="minorEastAsia" w:hAnsiTheme="minorEastAsia" w:eastAsiaTheme="minorEastAsia"/>
          <w:szCs w:val="21"/>
          <w:highlight w:val="none"/>
        </w:rPr>
        <w:t>不予退还</w:t>
      </w:r>
      <w:r>
        <w:rPr>
          <w:rFonts w:asciiTheme="minorEastAsia" w:hAnsiTheme="minorEastAsia" w:eastAsiaTheme="minorEastAsia"/>
          <w:szCs w:val="21"/>
          <w:highlight w:val="none"/>
        </w:rPr>
        <w:t>，先用于补偿</w:t>
      </w:r>
      <w:r>
        <w:rPr>
          <w:rFonts w:hint="eastAsia" w:asciiTheme="minorEastAsia" w:hAnsiTheme="minorEastAsia" w:eastAsiaTheme="minorEastAsia"/>
          <w:szCs w:val="21"/>
          <w:highlight w:val="none"/>
        </w:rPr>
        <w:t>杭交所、</w:t>
      </w:r>
      <w:r>
        <w:rPr>
          <w:rFonts w:asciiTheme="minorEastAsia" w:hAnsiTheme="minorEastAsia" w:eastAsiaTheme="minorEastAsia"/>
          <w:szCs w:val="21"/>
          <w:highlight w:val="none"/>
        </w:rPr>
        <w:t>经纪会员的各项服务费，剩余部分作为对</w:t>
      </w:r>
      <w:r>
        <w:rPr>
          <w:rFonts w:asciiTheme="minorEastAsia" w:hAnsiTheme="minorEastAsia" w:eastAsiaTheme="minorEastAsia"/>
          <w:szCs w:val="21"/>
          <w:highlight w:val="none"/>
          <w:u w:val="single"/>
        </w:rPr>
        <w:t>转让方</w:t>
      </w:r>
      <w:r>
        <w:rPr>
          <w:rFonts w:asciiTheme="minorEastAsia" w:hAnsiTheme="minorEastAsia" w:eastAsiaTheme="minorEastAsia"/>
          <w:szCs w:val="21"/>
          <w:highlight w:val="none"/>
        </w:rPr>
        <w:t>的经济补偿金，保证金不足以补偿的，相关方有权按照实际损失继续追诉：</w:t>
      </w:r>
      <w:r>
        <w:rPr>
          <w:rFonts w:hint="eastAsia" w:asciiTheme="minorEastAsia" w:hAnsiTheme="minorEastAsia" w:eastAsiaTheme="minorEastAsia"/>
          <w:szCs w:val="21"/>
          <w:highlight w:val="none"/>
        </w:rPr>
        <w:t xml:space="preserve"> </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u w:val="single"/>
        </w:rPr>
        <w:t>意向受让方</w:t>
      </w:r>
      <w:r>
        <w:rPr>
          <w:rFonts w:asciiTheme="minorEastAsia" w:hAnsiTheme="minorEastAsia" w:eastAsiaTheme="minorEastAsia"/>
          <w:szCs w:val="21"/>
        </w:rPr>
        <w:t>提交</w:t>
      </w:r>
      <w:r>
        <w:rPr>
          <w:rFonts w:asciiTheme="minorEastAsia" w:hAnsiTheme="minorEastAsia" w:eastAsiaTheme="minorEastAsia"/>
          <w:szCs w:val="21"/>
          <w:u w:val="single"/>
        </w:rPr>
        <w:t>受让</w:t>
      </w:r>
      <w:r>
        <w:rPr>
          <w:rFonts w:asciiTheme="minorEastAsia" w:hAnsiTheme="minorEastAsia" w:eastAsiaTheme="minorEastAsia"/>
          <w:szCs w:val="21"/>
        </w:rPr>
        <w:t>申请并交纳交易保证金后单方撤回</w:t>
      </w:r>
      <w:r>
        <w:rPr>
          <w:rFonts w:asciiTheme="minorEastAsia" w:hAnsiTheme="minorEastAsia"/>
          <w:szCs w:val="21"/>
          <w:u w:val="single"/>
        </w:rPr>
        <w:t>受让</w:t>
      </w:r>
      <w:r>
        <w:rPr>
          <w:rFonts w:asciiTheme="minorEastAsia" w:hAnsiTheme="minorEastAsia" w:eastAsiaTheme="minorEastAsia"/>
          <w:szCs w:val="21"/>
        </w:rPr>
        <w:t>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 w:val="21"/>
          <w:szCs w:val="21"/>
          <w:highlight w:val="none"/>
        </w:rPr>
        <w:t>（2）</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asciiTheme="minorEastAsia" w:hAnsiTheme="minorEastAsia" w:eastAsiaTheme="minorEastAsia"/>
          <w:szCs w:val="21"/>
          <w:u w:val="single"/>
        </w:rPr>
        <w:t>受让方</w:t>
      </w:r>
      <w:r>
        <w:rPr>
          <w:rFonts w:asciiTheme="minorEastAsia" w:hAnsiTheme="minorEastAsia" w:eastAsiaTheme="minorEastAsia"/>
          <w:szCs w:val="21"/>
        </w:rPr>
        <w:t>后未按约定签署</w:t>
      </w:r>
      <w:r>
        <w:rPr>
          <w:rFonts w:hint="eastAsia" w:asciiTheme="minorEastAsia" w:hAnsiTheme="minorEastAsia"/>
          <w:szCs w:val="21"/>
          <w:u w:val="single"/>
        </w:rPr>
        <w:t>《</w:t>
      </w:r>
      <w:r>
        <w:rPr>
          <w:rFonts w:hint="eastAsia" w:asciiTheme="minorEastAsia" w:hAnsiTheme="minorEastAsia"/>
          <w:szCs w:val="21"/>
          <w:u w:val="single"/>
          <w:lang w:val="en-US" w:eastAsia="zh-CN"/>
        </w:rPr>
        <w:t>成交确认书</w:t>
      </w:r>
      <w:r>
        <w:rPr>
          <w:rFonts w:hint="eastAsia" w:asciiTheme="minorEastAsia" w:hAnsiTheme="minorEastAsia"/>
          <w:szCs w:val="21"/>
          <w:u w:val="single"/>
        </w:rPr>
        <w:t>》</w:t>
      </w:r>
      <w:r>
        <w:rPr>
          <w:rFonts w:asciiTheme="minorEastAsia" w:hAnsiTheme="minorEastAsia" w:eastAsiaTheme="minorEastAsia"/>
          <w:szCs w:val="21"/>
        </w:rPr>
        <w:t>的或未按约定支付</w:t>
      </w:r>
      <w:r>
        <w:rPr>
          <w:rFonts w:asciiTheme="minorEastAsia" w:hAnsiTheme="minorEastAsia" w:eastAsiaTheme="minorEastAsia"/>
          <w:szCs w:val="21"/>
          <w:u w:val="single"/>
        </w:rPr>
        <w:t>交易价款</w:t>
      </w:r>
      <w:r>
        <w:rPr>
          <w:rFonts w:hint="eastAsia" w:asciiTheme="minorEastAsia" w:hAnsiTheme="minorEastAsia" w:eastAsiaTheme="minorEastAsia"/>
          <w:szCs w:val="21"/>
          <w:u w:val="single"/>
          <w:lang w:eastAsia="zh-CN"/>
        </w:rPr>
        <w:t>、</w:t>
      </w:r>
      <w:r>
        <w:rPr>
          <w:rFonts w:hint="eastAsia" w:asciiTheme="minorEastAsia" w:hAnsiTheme="minorEastAsia" w:eastAsiaTheme="minorEastAsia"/>
          <w:szCs w:val="21"/>
          <w:u w:val="single"/>
          <w:lang w:val="en-US" w:eastAsia="zh-CN"/>
        </w:rPr>
        <w:t>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asciiTheme="minorEastAsia" w:hAnsiTheme="minorEastAsia" w:eastAsiaTheme="minorEastAsia"/>
          <w:szCs w:val="21"/>
          <w:u w:val="single"/>
        </w:rPr>
        <w:t>意向受让方</w:t>
      </w:r>
      <w:r>
        <w:rPr>
          <w:rFonts w:asciiTheme="minorEastAsia" w:hAnsiTheme="minorEastAsia" w:eastAsiaTheme="minorEastAsia"/>
          <w:szCs w:val="21"/>
        </w:rPr>
        <w:t>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asciiTheme="minorEastAsia" w:hAnsiTheme="minorEastAsia" w:eastAsiaTheme="minorEastAsia"/>
          <w:szCs w:val="21"/>
        </w:rPr>
        <w:t>）</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2025</w:t>
      </w:r>
      <w:bookmarkStart w:id="1" w:name="_GoBack"/>
      <w:bookmarkEnd w:id="1"/>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35E9C"/>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8E235A"/>
    <w:rsid w:val="01B15AE8"/>
    <w:rsid w:val="03637B8E"/>
    <w:rsid w:val="11A07EB4"/>
    <w:rsid w:val="16FF33F3"/>
    <w:rsid w:val="1D166694"/>
    <w:rsid w:val="27541626"/>
    <w:rsid w:val="29CD6B52"/>
    <w:rsid w:val="2FE26B68"/>
    <w:rsid w:val="409A7BF6"/>
    <w:rsid w:val="46EC0F57"/>
    <w:rsid w:val="476C0173"/>
    <w:rsid w:val="48DE705E"/>
    <w:rsid w:val="493159C4"/>
    <w:rsid w:val="497258A8"/>
    <w:rsid w:val="4DC90881"/>
    <w:rsid w:val="513760FE"/>
    <w:rsid w:val="5767545D"/>
    <w:rsid w:val="5B5B779E"/>
    <w:rsid w:val="5FE630B7"/>
    <w:rsid w:val="608157F9"/>
    <w:rsid w:val="67A451CA"/>
    <w:rsid w:val="68641F1B"/>
    <w:rsid w:val="6CCE3D71"/>
    <w:rsid w:val="6E692D7D"/>
    <w:rsid w:val="6EDA78D3"/>
    <w:rsid w:val="717F7CE5"/>
    <w:rsid w:val="7259235C"/>
    <w:rsid w:val="74AC7062"/>
    <w:rsid w:val="78EF6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4</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HJS-HY</cp:lastModifiedBy>
  <cp:lastPrinted>2024-11-27T06:39:00Z</cp:lastPrinted>
  <dcterms:modified xsi:type="dcterms:W3CDTF">2025-11-28T06:08:06Z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05ACB0D63BC9457D97607AF000BBCD8A</vt:lpwstr>
  </property>
</Properties>
</file>