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九福路公交中心站2层（九福路191（临）号）房屋3年租赁权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租赁房屋不动产权证证载权利性质为划拨/自建房，用途为街巷用地/非住宅，附记显示本宗地实际用途为公交场站。</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w:t>
      </w:r>
      <w:bookmarkStart w:id="1" w:name="_GoBack"/>
      <w:bookmarkEnd w:id="1"/>
      <w:r>
        <w:rPr>
          <w:rFonts w:hint="eastAsia"/>
          <w:color w:val="auto"/>
          <w:sz w:val="21"/>
          <w:szCs w:val="21"/>
          <w:lang w:val="en-US" w:eastAsia="zh-CN"/>
        </w:rPr>
        <w:t>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2025-11-28T06:10:26Z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