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我方拟受和景商务中心3幢101-114、201、203-207、209、214、215室、西溪路529号、529-1、529-2、529-3号房产及和景商务中心一期D122、D123、D124、D125、D127、D132号地下车位使用权项目，现做如下承诺：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同意在被确定为受让方之日起5个工作日内，携带受让申请材料原件到杭交所完成现场确认并签署交易记录、《成交通知书》、《资产交易合同》；并在《成交通知书》、《资产交易合同》签署之日起20个工作日内向杭交所指定账户一次性支付交易价款等交易资金（《资产交易合同》签署当日，其交纳的交易保证金转为履约保证金，待应支付的剩余款项全部到账后，履约保证金再转为交易价款的一部分）（以到账时间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成交价按3%收取，作为办理权证过户手续的税、费）（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（2）若我方成为受让方</w:t>
      </w:r>
      <w:r>
        <w:rPr>
          <w:rFonts w:hint="eastAsia" w:asciiTheme="minorEastAsia" w:hAnsiTheme="minorEastAsia" w:eastAsiaTheme="minorEastAsia"/>
          <w:b w:val="0"/>
          <w:bCs w:val="0"/>
          <w:szCs w:val="21"/>
          <w:lang w:eastAsia="zh-CN"/>
        </w:rPr>
        <w:t>：</w:t>
      </w:r>
      <w:r>
        <w:rPr>
          <w:i w:val="0"/>
          <w:iCs w:val="0"/>
          <w:caps w:val="0"/>
          <w:color w:val="auto"/>
          <w:spacing w:val="0"/>
          <w:sz w:val="21"/>
          <w:szCs w:val="21"/>
        </w:rPr>
        <w:t>同意杭交所在经转让方申请之日起3个工作日内将受让方已交纳的交易价款全部划转至转让方指定账户</w:t>
      </w:r>
      <w:r>
        <w:rPr>
          <w:rFonts w:hint="eastAsia" w:ascii="宋体" w:hAnsi="宋体"/>
          <w:sz w:val="20"/>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（3）若我方成为受让方，我方知悉并同意：</w:t>
      </w:r>
      <w:r>
        <w:rPr>
          <w:i w:val="0"/>
          <w:iCs w:val="0"/>
          <w:caps w:val="0"/>
          <w:color w:val="auto"/>
          <w:spacing w:val="0"/>
          <w:sz w:val="21"/>
          <w:szCs w:val="21"/>
        </w:rPr>
        <w:t>同意自行了解并完全符合国家及杭州市规定的购房条件</w:t>
      </w:r>
      <w:r>
        <w:rPr>
          <w:rFonts w:hint="eastAsia"/>
          <w:i w:val="0"/>
          <w:iCs w:val="0"/>
          <w:caps w:val="0"/>
          <w:color w:val="auto"/>
          <w:spacing w:val="0"/>
          <w:sz w:val="21"/>
          <w:szCs w:val="21"/>
          <w:lang w:eastAsia="zh-CN"/>
        </w:rPr>
        <w:t>。</w:t>
      </w:r>
      <w:r>
        <w:rPr>
          <w:i w:val="0"/>
          <w:iCs w:val="0"/>
          <w:caps w:val="0"/>
          <w:color w:val="auto"/>
          <w:spacing w:val="0"/>
          <w:sz w:val="21"/>
          <w:szCs w:val="21"/>
        </w:rPr>
        <w:t>若因受让方原因造成所成交的房屋无法过户，所缴纳的购房款损失及其他经济损失均由受让方承担，与转让方、经纪会员无关，受让方已付的履约保证金不予返还。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（4）若我方成为受让方，我方知悉并同意：</w:t>
      </w:r>
      <w:r>
        <w:rPr>
          <w:i w:val="0"/>
          <w:iCs w:val="0"/>
          <w:caps w:val="0"/>
          <w:color w:val="auto"/>
          <w:spacing w:val="0"/>
          <w:sz w:val="21"/>
          <w:szCs w:val="21"/>
        </w:rPr>
        <w:t>同意在办理不动产权证变更登记手续时，有关职能部门要求提供文本合同的，转让方和受让方双方应按照相关规定签订文本合同。但双方一致确认，该等新签订的文本合同仅作为办理登记手续之用，不作为双方的实际履行依据，双方权利义务关系均以《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（5）若我方成为受让方，我方知悉并同意：</w:t>
      </w:r>
      <w:r>
        <w:rPr>
          <w:rFonts w:ascii="宋体" w:hAnsi="宋体" w:eastAsia="宋体" w:cs="Times New Roman"/>
          <w:i w:val="0"/>
          <w:iCs w:val="0"/>
          <w:caps w:val="0"/>
          <w:color w:val="auto"/>
          <w:spacing w:val="0"/>
          <w:sz w:val="21"/>
          <w:szCs w:val="21"/>
        </w:rPr>
        <w:t>同意交易标的各种使用费用（不限于物业管理费、水、电费等）</w:t>
      </w:r>
      <w:r>
        <w:rPr>
          <w:rFonts w:hint="default" w:ascii="宋体" w:hAnsi="宋体" w:eastAsia="宋体" w:cs="Times New Roman"/>
          <w:i w:val="0"/>
          <w:iCs w:val="0"/>
          <w:caps w:val="0"/>
          <w:color w:val="auto"/>
          <w:spacing w:val="0"/>
          <w:sz w:val="21"/>
          <w:szCs w:val="21"/>
          <w:lang w:val="en-US" w:eastAsia="zh-CN"/>
        </w:rPr>
        <w:t>自交房之日起</w:t>
      </w:r>
      <w:r>
        <w:rPr>
          <w:rFonts w:hint="default" w:ascii="宋体" w:hAnsi="宋体" w:eastAsia="宋体" w:cs="Times New Roman"/>
          <w:i w:val="0"/>
          <w:iCs w:val="0"/>
          <w:caps w:val="0"/>
          <w:color w:val="auto"/>
          <w:spacing w:val="0"/>
          <w:sz w:val="21"/>
          <w:szCs w:val="21"/>
        </w:rPr>
        <w:t>由</w:t>
      </w:r>
      <w:r>
        <w:rPr>
          <w:rFonts w:hint="default" w:ascii="宋体" w:hAnsi="宋体" w:eastAsia="宋体" w:cs="Times New Roman"/>
          <w:i w:val="0"/>
          <w:iCs w:val="0"/>
          <w:caps w:val="0"/>
          <w:color w:val="auto"/>
          <w:spacing w:val="0"/>
          <w:sz w:val="21"/>
          <w:szCs w:val="21"/>
          <w:lang w:val="en-US" w:eastAsia="zh-CN"/>
        </w:rPr>
        <w:t>受让方</w:t>
      </w:r>
      <w:r>
        <w:rPr>
          <w:rFonts w:hint="default" w:ascii="宋体" w:hAnsi="宋体" w:eastAsia="宋体" w:cs="Times New Roman"/>
          <w:i w:val="0"/>
          <w:iCs w:val="0"/>
          <w:caps w:val="0"/>
          <w:color w:val="auto"/>
          <w:spacing w:val="0"/>
          <w:sz w:val="21"/>
          <w:szCs w:val="21"/>
        </w:rPr>
        <w:t>承担</w:t>
      </w:r>
      <w:r>
        <w:rPr>
          <w:rFonts w:hint="default" w:ascii="宋体" w:hAnsi="宋体" w:eastAsia="宋体" w:cs="Times New Roman"/>
          <w:i w:val="0"/>
          <w:iCs w:val="0"/>
          <w:caps w:val="0"/>
          <w:color w:val="auto"/>
          <w:spacing w:val="0"/>
          <w:sz w:val="21"/>
          <w:szCs w:val="21"/>
          <w:lang w:eastAsia="zh-CN"/>
        </w:rPr>
        <w:t>（</w:t>
      </w:r>
      <w:r>
        <w:rPr>
          <w:rFonts w:hint="default" w:ascii="宋体" w:hAnsi="宋体" w:eastAsia="宋体" w:cs="Times New Roman"/>
          <w:i w:val="0"/>
          <w:iCs w:val="0"/>
          <w:caps w:val="0"/>
          <w:color w:val="auto"/>
          <w:spacing w:val="0"/>
          <w:sz w:val="21"/>
          <w:szCs w:val="21"/>
          <w:lang w:val="en-US" w:eastAsia="zh-CN"/>
        </w:rPr>
        <w:t>以交接当日相关读数为准，按时结算</w:t>
      </w:r>
      <w:r>
        <w:rPr>
          <w:rFonts w:hint="default" w:ascii="宋体" w:hAnsi="宋体" w:eastAsia="宋体" w:cs="Times New Roman"/>
          <w:i w:val="0"/>
          <w:iCs w:val="0"/>
          <w:caps w:val="0"/>
          <w:color w:val="auto"/>
          <w:spacing w:val="0"/>
          <w:sz w:val="21"/>
          <w:szCs w:val="21"/>
          <w:lang w:eastAsia="zh-CN"/>
        </w:rPr>
        <w:t>）</w:t>
      </w:r>
      <w:r>
        <w:rPr>
          <w:rFonts w:ascii="宋体" w:hAnsi="宋体" w:eastAsia="宋体" w:cs="Times New Roman"/>
          <w:i w:val="0"/>
          <w:iCs w:val="0"/>
          <w:caps w:val="0"/>
          <w:color w:val="auto"/>
          <w:spacing w:val="0"/>
          <w:sz w:val="21"/>
          <w:szCs w:val="21"/>
        </w:rPr>
        <w:t>，</w:t>
      </w:r>
      <w:r>
        <w:rPr>
          <w:i w:val="0"/>
          <w:iCs w:val="0"/>
          <w:caps w:val="0"/>
          <w:color w:val="auto"/>
          <w:spacing w:val="0"/>
          <w:sz w:val="21"/>
          <w:szCs w:val="21"/>
        </w:rPr>
        <w:t>水、电可以重新开户的，相关手续及费用由受让方自理，但是否可以重新开户不在转让方合同义务范围内，具体按照交易标的情况和政府相关管理规定执行。</w:t>
      </w:r>
      <w:bookmarkStart w:id="1" w:name="_GoBack"/>
      <w:bookmarkEnd w:id="1"/>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i w:val="0"/>
          <w:iCs w:val="0"/>
          <w:caps w:val="0"/>
          <w:color w:val="auto"/>
          <w:spacing w:val="0"/>
          <w:sz w:val="21"/>
          <w:szCs w:val="21"/>
        </w:rPr>
      </w:pPr>
      <w:r>
        <w:rPr>
          <w:rFonts w:hint="eastAsia" w:asciiTheme="minorEastAsia" w:hAnsiTheme="minorEastAsia" w:eastAsiaTheme="minorEastAsia"/>
          <w:b w:val="0"/>
          <w:bCs w:val="0"/>
          <w:szCs w:val="21"/>
        </w:rPr>
        <w:t>（</w:t>
      </w:r>
      <w:r>
        <w:rPr>
          <w:rFonts w:asciiTheme="minorEastAsia" w:hAnsiTheme="minorEastAsia" w:eastAsiaTheme="minorEastAsia"/>
          <w:b w:val="0"/>
          <w:bCs w:val="0"/>
          <w:szCs w:val="21"/>
        </w:rPr>
        <w:t>6</w:t>
      </w:r>
      <w:r>
        <w:rPr>
          <w:rFonts w:hint="eastAsia" w:asciiTheme="minorEastAsia" w:hAnsiTheme="minorEastAsia" w:eastAsiaTheme="minorEastAsia"/>
          <w:b w:val="0"/>
          <w:bCs w:val="0"/>
          <w:szCs w:val="21"/>
        </w:rPr>
        <w:t>）若我方成为受让方，我方知悉并同意：</w:t>
      </w:r>
      <w:r>
        <w:rPr>
          <w:i w:val="0"/>
          <w:iCs w:val="0"/>
          <w:caps w:val="0"/>
          <w:color w:val="auto"/>
          <w:spacing w:val="0"/>
          <w:sz w:val="21"/>
          <w:szCs w:val="21"/>
        </w:rPr>
        <w:t>本次交易标的只限于权证核定的面积</w:t>
      </w:r>
      <w:r>
        <w:rPr>
          <w:rFonts w:hint="eastAsia"/>
          <w:i w:val="0"/>
          <w:iCs w:val="0"/>
          <w:caps w:val="0"/>
          <w:color w:val="auto"/>
          <w:spacing w:val="0"/>
          <w:sz w:val="21"/>
          <w:szCs w:val="21"/>
        </w:rPr>
        <w:t>以及地下车位划线</w:t>
      </w:r>
      <w:r>
        <w:rPr>
          <w:i w:val="0"/>
          <w:iCs w:val="0"/>
          <w:caps w:val="0"/>
          <w:color w:val="auto"/>
          <w:spacing w:val="0"/>
          <w:sz w:val="21"/>
          <w:szCs w:val="21"/>
        </w:rPr>
        <w:t>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asciiTheme="minorEastAsia" w:hAnsiTheme="minorEastAsia" w:eastAsiaTheme="minorEastAsia"/>
          <w:b w:val="0"/>
          <w:bCs w:val="0"/>
          <w:szCs w:val="21"/>
        </w:rPr>
        <w:t>7</w:t>
      </w:r>
      <w:r>
        <w:rPr>
          <w:rFonts w:hint="eastAsia" w:asciiTheme="minorEastAsia" w:hAnsiTheme="minorEastAsia" w:eastAsiaTheme="minorEastAsia"/>
          <w:b w:val="0"/>
          <w:bCs w:val="0"/>
          <w:szCs w:val="21"/>
        </w:rPr>
        <w:t>）若我方成为受让方，我方知悉并同意：</w:t>
      </w:r>
      <w:r>
        <w:rPr>
          <w:rFonts w:hint="eastAsia"/>
          <w:i w:val="0"/>
          <w:iCs w:val="0"/>
          <w:caps w:val="0"/>
          <w:color w:val="auto"/>
          <w:spacing w:val="0"/>
          <w:sz w:val="21"/>
          <w:szCs w:val="21"/>
          <w:lang w:eastAsia="zh-CN"/>
        </w:rPr>
        <w:t>本次交易涉及的地下车位无法办理不动产权证，若后续地下车位能够办理不动产权证的，由受让方自行按相关规定办理并承担办理所需的税、费。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bookmarkStart w:id="0" w:name="OLE_LINK1"/>
      <w:r>
        <w:rPr>
          <w:rFonts w:hint="eastAsia" w:ascii="宋体" w:hAnsi="宋体" w:cs="宋体"/>
          <w:szCs w:val="21"/>
        </w:rPr>
        <w:t>若我方成为受让方，已知悉并同意：</w:t>
      </w:r>
      <w:bookmarkEnd w:id="0"/>
      <w:r>
        <w:rPr>
          <w:rFonts w:hint="eastAsia"/>
          <w:i w:val="0"/>
          <w:iCs w:val="0"/>
          <w:caps w:val="0"/>
          <w:color w:val="auto"/>
          <w:spacing w:val="0"/>
          <w:sz w:val="21"/>
          <w:szCs w:val="21"/>
          <w:lang w:eastAsia="zh-CN"/>
        </w:rPr>
        <w:t>根据杭房局[2005]251号文件，本次转让标的</w:t>
      </w:r>
      <w:r>
        <w:rPr>
          <w:rFonts w:hint="eastAsia"/>
          <w:i w:val="0"/>
          <w:iCs w:val="0"/>
          <w:caps w:val="0"/>
          <w:color w:val="auto"/>
          <w:spacing w:val="0"/>
          <w:sz w:val="21"/>
          <w:szCs w:val="21"/>
          <w:lang w:val="en-US" w:eastAsia="zh-CN"/>
        </w:rPr>
        <w:t>中和景商务中心3幢101-114、201、203-207、209、214、215室房产</w:t>
      </w:r>
      <w:r>
        <w:rPr>
          <w:rFonts w:hint="eastAsia"/>
          <w:i w:val="0"/>
          <w:iCs w:val="0"/>
          <w:caps w:val="0"/>
          <w:color w:val="auto"/>
          <w:spacing w:val="0"/>
          <w:sz w:val="21"/>
          <w:szCs w:val="21"/>
          <w:lang w:eastAsia="zh-CN"/>
        </w:rPr>
        <w:t>需按每平方米建筑面积65元、西溪路529号、529-1、529-2、529-3号房产需按每平方米建筑面积</w:t>
      </w:r>
      <w:r>
        <w:rPr>
          <w:rFonts w:hint="eastAsia"/>
          <w:i w:val="0"/>
          <w:iCs w:val="0"/>
          <w:caps w:val="0"/>
          <w:color w:val="auto"/>
          <w:spacing w:val="0"/>
          <w:sz w:val="21"/>
          <w:szCs w:val="21"/>
          <w:lang w:val="en-US" w:eastAsia="zh-CN"/>
        </w:rPr>
        <w:t>3</w:t>
      </w:r>
      <w:r>
        <w:rPr>
          <w:rFonts w:hint="eastAsia"/>
          <w:i w:val="0"/>
          <w:iCs w:val="0"/>
          <w:caps w:val="0"/>
          <w:color w:val="auto"/>
          <w:spacing w:val="0"/>
          <w:sz w:val="21"/>
          <w:szCs w:val="21"/>
          <w:lang w:eastAsia="zh-CN"/>
        </w:rPr>
        <w:t>5元</w:t>
      </w:r>
      <w:r>
        <w:rPr>
          <w:rFonts w:hint="eastAsia"/>
          <w:i w:val="0"/>
          <w:iCs w:val="0"/>
          <w:caps w:val="0"/>
          <w:color w:val="auto"/>
          <w:spacing w:val="0"/>
          <w:sz w:val="21"/>
          <w:szCs w:val="21"/>
          <w:lang w:val="en-US" w:eastAsia="zh-CN"/>
        </w:rPr>
        <w:t>的</w:t>
      </w:r>
      <w:r>
        <w:rPr>
          <w:rFonts w:hint="eastAsia"/>
          <w:i w:val="0"/>
          <w:iCs w:val="0"/>
          <w:caps w:val="0"/>
          <w:color w:val="auto"/>
          <w:spacing w:val="0"/>
          <w:sz w:val="21"/>
          <w:szCs w:val="21"/>
          <w:lang w:eastAsia="zh-CN"/>
        </w:rPr>
        <w:t>标准统一缴纳物业维修基金，即受让方</w:t>
      </w:r>
      <w:r>
        <w:rPr>
          <w:rFonts w:hint="eastAsia"/>
          <w:i w:val="0"/>
          <w:iCs w:val="0"/>
          <w:caps w:val="0"/>
          <w:color w:val="auto"/>
          <w:spacing w:val="0"/>
          <w:sz w:val="21"/>
          <w:szCs w:val="21"/>
          <w:lang w:val="en-US" w:eastAsia="zh-CN"/>
        </w:rPr>
        <w:t>在不动产权转移登记及车位交付前</w:t>
      </w:r>
      <w:r>
        <w:rPr>
          <w:rFonts w:hint="eastAsia"/>
          <w:i w:val="0"/>
          <w:iCs w:val="0"/>
          <w:caps w:val="0"/>
          <w:color w:val="auto"/>
          <w:spacing w:val="0"/>
          <w:sz w:val="21"/>
          <w:szCs w:val="21"/>
          <w:lang w:eastAsia="zh-CN"/>
        </w:rPr>
        <w:t>向转让方指定账户缴纳其所应承担的物业维修基金。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若我方成为受让方，已知悉并同意：</w:t>
      </w:r>
      <w:r>
        <w:rPr>
          <w:rFonts w:hint="eastAsia" w:ascii="宋体" w:hAnsi="宋体" w:eastAsia="宋体" w:cs="Times New Roman"/>
          <w:i w:val="0"/>
          <w:iCs w:val="0"/>
          <w:sz w:val="21"/>
          <w:szCs w:val="21"/>
          <w:highlight w:val="none"/>
          <w:lang w:val="en-US" w:eastAsia="zh-CN"/>
        </w:rPr>
        <w:t>本次转让标的内部被改动的，包括但不限于部分墙体、楼板被打通等，可能现状外观与证载平面图所示不符，但本次转让标的均以交付现状为准，转让方不作复原。</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（10）</w:t>
      </w:r>
      <w:r>
        <w:rPr>
          <w:rFonts w:hint="eastAsia" w:ascii="宋体" w:hAnsi="宋体" w:cs="宋体"/>
          <w:szCs w:val="21"/>
        </w:rPr>
        <w:t>若我方成为受让方，已知悉并同意：</w:t>
      </w:r>
      <w:r>
        <w:rPr>
          <w:rFonts w:hint="eastAsia"/>
          <w:i w:val="0"/>
          <w:iCs w:val="0"/>
          <w:caps w:val="0"/>
          <w:color w:val="auto"/>
          <w:spacing w:val="0"/>
          <w:sz w:val="21"/>
          <w:szCs w:val="21"/>
          <w:lang w:eastAsia="zh-CN"/>
        </w:rPr>
        <w:t>本次转让标的</w:t>
      </w:r>
      <w:r>
        <w:rPr>
          <w:rFonts w:hint="eastAsia"/>
          <w:i w:val="0"/>
          <w:iCs w:val="0"/>
          <w:caps w:val="0"/>
          <w:color w:val="auto"/>
          <w:spacing w:val="0"/>
          <w:sz w:val="21"/>
          <w:szCs w:val="21"/>
          <w:lang w:val="en-US" w:eastAsia="zh-CN"/>
        </w:rPr>
        <w:t>转让方</w:t>
      </w:r>
      <w:r>
        <w:rPr>
          <w:rFonts w:hint="eastAsia"/>
          <w:i w:val="0"/>
          <w:iCs w:val="0"/>
          <w:caps w:val="0"/>
          <w:color w:val="auto"/>
          <w:spacing w:val="0"/>
          <w:sz w:val="21"/>
          <w:szCs w:val="21"/>
          <w:lang w:eastAsia="zh-CN"/>
        </w:rPr>
        <w:t>有部分房产已</w:t>
      </w:r>
      <w:r>
        <w:rPr>
          <w:rFonts w:hint="eastAsia"/>
          <w:i w:val="0"/>
          <w:iCs w:val="0"/>
          <w:caps w:val="0"/>
          <w:color w:val="auto"/>
          <w:spacing w:val="0"/>
          <w:sz w:val="21"/>
          <w:szCs w:val="21"/>
          <w:lang w:val="en-US" w:eastAsia="zh-CN"/>
        </w:rPr>
        <w:t>分割</w:t>
      </w:r>
      <w:r>
        <w:rPr>
          <w:rFonts w:hint="eastAsia"/>
          <w:i w:val="0"/>
          <w:iCs w:val="0"/>
          <w:caps w:val="0"/>
          <w:color w:val="auto"/>
          <w:spacing w:val="0"/>
          <w:sz w:val="21"/>
          <w:szCs w:val="21"/>
          <w:lang w:eastAsia="zh-CN"/>
        </w:rPr>
        <w:t>出租给承租人（详见附件</w:t>
      </w:r>
      <w:r>
        <w:rPr>
          <w:rFonts w:hint="eastAsia"/>
          <w:i w:val="0"/>
          <w:iCs w:val="0"/>
          <w:caps w:val="0"/>
          <w:color w:val="auto"/>
          <w:spacing w:val="0"/>
          <w:sz w:val="21"/>
          <w:szCs w:val="21"/>
          <w:lang w:val="en-US" w:eastAsia="zh-CN"/>
        </w:rPr>
        <w:t>租赁</w:t>
      </w:r>
      <w:r>
        <w:rPr>
          <w:rFonts w:hint="eastAsia"/>
          <w:i w:val="0"/>
          <w:iCs w:val="0"/>
          <w:caps w:val="0"/>
          <w:color w:val="auto"/>
          <w:spacing w:val="0"/>
          <w:sz w:val="21"/>
          <w:szCs w:val="21"/>
          <w:lang w:eastAsia="zh-CN"/>
        </w:rPr>
        <w:t>清单）。</w:t>
      </w:r>
      <w:r>
        <w:rPr>
          <w:rFonts w:hint="eastAsia"/>
          <w:i w:val="0"/>
          <w:iCs w:val="0"/>
          <w:caps w:val="0"/>
          <w:color w:val="auto"/>
          <w:spacing w:val="0"/>
          <w:sz w:val="21"/>
          <w:szCs w:val="21"/>
          <w:lang w:val="en-US" w:eastAsia="zh-CN"/>
        </w:rPr>
        <w:t>受让方</w:t>
      </w:r>
      <w:r>
        <w:rPr>
          <w:rFonts w:hint="eastAsia"/>
          <w:i w:val="0"/>
          <w:iCs w:val="0"/>
          <w:caps w:val="0"/>
          <w:color w:val="auto"/>
          <w:spacing w:val="0"/>
          <w:sz w:val="21"/>
          <w:szCs w:val="21"/>
          <w:lang w:eastAsia="zh-CN"/>
        </w:rPr>
        <w:t>须承诺无条件继续履行出租方与承租人签订的房屋租赁合同直至租赁期满。如</w:t>
      </w:r>
      <w:r>
        <w:rPr>
          <w:rFonts w:hint="eastAsia"/>
          <w:i w:val="0"/>
          <w:iCs w:val="0"/>
          <w:caps w:val="0"/>
          <w:color w:val="auto"/>
          <w:spacing w:val="0"/>
          <w:sz w:val="21"/>
          <w:szCs w:val="21"/>
          <w:lang w:val="en-US" w:eastAsia="zh-CN"/>
        </w:rPr>
        <w:t>转让方</w:t>
      </w:r>
      <w:r>
        <w:rPr>
          <w:rFonts w:hint="eastAsia"/>
          <w:i w:val="0"/>
          <w:iCs w:val="0"/>
          <w:caps w:val="0"/>
          <w:color w:val="auto"/>
          <w:spacing w:val="0"/>
          <w:sz w:val="21"/>
          <w:szCs w:val="21"/>
          <w:lang w:eastAsia="zh-CN"/>
        </w:rPr>
        <w:t>已预收租金和履约保证金等款项的，由</w:t>
      </w:r>
      <w:r>
        <w:rPr>
          <w:rFonts w:hint="eastAsia"/>
          <w:i w:val="0"/>
          <w:iCs w:val="0"/>
          <w:caps w:val="0"/>
          <w:color w:val="auto"/>
          <w:spacing w:val="0"/>
          <w:sz w:val="21"/>
          <w:szCs w:val="21"/>
          <w:lang w:val="en-US" w:eastAsia="zh-CN"/>
        </w:rPr>
        <w:t>转让方</w:t>
      </w:r>
      <w:r>
        <w:rPr>
          <w:rFonts w:hint="eastAsia"/>
          <w:i w:val="0"/>
          <w:iCs w:val="0"/>
          <w:caps w:val="0"/>
          <w:color w:val="auto"/>
          <w:spacing w:val="0"/>
          <w:sz w:val="21"/>
          <w:szCs w:val="21"/>
          <w:lang w:eastAsia="zh-CN"/>
        </w:rPr>
        <w:t>负责与</w:t>
      </w:r>
      <w:r>
        <w:rPr>
          <w:rFonts w:hint="eastAsia"/>
          <w:i w:val="0"/>
          <w:iCs w:val="0"/>
          <w:caps w:val="0"/>
          <w:color w:val="auto"/>
          <w:spacing w:val="0"/>
          <w:sz w:val="21"/>
          <w:szCs w:val="21"/>
          <w:lang w:val="en-US" w:eastAsia="zh-CN"/>
        </w:rPr>
        <w:t>受让方</w:t>
      </w:r>
      <w:r>
        <w:rPr>
          <w:rFonts w:hint="eastAsia"/>
          <w:i w:val="0"/>
          <w:iCs w:val="0"/>
          <w:caps w:val="0"/>
          <w:color w:val="auto"/>
          <w:spacing w:val="0"/>
          <w:sz w:val="21"/>
          <w:szCs w:val="21"/>
          <w:lang w:eastAsia="zh-CN"/>
        </w:rPr>
        <w:t>及承租人结算。</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（11）</w:t>
      </w:r>
      <w:r>
        <w:rPr>
          <w:rFonts w:hint="eastAsia" w:ascii="宋体" w:hAnsi="宋体" w:cs="宋体"/>
          <w:szCs w:val="21"/>
        </w:rPr>
        <w:t>若我方成为受让方，已知悉并同意：</w:t>
      </w:r>
      <w:r>
        <w:rPr>
          <w:rFonts w:hint="eastAsia"/>
          <w:i w:val="0"/>
          <w:iCs w:val="0"/>
          <w:caps w:val="0"/>
          <w:color w:val="auto"/>
          <w:spacing w:val="0"/>
          <w:sz w:val="21"/>
          <w:szCs w:val="21"/>
        </w:rPr>
        <w:t>本次转让方与受让方的权利义务最终以转让方提供的《资产交易合同》为准。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5、本项目标的交付以附件《资产交易合同》样本相关内容为准。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6、若非转让方原因，出现以下任一情况时，意向受让方交纳的保证金不予退还，先用于补偿杭交所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3B13D2"/>
    <w:rsid w:val="041D106A"/>
    <w:rsid w:val="0477349A"/>
    <w:rsid w:val="04D37214"/>
    <w:rsid w:val="0B4A48F0"/>
    <w:rsid w:val="0CCA5698"/>
    <w:rsid w:val="0D990C91"/>
    <w:rsid w:val="0DE26CC0"/>
    <w:rsid w:val="0E134225"/>
    <w:rsid w:val="11431063"/>
    <w:rsid w:val="168F5C99"/>
    <w:rsid w:val="196B7447"/>
    <w:rsid w:val="1A4D26DA"/>
    <w:rsid w:val="21A71F2F"/>
    <w:rsid w:val="244C7748"/>
    <w:rsid w:val="25D66FBB"/>
    <w:rsid w:val="25EF35A9"/>
    <w:rsid w:val="26851B4D"/>
    <w:rsid w:val="2AE67843"/>
    <w:rsid w:val="2C444127"/>
    <w:rsid w:val="2E064EEA"/>
    <w:rsid w:val="2E71508E"/>
    <w:rsid w:val="30873003"/>
    <w:rsid w:val="30BD3CBE"/>
    <w:rsid w:val="310A7869"/>
    <w:rsid w:val="330674AA"/>
    <w:rsid w:val="336A57B5"/>
    <w:rsid w:val="33F444ED"/>
    <w:rsid w:val="3617545F"/>
    <w:rsid w:val="381E3097"/>
    <w:rsid w:val="38746213"/>
    <w:rsid w:val="393C566E"/>
    <w:rsid w:val="39A13123"/>
    <w:rsid w:val="3DF85820"/>
    <w:rsid w:val="3F1C0717"/>
    <w:rsid w:val="412C0193"/>
    <w:rsid w:val="43D31E0E"/>
    <w:rsid w:val="45C32B75"/>
    <w:rsid w:val="48BB3081"/>
    <w:rsid w:val="4CB033F0"/>
    <w:rsid w:val="51B53AC1"/>
    <w:rsid w:val="52C04869"/>
    <w:rsid w:val="540B5E55"/>
    <w:rsid w:val="550F2213"/>
    <w:rsid w:val="552600D9"/>
    <w:rsid w:val="590B26FF"/>
    <w:rsid w:val="5AB50C32"/>
    <w:rsid w:val="610339B9"/>
    <w:rsid w:val="62C1127F"/>
    <w:rsid w:val="64127BB2"/>
    <w:rsid w:val="646972B1"/>
    <w:rsid w:val="67FE4DC6"/>
    <w:rsid w:val="69767333"/>
    <w:rsid w:val="6B0965FB"/>
    <w:rsid w:val="6BAD05AC"/>
    <w:rsid w:val="70EF3FB0"/>
    <w:rsid w:val="729C34D0"/>
    <w:rsid w:val="75F95F98"/>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semiHidden/>
    <w:qFormat/>
    <w:uiPriority w:val="99"/>
    <w:rPr>
      <w:rFonts w:ascii="Times New Roman" w:hAnsi="Times New Roman" w:eastAsia="宋体" w:cs="Times New Roman"/>
      <w:sz w:val="18"/>
      <w:szCs w:val="18"/>
    </w:rPr>
  </w:style>
  <w:style w:type="character" w:customStyle="1" w:styleId="10">
    <w:name w:val="页脚 字符"/>
    <w:basedOn w:val="8"/>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3</TotalTime>
  <ScaleCrop>false</ScaleCrop>
  <LinksUpToDate>false</LinksUpToDate>
  <CharactersWithSpaces>2221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2025-11-12T04:21:05Z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82A78F263FF149A5803BE9F4626E986A</vt:lpwstr>
  </property>
</Properties>
</file>