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杭州市拱墅区树园26幢84号302室房产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1.5%计的预付款（多退少补）。</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（11）本次交易标的目前土地使用类型为划拨，因办理转让标的权证过户时土地类型变化而产生的土地有偿使用费（包括但不限于土地租赁费或土地出让金等），由受让方承担。 </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ascii="宋体" w:hAnsi="宋体" w:eastAsia="宋体" w:cs="Times New Roman"/>
          <w:i w:val="0"/>
          <w:iCs w:val="0"/>
          <w:sz w:val="21"/>
          <w:szCs w:val="21"/>
          <w:highlight w:val="none"/>
          <w:lang w:val="en-US" w:eastAsia="zh-CN"/>
        </w:rPr>
        <w:t>（12）</w:t>
      </w:r>
      <w:bookmarkStart w:id="0" w:name="_GoBack"/>
      <w:r>
        <w:rPr>
          <w:rFonts w:hint="eastAsia" w:ascii="宋体" w:hAnsi="宋体" w:eastAsia="宋体" w:cs="Times New Roman"/>
          <w:i w:val="0"/>
          <w:iCs w:val="0"/>
          <w:sz w:val="21"/>
          <w:szCs w:val="21"/>
          <w:highlight w:val="none"/>
          <w:lang w:val="en-US" w:eastAsia="zh-CN"/>
        </w:rPr>
        <w:t>本次转让标的已出租给承租人。受让方须承诺无条件继续履行出租方与承租人签订的房屋租赁合同直至租赁期满。如出租方已预收租金和履约保证金等款项的，由出租方负责与受让方及承租人结算。</w:t>
      </w:r>
      <w:bookmarkEnd w:id="0"/>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D8C0A6"/>
    <w:rsid w:val="6BF86C61"/>
    <w:rsid w:val="717F7CA8"/>
    <w:rsid w:val="729C34D0"/>
    <w:rsid w:val="75F95F98"/>
    <w:rsid w:val="77CC171C"/>
    <w:rsid w:val="7831152F"/>
    <w:rsid w:val="7A0905C7"/>
    <w:rsid w:val="7A361A0D"/>
    <w:rsid w:val="7A476BE2"/>
    <w:rsid w:val="7C1E312B"/>
    <w:rsid w:val="7C454301"/>
    <w:rsid w:val="7C633D37"/>
    <w:rsid w:val="7D3D2165"/>
    <w:rsid w:val="7E643B7C"/>
    <w:rsid w:val="7E7C275C"/>
    <w:rsid w:val="7E8741A4"/>
    <w:rsid w:val="7FD99072"/>
    <w:rsid w:val="7FFEB5BF"/>
    <w:rsid w:val="BCD95BA8"/>
    <w:rsid w:val="CBFDE112"/>
    <w:rsid w:val="D3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2020-04-11T17:14:00Z</dcterms:created>
  <dc:creator>zxy</dc:creator>
  <cp:lastModifiedBy>xuanjn</cp:lastModifiedBy>
  <dcterms:modified xsi:type="dcterms:W3CDTF">2025-11-06T15:28:47Z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6BF42B4F32C0BDB0640D0C69CAA5E8E6</vt:lpwstr>
  </property>
</Properties>
</file>