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杭州交通综合开发有限公司：</w:t>
      </w:r>
    </w:p>
    <w:p>
      <w:pPr>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杭州产权交易所有限责任公司：</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w:t>
      </w:r>
      <w:r>
        <w:rPr>
          <w:rFonts w:hint="eastAsia" w:asciiTheme="minorEastAsia" w:hAnsiTheme="minorEastAsia"/>
          <w:szCs w:val="21"/>
          <w:highlight w:val="none"/>
          <w:u w:val="single"/>
          <w:lang w:val="en-US" w:eastAsia="zh-CN"/>
        </w:rPr>
        <w:t>杭州市拱墅区朝晖二小区43幢2单元401室房产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一、我方已仔细阅读并自愿遵守杭交所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Theme="minorEastAsia" w:hAnsiTheme="minorEastAsia" w:eastAsiaTheme="minorEastAsia" w:cstheme="minorEastAsia"/>
          <w:sz w:val="21"/>
          <w:szCs w:val="21"/>
          <w:lang w:val="en-US" w:eastAsia="zh-CN"/>
        </w:rPr>
        <w:t>自行承担包括但不限于因所获取的标的信息不全面或误解而产生的相应后果。</w:t>
      </w:r>
    </w:p>
    <w:p>
      <w:pPr>
        <w:widowControl/>
        <w:tabs>
          <w:tab w:val="left" w:pos="6975"/>
        </w:tabs>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本次</w:t>
      </w:r>
      <w:r>
        <w:rPr>
          <w:rFonts w:asciiTheme="minorEastAsia" w:hAnsiTheme="minorEastAsia"/>
          <w:szCs w:val="21"/>
          <w:highlight w:val="none"/>
          <w:u w:val="single"/>
        </w:rPr>
        <w:t>受让</w:t>
      </w:r>
      <w:r>
        <w:rPr>
          <w:rFonts w:hint="eastAsia" w:asciiTheme="minorEastAsia" w:hAnsiTheme="minorEastAsia" w:eastAsiaTheme="minorEastAsia" w:cstheme="minorEastAsia"/>
          <w:sz w:val="21"/>
          <w:szCs w:val="21"/>
        </w:rPr>
        <w:t>是我方真实意愿表示，所提交的</w:t>
      </w:r>
      <w:r>
        <w:rPr>
          <w:rFonts w:asciiTheme="minorEastAsia" w:hAnsiTheme="minorEastAsia"/>
          <w:szCs w:val="21"/>
          <w:highlight w:val="none"/>
          <w:u w:val="single"/>
        </w:rPr>
        <w:t>受让</w:t>
      </w:r>
      <w:r>
        <w:rPr>
          <w:rFonts w:hint="eastAsia" w:asciiTheme="minorEastAsia" w:hAnsiTheme="minorEastAsia" w:eastAsiaTheme="minorEastAsia" w:cstheme="minorEastAsia"/>
          <w:sz w:val="21"/>
          <w:szCs w:val="21"/>
        </w:rPr>
        <w:t>申请及附件材料的内容不存在虚假记载、误导性陈述或重大遗漏，</w:t>
      </w:r>
      <w:r>
        <w:rPr>
          <w:rFonts w:hint="eastAsia" w:asciiTheme="minorEastAsia" w:hAnsiTheme="minorEastAsia" w:eastAsiaTheme="minorEastAsia" w:cstheme="minorEastAsia"/>
          <w:sz w:val="21"/>
          <w:szCs w:val="21"/>
          <w:lang w:val="en-US" w:eastAsia="zh-CN"/>
        </w:rPr>
        <w:t>我方</w:t>
      </w:r>
      <w:r>
        <w:rPr>
          <w:rFonts w:hint="eastAsia" w:asciiTheme="minorEastAsia" w:hAnsiTheme="minorEastAsia" w:eastAsiaTheme="minorEastAsia" w:cstheme="minorEastAsia"/>
          <w:sz w:val="21"/>
          <w:szCs w:val="21"/>
        </w:rPr>
        <w:t>对其真实性、完整性、合法性、有效性承担法律责任。</w:t>
      </w:r>
    </w:p>
    <w:p>
      <w:pPr>
        <w:widowControl/>
        <w:tabs>
          <w:tab w:val="left" w:pos="6975"/>
        </w:tabs>
        <w:spacing w:line="360" w:lineRule="auto"/>
        <w:ind w:firstLine="420" w:firstLineChars="200"/>
        <w:jc w:val="left"/>
        <w:rPr>
          <w:rFonts w:hint="eastAsia" w:asciiTheme="minorEastAsia" w:hAnsiTheme="minorEastAsia"/>
          <w:szCs w:val="21"/>
          <w:highlight w:val="none"/>
          <w:lang w:val="en-US" w:eastAsia="zh-CN"/>
        </w:rPr>
      </w:pPr>
      <w:r>
        <w:rPr>
          <w:rFonts w:hint="eastAsia" w:asciiTheme="minorEastAsia" w:hAnsiTheme="minorEastAsia"/>
          <w:szCs w:val="21"/>
          <w:highlight w:val="none"/>
          <w:lang w:val="en-US" w:eastAsia="zh-CN"/>
        </w:rPr>
        <w:t>四、我方系合法有效存续的法人或非法人组织，具有良好的财务状况、支付能力和商业信用，且资金来源合法，符合有关法律法规及本项目对</w:t>
      </w:r>
      <w:r>
        <w:rPr>
          <w:rFonts w:hint="eastAsia" w:asciiTheme="minorEastAsia" w:hAnsiTheme="minorEastAsia" w:eastAsiaTheme="minorEastAsia" w:cstheme="minorEastAsia"/>
          <w:sz w:val="21"/>
          <w:szCs w:val="21"/>
          <w:u w:val="single"/>
          <w:lang w:val="en-US" w:eastAsia="zh-CN"/>
        </w:rPr>
        <w:t>受让方</w:t>
      </w:r>
      <w:r>
        <w:rPr>
          <w:rFonts w:hint="eastAsia" w:asciiTheme="minorEastAsia" w:hAnsiTheme="minorEastAsia"/>
          <w:szCs w:val="21"/>
          <w:highlight w:val="none"/>
          <w:lang w:val="en-US" w:eastAsia="zh-CN"/>
        </w:rPr>
        <w:t>应当具备条件的规定。（适用于法人或非法人组织）</w:t>
      </w:r>
    </w:p>
    <w:p>
      <w:pPr>
        <w:widowControl/>
        <w:tabs>
          <w:tab w:val="left" w:pos="6975"/>
        </w:tabs>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szCs w:val="21"/>
          <w:highlight w:val="none"/>
          <w:lang w:val="en-US" w:eastAsia="zh-CN"/>
        </w:rPr>
        <w:t>我方具有完全民事行为能力，具备良好的社会信誉和支付能力，且资金来源合法，符合有关法律法规及本项目对</w:t>
      </w:r>
      <w:r>
        <w:rPr>
          <w:rFonts w:hint="eastAsia" w:asciiTheme="minorEastAsia" w:hAnsiTheme="minorEastAsia" w:eastAsiaTheme="minorEastAsia" w:cstheme="minorEastAsia"/>
          <w:sz w:val="21"/>
          <w:szCs w:val="21"/>
          <w:u w:val="single"/>
          <w:lang w:val="en-US" w:eastAsia="zh-CN"/>
        </w:rPr>
        <w:t>受让方</w:t>
      </w:r>
      <w:r>
        <w:rPr>
          <w:rFonts w:hint="eastAsia" w:asciiTheme="minorEastAsia" w:hAnsiTheme="minorEastAsia"/>
          <w:szCs w:val="21"/>
          <w:highlight w:val="none"/>
          <w:lang w:val="en-US" w:eastAsia="zh-CN"/>
        </w:rPr>
        <w:t>应当具备条件的规定。（适用于自然人）</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lang w:val="en-US" w:eastAsia="zh-CN"/>
        </w:rPr>
        <w:t>五、我方承诺在被确认为</w:t>
      </w:r>
      <w:r>
        <w:rPr>
          <w:rFonts w:hint="eastAsia" w:asciiTheme="minorEastAsia" w:hAnsiTheme="minorEastAsia" w:eastAsiaTheme="minorEastAsia" w:cstheme="minorEastAsia"/>
          <w:sz w:val="21"/>
          <w:szCs w:val="21"/>
          <w:u w:val="single"/>
          <w:lang w:val="en-US" w:eastAsia="zh-CN"/>
        </w:rPr>
        <w:t>受让方</w:t>
      </w:r>
      <w:r>
        <w:rPr>
          <w:rFonts w:hint="eastAsia" w:asciiTheme="minorEastAsia" w:hAnsiTheme="minorEastAsia" w:eastAsiaTheme="minorEastAsia" w:cstheme="minorEastAsia"/>
          <w:sz w:val="21"/>
          <w:szCs w:val="21"/>
          <w:lang w:val="en-US" w:eastAsia="zh-CN"/>
        </w:rPr>
        <w:t>后</w:t>
      </w:r>
      <w:r>
        <w:rPr>
          <w:rFonts w:hint="eastAsia" w:asciiTheme="minorEastAsia" w:hAnsiTheme="minorEastAsia" w:eastAsiaTheme="minorEastAsia" w:cstheme="minorEastAsia"/>
          <w:sz w:val="21"/>
          <w:szCs w:val="21"/>
          <w:u w:val="none"/>
          <w:lang w:val="en-US" w:eastAsia="zh-CN"/>
        </w:rPr>
        <w:t>按照信息披露公告的要求，与</w:t>
      </w:r>
      <w:r>
        <w:rPr>
          <w:rFonts w:hint="eastAsia" w:asciiTheme="minorEastAsia" w:hAnsiTheme="minorEastAsia" w:eastAsiaTheme="minorEastAsia" w:cstheme="minorEastAsia"/>
          <w:sz w:val="21"/>
          <w:szCs w:val="21"/>
          <w:u w:val="single"/>
          <w:lang w:val="en-US" w:eastAsia="zh-CN"/>
        </w:rPr>
        <w:t>转让方</w:t>
      </w:r>
      <w:r>
        <w:rPr>
          <w:rFonts w:hint="eastAsia" w:asciiTheme="minorEastAsia" w:hAnsiTheme="minorEastAsia" w:eastAsiaTheme="minorEastAsia" w:cstheme="minorEastAsia"/>
          <w:sz w:val="21"/>
          <w:szCs w:val="21"/>
          <w:u w:val="none"/>
          <w:lang w:val="en-US" w:eastAsia="zh-CN"/>
        </w:rPr>
        <w:t>签署</w:t>
      </w:r>
      <w:r>
        <w:rPr>
          <w:rFonts w:hint="eastAsia" w:asciiTheme="minorEastAsia" w:hAnsiTheme="minorEastAsia"/>
          <w:szCs w:val="21"/>
          <w:highlight w:val="none"/>
          <w:u w:val="single"/>
        </w:rPr>
        <w:t>《资产交易合同》</w:t>
      </w:r>
      <w:r>
        <w:rPr>
          <w:rFonts w:hint="eastAsia" w:asciiTheme="minorEastAsia" w:hAnsiTheme="minorEastAsia" w:eastAsiaTheme="minorEastAsia" w:cstheme="minorEastAsia"/>
          <w:sz w:val="21"/>
          <w:szCs w:val="21"/>
          <w:u w:val="none"/>
          <w:lang w:val="en-US" w:eastAsia="zh-CN"/>
        </w:rPr>
        <w:t>并</w:t>
      </w:r>
      <w:r>
        <w:rPr>
          <w:rFonts w:hint="eastAsia" w:asciiTheme="minorEastAsia" w:hAnsiTheme="minorEastAsia" w:eastAsiaTheme="minorEastAsia" w:cstheme="minorEastAsia"/>
          <w:i w:val="0"/>
          <w:iCs w:val="0"/>
          <w:sz w:val="21"/>
          <w:szCs w:val="21"/>
          <w:highlight w:val="none"/>
        </w:rPr>
        <w:t>支付</w:t>
      </w:r>
      <w:r>
        <w:rPr>
          <w:rFonts w:hint="eastAsia" w:asciiTheme="minorEastAsia" w:hAnsiTheme="minorEastAsia" w:eastAsiaTheme="minorEastAsia" w:cstheme="minorEastAsia"/>
          <w:i w:val="0"/>
          <w:iCs w:val="0"/>
          <w:sz w:val="21"/>
          <w:szCs w:val="21"/>
          <w:highlight w:val="none"/>
          <w:u w:val="single"/>
        </w:rPr>
        <w:t>交易服务费、交易价款</w:t>
      </w:r>
      <w:r>
        <w:rPr>
          <w:rFonts w:hint="eastAsia" w:asciiTheme="minorEastAsia" w:hAnsiTheme="minorEastAsia" w:eastAsiaTheme="minorEastAsia" w:cstheme="minorEastAsia"/>
          <w:i w:val="0"/>
          <w:iCs w:val="0"/>
          <w:sz w:val="21"/>
          <w:szCs w:val="21"/>
          <w:highlight w:val="none"/>
        </w:rPr>
        <w:t>等交易资金</w:t>
      </w:r>
      <w:r>
        <w:rPr>
          <w:rFonts w:hint="eastAsia" w:asciiTheme="minorEastAsia" w:hAnsiTheme="minorEastAsia" w:eastAsiaTheme="minorEastAsia" w:cstheme="minorEastAsia"/>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六、我方</w:t>
      </w:r>
      <w:r>
        <w:rPr>
          <w:rFonts w:hint="eastAsia" w:asciiTheme="minorEastAsia" w:hAnsiTheme="minorEastAsia" w:eastAsiaTheme="minorEastAsia" w:cstheme="minorEastAsia"/>
          <w:sz w:val="21"/>
          <w:szCs w:val="21"/>
        </w:rPr>
        <w:t>同意杭交所</w:t>
      </w:r>
      <w:r>
        <w:rPr>
          <w:rFonts w:hint="eastAsia" w:asciiTheme="minorEastAsia" w:hAnsiTheme="minorEastAsia" w:eastAsiaTheme="minorEastAsia" w:cstheme="minorEastAsia"/>
          <w:sz w:val="21"/>
          <w:szCs w:val="21"/>
          <w:lang w:val="en-US" w:eastAsia="zh-CN"/>
        </w:rPr>
        <w:t>按照信息披露公告的要求</w:t>
      </w:r>
      <w:r>
        <w:rPr>
          <w:rFonts w:hint="eastAsia" w:asciiTheme="minorEastAsia" w:hAnsiTheme="minorEastAsia" w:eastAsiaTheme="minorEastAsia" w:cstheme="minorEastAsia"/>
          <w:sz w:val="21"/>
          <w:szCs w:val="21"/>
        </w:rPr>
        <w:t>将</w:t>
      </w:r>
      <w:r>
        <w:rPr>
          <w:rFonts w:hint="eastAsia" w:asciiTheme="minorEastAsia" w:hAnsiTheme="minorEastAsia" w:eastAsiaTheme="minorEastAsia" w:cstheme="minorEastAsia"/>
          <w:sz w:val="21"/>
          <w:szCs w:val="21"/>
          <w:u w:val="single"/>
        </w:rPr>
        <w:t>受让方</w:t>
      </w:r>
      <w:r>
        <w:rPr>
          <w:rFonts w:hint="eastAsia" w:asciiTheme="minorEastAsia" w:hAnsiTheme="minorEastAsia" w:eastAsiaTheme="minorEastAsia" w:cstheme="minorEastAsia"/>
          <w:sz w:val="21"/>
          <w:szCs w:val="21"/>
        </w:rPr>
        <w:t>已交纳的</w:t>
      </w:r>
      <w:r>
        <w:rPr>
          <w:rFonts w:hint="eastAsia" w:asciiTheme="minorEastAsia" w:hAnsiTheme="minorEastAsia" w:eastAsiaTheme="minorEastAsia" w:cstheme="minorEastAsia"/>
          <w:i w:val="0"/>
          <w:iCs w:val="0"/>
          <w:sz w:val="21"/>
          <w:szCs w:val="21"/>
          <w:highlight w:val="none"/>
          <w:u w:val="single"/>
        </w:rPr>
        <w:t>交易价款</w:t>
      </w:r>
      <w:r>
        <w:rPr>
          <w:rFonts w:hint="eastAsia" w:asciiTheme="minorEastAsia" w:hAnsiTheme="minorEastAsia" w:eastAsiaTheme="minorEastAsia" w:cstheme="minorEastAsia"/>
          <w:sz w:val="21"/>
          <w:szCs w:val="21"/>
        </w:rPr>
        <w:t>划转至</w:t>
      </w:r>
      <w:r>
        <w:rPr>
          <w:rFonts w:hint="eastAsia" w:asciiTheme="minorEastAsia" w:hAnsiTheme="minorEastAsia" w:eastAsiaTheme="minorEastAsia" w:cstheme="minorEastAsia"/>
          <w:sz w:val="21"/>
          <w:szCs w:val="21"/>
          <w:u w:val="single"/>
        </w:rPr>
        <w:t>转让方</w:t>
      </w:r>
      <w:r>
        <w:rPr>
          <w:rFonts w:hint="eastAsia" w:asciiTheme="minorEastAsia" w:hAnsiTheme="minorEastAsia" w:eastAsiaTheme="minorEastAsia" w:cstheme="minorEastAsia"/>
          <w:sz w:val="21"/>
          <w:szCs w:val="21"/>
        </w:rPr>
        <w:t>指定账户。</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140㎡以下的预付款按成交价1.5%计收，140㎡以上的预付款按成交价2.5%计收）（多退少补）。</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140㎡以下的预付款按成交价1.5%计收，140㎡以上的预付款按成交价2.5%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（9）已知悉并同意：被确认为受让方后如果选择银行贷款支付交易价款的，同意由杭交所对受让方支付到产金所账户“个人中心-未使用资金”的首付款进行扣除。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（10）已知悉：本次转让方与受让方的权利义务以及房屋的交接，最终以转让方提供的《资产交易合同》样本为准。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八、我方已知悉：标的的交付以转让方提供的《资产交易合同》样本为准。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九、我方同意交纳成交金额2.5%的交易服务费。</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十、我方同意，在我方发生违反交易规则、</w:t>
      </w:r>
      <w:r>
        <w:rPr>
          <w:rFonts w:hint="eastAsia" w:asciiTheme="minorEastAsia" w:hAnsiTheme="minorEastAsia" w:eastAsiaTheme="minorEastAsia" w:cstheme="minorEastAsia"/>
          <w:sz w:val="21"/>
          <w:szCs w:val="21"/>
          <w:u w:val="single"/>
          <w:lang w:val="en-US" w:eastAsia="zh-CN"/>
        </w:rPr>
        <w:t>《资产转让在线报价交易须知》</w:t>
      </w:r>
      <w:r>
        <w:rPr>
          <w:rFonts w:hint="eastAsia" w:asciiTheme="minorEastAsia" w:hAnsiTheme="minorEastAsia" w:eastAsiaTheme="minorEastAsia" w:cstheme="minorEastAsia"/>
          <w:sz w:val="21"/>
          <w:szCs w:val="21"/>
          <w:u w:val="none"/>
          <w:lang w:val="en-US" w:eastAsia="zh-CN"/>
        </w:rPr>
        <w:t>、信息披露公告的保证金处置情形及其他违规违约行为时，我方已交纳的交易保证金不予退还。</w:t>
      </w:r>
    </w:p>
    <w:p>
      <w:pPr>
        <w:keepNext w:val="0"/>
        <w:keepLines w:val="0"/>
        <w:pageBreakBefore w:val="0"/>
        <w:kinsoku/>
        <w:wordWrap/>
        <w:overflowPunct/>
        <w:topLinePunct w:val="0"/>
        <w:autoSpaceDE/>
        <w:autoSpaceDN/>
        <w:bidi w:val="0"/>
        <w:adjustRightInd/>
        <w:snapToGrid/>
        <w:spacing w:line="420" w:lineRule="exact"/>
        <w:ind w:firstLine="4620" w:firstLineChars="2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bookmarkStart w:id="0" w:name="_GoBack"/>
      <w:bookmarkEnd w:id="0"/>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auto"/>
        <w:ind w:firstLine="420"/>
        <w:rPr>
          <w:rFonts w:hint="eastAsia" w:asciiTheme="minorEastAsia" w:hAnsiTheme="minorEastAsia" w:eastAsiaTheme="minorEastAsia" w:cstheme="minorEastAsia"/>
          <w:sz w:val="21"/>
          <w:szCs w:val="21"/>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FjN2Y2ZGI5N2Y1MmE0NDU5YzdjMzk1N2E3MzY5ZTQ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6A1F95"/>
    <w:rsid w:val="02944B60"/>
    <w:rsid w:val="03066051"/>
    <w:rsid w:val="035209E2"/>
    <w:rsid w:val="03637B8E"/>
    <w:rsid w:val="03F2084C"/>
    <w:rsid w:val="05996D82"/>
    <w:rsid w:val="06D61A33"/>
    <w:rsid w:val="0A816FC2"/>
    <w:rsid w:val="0A9C0285"/>
    <w:rsid w:val="0DEB4AEA"/>
    <w:rsid w:val="0DF1051E"/>
    <w:rsid w:val="0E4244C0"/>
    <w:rsid w:val="0EE257B6"/>
    <w:rsid w:val="0EED0604"/>
    <w:rsid w:val="12676AFC"/>
    <w:rsid w:val="13354926"/>
    <w:rsid w:val="155249AC"/>
    <w:rsid w:val="173E5800"/>
    <w:rsid w:val="1D1A2605"/>
    <w:rsid w:val="1D4F009E"/>
    <w:rsid w:val="1DCD7086"/>
    <w:rsid w:val="20086EEC"/>
    <w:rsid w:val="223C333E"/>
    <w:rsid w:val="22DB61FE"/>
    <w:rsid w:val="23FD3CFF"/>
    <w:rsid w:val="241B78B5"/>
    <w:rsid w:val="24F92896"/>
    <w:rsid w:val="26CD0F19"/>
    <w:rsid w:val="27541626"/>
    <w:rsid w:val="27AA290F"/>
    <w:rsid w:val="28015826"/>
    <w:rsid w:val="285D694C"/>
    <w:rsid w:val="2B525881"/>
    <w:rsid w:val="2F920987"/>
    <w:rsid w:val="2FA5177C"/>
    <w:rsid w:val="32FB67E2"/>
    <w:rsid w:val="33617865"/>
    <w:rsid w:val="34616EA4"/>
    <w:rsid w:val="36262C37"/>
    <w:rsid w:val="374843BB"/>
    <w:rsid w:val="3A936236"/>
    <w:rsid w:val="3B103714"/>
    <w:rsid w:val="3B6738AB"/>
    <w:rsid w:val="3BF411DD"/>
    <w:rsid w:val="3C051875"/>
    <w:rsid w:val="3DD0447D"/>
    <w:rsid w:val="3EE14E32"/>
    <w:rsid w:val="40557373"/>
    <w:rsid w:val="4175466F"/>
    <w:rsid w:val="42DC5B12"/>
    <w:rsid w:val="43433291"/>
    <w:rsid w:val="434808BC"/>
    <w:rsid w:val="43A6395B"/>
    <w:rsid w:val="45962498"/>
    <w:rsid w:val="462058DF"/>
    <w:rsid w:val="469D2A72"/>
    <w:rsid w:val="46AC7FEA"/>
    <w:rsid w:val="46E02C68"/>
    <w:rsid w:val="4818792F"/>
    <w:rsid w:val="49D3715B"/>
    <w:rsid w:val="51491F6D"/>
    <w:rsid w:val="5187378F"/>
    <w:rsid w:val="54B042DF"/>
    <w:rsid w:val="558216BF"/>
    <w:rsid w:val="572F0D60"/>
    <w:rsid w:val="5A7D1B2E"/>
    <w:rsid w:val="5B7B2FC6"/>
    <w:rsid w:val="5E012EA3"/>
    <w:rsid w:val="5E765AB3"/>
    <w:rsid w:val="602E74DB"/>
    <w:rsid w:val="6256136A"/>
    <w:rsid w:val="63C12C87"/>
    <w:rsid w:val="654C6B0D"/>
    <w:rsid w:val="658E2846"/>
    <w:rsid w:val="65B60DBF"/>
    <w:rsid w:val="67304439"/>
    <w:rsid w:val="67B63B0A"/>
    <w:rsid w:val="6A3E0B10"/>
    <w:rsid w:val="6B0D73A8"/>
    <w:rsid w:val="6B7C4F72"/>
    <w:rsid w:val="6BBC636F"/>
    <w:rsid w:val="6F563286"/>
    <w:rsid w:val="6F66379F"/>
    <w:rsid w:val="71004FEE"/>
    <w:rsid w:val="714C77AC"/>
    <w:rsid w:val="71D57417"/>
    <w:rsid w:val="7463789C"/>
    <w:rsid w:val="750E26AF"/>
    <w:rsid w:val="76431428"/>
    <w:rsid w:val="77DE79EB"/>
    <w:rsid w:val="78421314"/>
    <w:rsid w:val="78FD4C26"/>
    <w:rsid w:val="795E558F"/>
    <w:rsid w:val="7A951EF5"/>
    <w:rsid w:val="7B1C7D02"/>
    <w:rsid w:val="7BCD0906"/>
    <w:rsid w:val="7C0D0553"/>
    <w:rsid w:val="7CDC4D78"/>
    <w:rsid w:val="7D665241"/>
    <w:rsid w:val="7EE8A78D"/>
    <w:rsid w:val="7EF142D8"/>
    <w:rsid w:val="7F274F4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2150</Words>
  <Characters>2166</Characters>
  <Lines>8</Lines>
  <Paragraphs>2</Paragraphs>
  <TotalTime>8</TotalTime>
  <ScaleCrop>false</ScaleCrop>
  <LinksUpToDate>false</LinksUpToDate>
  <CharactersWithSpaces>2219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2020-04-09T17:14:00Z</dcterms:created>
  <dc:creator>zxy</dc:creator>
  <cp:lastModifiedBy>xuanjn</cp:lastModifiedBy>
  <dcterms:modified xsi:type="dcterms:W3CDTF">2025-08-28T13:53:52Z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2D00BBA090B343469864CF0300F7294C_12</vt:lpwstr>
  </property>
</Properties>
</file>