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60" w:lineRule="exact"/>
        <w:jc w:val="center"/>
        <w:rPr>
          <w:rFonts w:ascii="小标宋" w:eastAsia="小标宋"/>
          <w:color w:val="333333"/>
          <w:kern w:val="0"/>
          <w:sz w:val="44"/>
        </w:rPr>
      </w:pPr>
      <w:r>
        <w:rPr>
          <w:rFonts w:hint="eastAsia" w:ascii="小标宋" w:eastAsia="小标宋"/>
          <w:color w:val="333333"/>
          <w:kern w:val="0"/>
          <w:sz w:val="44"/>
          <w:lang w:val="en-US" w:eastAsia="zh-CN"/>
        </w:rPr>
        <w:t>房屋租赁</w:t>
      </w:r>
      <w:r>
        <w:rPr>
          <w:rFonts w:ascii="小标宋" w:eastAsia="小标宋"/>
          <w:color w:val="333333"/>
          <w:kern w:val="0"/>
          <w:sz w:val="44"/>
        </w:rPr>
        <w:t>合同</w:t>
      </w:r>
    </w:p>
    <w:p>
      <w:pPr>
        <w:widowControl/>
        <w:wordWrap w:val="0"/>
        <w:jc w:val="right"/>
        <w:rPr>
          <w:rFonts w:hint="default" w:ascii="黑体" w:hAnsi="Calibri" w:eastAsia="黑体" w:cs="Arial"/>
          <w:b/>
          <w:szCs w:val="32"/>
        </w:rPr>
      </w:pPr>
      <w:r>
        <w:rPr>
          <w:rFonts w:ascii="宋体" w:cs="Arial"/>
          <w:sz w:val="24"/>
        </w:rPr>
        <w:t xml:space="preserve">合同编号：   </w:t>
      </w:r>
    </w:p>
    <w:p>
      <w:bookmarkStart w:id="0" w:name="_GoBack"/>
      <w:bookmarkEnd w:id="0"/>
    </w:p>
    <w:p>
      <w:pPr>
        <w:rPr>
          <w:rFonts w:hAnsi="仿宋"/>
        </w:rPr>
      </w:pPr>
      <w:r>
        <w:rPr>
          <w:rFonts w:hAnsi="仿宋"/>
        </w:rPr>
        <w:t>甲方（出租方）：杭州交通投资建设管理集团有限公司</w:t>
      </w:r>
    </w:p>
    <w:p>
      <w:pPr>
        <w:rPr>
          <w:rFonts w:hAnsi="仿宋"/>
        </w:rPr>
      </w:pPr>
      <w:r>
        <w:rPr>
          <w:rFonts w:hAnsi="仿宋"/>
        </w:rPr>
        <w:t>乙方（承租方）：</w:t>
      </w:r>
    </w:p>
    <w:p>
      <w:pPr>
        <w:rPr>
          <w:rFonts w:hAnsi="仿宋"/>
        </w:rPr>
      </w:pPr>
    </w:p>
    <w:p>
      <w:pPr>
        <w:ind w:firstLine="640" w:firstLineChars="200"/>
        <w:rPr>
          <w:rFonts w:hAnsi="仿宋"/>
        </w:rPr>
      </w:pPr>
      <w:r>
        <w:rPr>
          <w:rFonts w:hAnsi="仿宋"/>
        </w:rPr>
        <w:t>根据《中华人民共和国民法典》、《中华人民共和国城市房地产管理法》及其他有关法律、法规之规定，在平等、自愿、协商一致的基础上，甲乙双方就以下房屋的租赁达成如下协议：</w:t>
      </w:r>
    </w:p>
    <w:p>
      <w:pPr>
        <w:ind w:firstLine="643"/>
        <w:rPr>
          <w:rFonts w:hAnsi="仿宋"/>
          <w:b/>
        </w:rPr>
      </w:pPr>
      <w:r>
        <w:rPr>
          <w:rFonts w:hAnsi="仿宋"/>
          <w:b/>
        </w:rPr>
        <w:t>第一条 租赁物</w:t>
      </w:r>
    </w:p>
    <w:p>
      <w:pPr>
        <w:ind w:firstLine="643"/>
        <w:rPr>
          <w:rFonts w:hAnsi="仿宋"/>
        </w:rPr>
      </w:pPr>
      <w:r>
        <w:rPr>
          <w:rFonts w:hAnsi="仿宋"/>
        </w:rPr>
        <w:t>甲方同意将坐落于本市</w:t>
      </w:r>
      <w:r>
        <w:rPr>
          <w:rFonts w:hAnsi="仿宋"/>
          <w:u w:val="single"/>
        </w:rPr>
        <w:t xml:space="preserve"> 西湖 </w:t>
      </w:r>
      <w:r>
        <w:rPr>
          <w:rFonts w:hAnsi="仿宋"/>
        </w:rPr>
        <w:t>区</w:t>
      </w:r>
      <w:r>
        <w:rPr>
          <w:rFonts w:hAnsi="仿宋"/>
          <w:u w:val="single"/>
        </w:rPr>
        <w:t xml:space="preserve"> 枫桦东 </w:t>
      </w:r>
      <w:r>
        <w:rPr>
          <w:rFonts w:hAnsi="仿宋"/>
        </w:rPr>
        <w:t>路</w:t>
      </w:r>
      <w:r>
        <w:rPr>
          <w:rFonts w:hAnsi="仿宋"/>
          <w:u w:val="single"/>
        </w:rPr>
        <w:t xml:space="preserve"> 68</w:t>
      </w:r>
      <w:r>
        <w:rPr>
          <w:rFonts w:hAnsi="仿宋"/>
        </w:rPr>
        <w:t xml:space="preserve"> 号1幢第4层的房屋(以下简称该房屋)出租给乙方，房屋建筑面积</w:t>
      </w:r>
      <w:r>
        <w:rPr>
          <w:rFonts w:cs="华文宋体" w:hAnsiTheme="minorEastAsia"/>
          <w:szCs w:val="32"/>
          <w:u w:val="single"/>
        </w:rPr>
        <w:t xml:space="preserve">  </w:t>
      </w:r>
      <w:r>
        <w:rPr>
          <w:rFonts w:hAnsi="仿宋"/>
        </w:rPr>
        <w:t>平方米，乙方对甲方所出租的该房屋已充分了解，自愿承租该房屋，并承诺不占用租赁房屋以外的空间。</w:t>
      </w:r>
    </w:p>
    <w:p>
      <w:pPr>
        <w:ind w:firstLine="643" w:firstLineChars="200"/>
        <w:rPr>
          <w:rFonts w:hAnsi="仿宋"/>
          <w:b/>
        </w:rPr>
      </w:pPr>
      <w:r>
        <w:rPr>
          <w:rFonts w:hAnsi="仿宋"/>
          <w:b/>
        </w:rPr>
        <w:t>第二条 租赁期限</w:t>
      </w:r>
    </w:p>
    <w:p>
      <w:pPr>
        <w:ind w:firstLine="640" w:firstLineChars="200"/>
        <w:rPr>
          <w:rFonts w:hAnsi="仿宋"/>
          <w:u w:val="single"/>
        </w:rPr>
      </w:pPr>
      <w:r>
        <w:rPr>
          <w:rFonts w:hAnsi="仿宋"/>
        </w:rPr>
        <w:t>该房屋租赁期为</w:t>
      </w:r>
      <w:r>
        <w:rPr>
          <w:rFonts w:hAnsi="仿宋"/>
          <w:u w:val="single"/>
        </w:rPr>
        <w:t xml:space="preserve"> 3 </w:t>
      </w:r>
      <w:r>
        <w:rPr>
          <w:rFonts w:hAnsi="仿宋"/>
        </w:rPr>
        <w:t>年，自</w:t>
      </w:r>
      <w:r>
        <w:rPr>
          <w:rFonts w:hAnsi="仿宋"/>
          <w:u w:val="single"/>
        </w:rPr>
        <w:t xml:space="preserve"> 2025 </w:t>
      </w:r>
      <w:r>
        <w:rPr>
          <w:rFonts w:hAnsi="仿宋"/>
        </w:rPr>
        <w:t>年</w:t>
      </w:r>
      <w:r>
        <w:rPr>
          <w:rFonts w:hAnsi="仿宋"/>
          <w:u w:val="single"/>
        </w:rPr>
        <w:t xml:space="preserve">   </w:t>
      </w:r>
      <w:r>
        <w:rPr>
          <w:rFonts w:hAnsi="仿宋"/>
        </w:rPr>
        <w:t>月</w:t>
      </w:r>
      <w:r>
        <w:rPr>
          <w:rFonts w:hAnsi="仿宋"/>
          <w:u w:val="single"/>
        </w:rPr>
        <w:t xml:space="preserve">   </w:t>
      </w:r>
      <w:r>
        <w:rPr>
          <w:rFonts w:hAnsi="仿宋"/>
        </w:rPr>
        <w:t>日至2028</w:t>
      </w:r>
      <w:r>
        <w:rPr>
          <w:rFonts w:hAnsi="仿宋"/>
          <w:u w:val="single"/>
        </w:rPr>
        <w:t xml:space="preserve">        </w:t>
      </w:r>
      <w:r>
        <w:rPr>
          <w:rFonts w:hAnsi="仿宋"/>
        </w:rPr>
        <w:t>年</w:t>
      </w:r>
      <w:r>
        <w:rPr>
          <w:rFonts w:hAnsi="仿宋"/>
          <w:u w:val="single"/>
        </w:rPr>
        <w:t xml:space="preserve">   </w:t>
      </w:r>
      <w:r>
        <w:rPr>
          <w:rFonts w:hAnsi="仿宋"/>
        </w:rPr>
        <w:t>月</w:t>
      </w:r>
      <w:r>
        <w:rPr>
          <w:rFonts w:hAnsi="仿宋"/>
          <w:u w:val="single"/>
        </w:rPr>
        <w:t xml:space="preserve">   </w:t>
      </w:r>
      <w:r>
        <w:rPr>
          <w:rFonts w:hAnsi="仿宋"/>
        </w:rPr>
        <w:t>日止。</w:t>
      </w:r>
    </w:p>
    <w:p>
      <w:pPr>
        <w:ind w:firstLine="643" w:firstLineChars="200"/>
        <w:rPr>
          <w:rFonts w:hAnsi="仿宋"/>
          <w:b/>
        </w:rPr>
      </w:pPr>
      <w:r>
        <w:rPr>
          <w:rFonts w:hAnsi="仿宋"/>
          <w:b/>
        </w:rPr>
        <w:t>第三条 年租金</w:t>
      </w:r>
    </w:p>
    <w:p>
      <w:pPr>
        <w:ind w:firstLine="640" w:firstLineChars="200"/>
        <w:rPr>
          <w:rFonts w:hAnsi="仿宋"/>
        </w:rPr>
      </w:pPr>
      <w:r>
        <w:rPr>
          <w:rFonts w:hAnsi="仿宋"/>
        </w:rPr>
        <w:t>该房屋首年租金为人民币</w:t>
      </w:r>
      <w:r>
        <w:rPr>
          <w:rFonts w:hAnsi="仿宋"/>
          <w:u w:val="single"/>
        </w:rPr>
        <w:t xml:space="preserve">       </w:t>
      </w:r>
      <w:r>
        <w:rPr>
          <w:rFonts w:hAnsi="仿宋"/>
        </w:rPr>
        <w:t>元整（</w:t>
      </w:r>
      <w:r>
        <w:rPr>
          <w:rFonts w:hint="default" w:hAnsi="仿宋"/>
        </w:rPr>
        <w:t>￥</w:t>
      </w:r>
      <w:r>
        <w:rPr>
          <w:rFonts w:hAnsi="仿宋"/>
          <w:u w:val="single"/>
        </w:rPr>
        <w:t xml:space="preserve">     </w:t>
      </w:r>
      <w:r>
        <w:rPr>
          <w:rFonts w:hAnsi="仿宋"/>
        </w:rPr>
        <w:t>元）。年租金每年在上一年的基础上递增</w:t>
      </w:r>
      <w:r>
        <w:rPr>
          <w:rFonts w:hAnsi="仿宋"/>
          <w:u w:val="single"/>
        </w:rPr>
        <w:t xml:space="preserve"> 3 </w:t>
      </w:r>
      <w:r>
        <w:rPr>
          <w:rFonts w:hAnsi="仿宋"/>
        </w:rPr>
        <w:t>%，以此类推至合同履行完毕，本合同</w:t>
      </w:r>
      <w:r>
        <w:rPr>
          <w:rFonts w:hAnsi="仿宋"/>
          <w:u w:val="single"/>
        </w:rPr>
        <w:t xml:space="preserve">  3  </w:t>
      </w:r>
      <w:r>
        <w:rPr>
          <w:rFonts w:hAnsi="仿宋"/>
        </w:rPr>
        <w:t>年的总合计租金为</w:t>
      </w:r>
      <w:r>
        <w:rPr>
          <w:rFonts w:hAnsi="仿宋"/>
          <w:u w:val="single"/>
        </w:rPr>
        <w:t xml:space="preserve">    </w:t>
      </w:r>
      <w:r>
        <w:rPr>
          <w:rFonts w:hAnsi="仿宋"/>
        </w:rPr>
        <w:t>元。</w:t>
      </w:r>
    </w:p>
    <w:p>
      <w:pPr>
        <w:ind w:firstLine="643" w:firstLineChars="200"/>
        <w:rPr>
          <w:rFonts w:hAnsi="仿宋"/>
          <w:b/>
        </w:rPr>
      </w:pPr>
      <w:r>
        <w:rPr>
          <w:rFonts w:hAnsi="仿宋"/>
          <w:b/>
        </w:rPr>
        <w:t>第四条 履约保证金</w:t>
      </w:r>
    </w:p>
    <w:p>
      <w:pPr>
        <w:ind w:firstLine="640" w:firstLineChars="200"/>
        <w:rPr>
          <w:rFonts w:hAnsi="仿宋"/>
        </w:rPr>
      </w:pPr>
      <w:r>
        <w:rPr>
          <w:rFonts w:hAnsi="仿宋"/>
        </w:rPr>
        <w:t>乙方应在合同签订之日交纳履约保证金人民币</w:t>
      </w:r>
      <w:r>
        <w:rPr>
          <w:rFonts w:hAnsi="仿宋"/>
          <w:u w:val="single"/>
        </w:rPr>
        <w:t xml:space="preserve">   元整</w:t>
      </w:r>
      <w:r>
        <w:rPr>
          <w:rFonts w:hint="default" w:hAnsi="仿宋"/>
        </w:rPr>
        <w:t>（￥</w:t>
      </w:r>
      <w:r>
        <w:rPr>
          <w:rFonts w:cs="华文宋体" w:hAnsiTheme="minorEastAsia"/>
          <w:szCs w:val="32"/>
          <w:u w:val="single"/>
        </w:rPr>
        <w:t xml:space="preserve">  </w:t>
      </w:r>
      <w:r>
        <w:rPr>
          <w:rFonts w:hint="default" w:hAnsi="仿宋"/>
          <w:u w:val="single"/>
        </w:rPr>
        <w:t xml:space="preserve"> </w:t>
      </w:r>
      <w:r>
        <w:rPr>
          <w:rFonts w:hint="default" w:hAnsi="仿宋"/>
        </w:rPr>
        <w:t>元）。租赁期届满，乙方付清本合同项下全部应付款项并按本合同要求交还该物业</w:t>
      </w:r>
      <w:r>
        <w:rPr>
          <w:rFonts w:hAnsi="仿宋"/>
        </w:rPr>
        <w:t>并且办理工商执照地址注销或变更后十个工作日内</w:t>
      </w:r>
      <w:r>
        <w:rPr>
          <w:rFonts w:hint="default" w:hAnsi="仿宋"/>
        </w:rPr>
        <w:t>，甲方将履约保证金（不计利息）退还乙方。 若乙方在未经甲方同意的提前下解除合同，视为违约，履约保证金全款不予退还。如乙方违反本合同约定，拖欠租金或本合同项下由其支付的赔偿款、违约金、上述物业发生的各项能源及公用事业费用，包括但不限于水、电等费用，或给甲方物业和相关设备造成损害，</w:t>
      </w:r>
      <w:r>
        <w:rPr>
          <w:rFonts w:hAnsi="仿宋"/>
        </w:rPr>
        <w:t>甲方有权扣除相应金额的押金，并要求乙方在</w:t>
      </w:r>
      <w:r>
        <w:rPr>
          <w:rFonts w:hint="default" w:hAnsi="仿宋"/>
        </w:rPr>
        <w:t xml:space="preserve"> 10 日内补足。</w:t>
      </w:r>
    </w:p>
    <w:p>
      <w:pPr>
        <w:ind w:firstLine="643" w:firstLineChars="200"/>
        <w:rPr>
          <w:rFonts w:hAnsi="仿宋"/>
          <w:b/>
        </w:rPr>
      </w:pPr>
      <w:r>
        <w:rPr>
          <w:rFonts w:hAnsi="仿宋"/>
          <w:b/>
        </w:rPr>
        <w:t>第五条 付款方式</w:t>
      </w:r>
    </w:p>
    <w:p>
      <w:pPr>
        <w:ind w:firstLine="640" w:firstLineChars="200"/>
        <w:rPr>
          <w:rFonts w:hAnsi="仿宋"/>
        </w:rPr>
      </w:pPr>
      <w:r>
        <w:rPr>
          <w:rFonts w:hAnsi="仿宋"/>
        </w:rPr>
        <w:t>本合同采用先付款后使用的原则。年租金</w:t>
      </w:r>
      <w:r>
        <w:rPr>
          <w:rFonts w:hAnsi="仿宋"/>
          <w:u w:val="single"/>
        </w:rPr>
        <w:t xml:space="preserve"> 6 </w:t>
      </w:r>
      <w:r>
        <w:rPr>
          <w:rFonts w:hAnsi="仿宋"/>
        </w:rPr>
        <w:t>个月一付，乙方应在合同签订之日起10个工作日内先向甲方支付首期</w:t>
      </w:r>
      <w:r>
        <w:rPr>
          <w:rFonts w:hAnsi="仿宋"/>
          <w:u w:val="single"/>
        </w:rPr>
        <w:t>6</w:t>
      </w:r>
      <w:r>
        <w:rPr>
          <w:rFonts w:hAnsi="仿宋"/>
        </w:rPr>
        <w:t>个月的房屋租金计人民币</w:t>
      </w:r>
      <w:r>
        <w:rPr>
          <w:rFonts w:hAnsi="仿宋"/>
          <w:u w:val="single"/>
        </w:rPr>
        <w:t xml:space="preserve">   </w:t>
      </w:r>
      <w:r>
        <w:rPr>
          <w:rFonts w:hAnsi="仿宋"/>
        </w:rPr>
        <w:t>元整，以后在每年的</w:t>
      </w:r>
      <w:r>
        <w:rPr>
          <w:rFonts w:hAnsi="仿宋"/>
          <w:u w:val="single"/>
        </w:rPr>
        <w:t xml:space="preserve"> 3</w:t>
      </w:r>
      <w:r>
        <w:rPr>
          <w:rFonts w:hAnsi="仿宋"/>
        </w:rPr>
        <w:t>月</w:t>
      </w:r>
      <w:r>
        <w:rPr>
          <w:rFonts w:hAnsi="仿宋"/>
          <w:u w:val="single"/>
        </w:rPr>
        <w:t xml:space="preserve">20 </w:t>
      </w:r>
      <w:r>
        <w:rPr>
          <w:rFonts w:hAnsi="仿宋"/>
        </w:rPr>
        <w:t>日、</w:t>
      </w:r>
      <w:r>
        <w:rPr>
          <w:rFonts w:hAnsi="仿宋"/>
          <w:u w:val="single"/>
        </w:rPr>
        <w:t xml:space="preserve"> 9</w:t>
      </w:r>
      <w:r>
        <w:rPr>
          <w:rFonts w:hint="default" w:hAnsi="仿宋"/>
          <w:u w:val="single"/>
        </w:rPr>
        <w:t xml:space="preserve"> </w:t>
      </w:r>
      <w:r>
        <w:rPr>
          <w:rFonts w:hAnsi="仿宋"/>
        </w:rPr>
        <w:t>月</w:t>
      </w:r>
      <w:r>
        <w:rPr>
          <w:rFonts w:hint="default" w:hAnsi="仿宋"/>
          <w:u w:val="single"/>
        </w:rPr>
        <w:t xml:space="preserve"> </w:t>
      </w:r>
      <w:r>
        <w:rPr>
          <w:rFonts w:hAnsi="仿宋"/>
          <w:u w:val="single"/>
        </w:rPr>
        <w:t xml:space="preserve">20 </w:t>
      </w:r>
      <w:r>
        <w:rPr>
          <w:rFonts w:hAnsi="仿宋"/>
        </w:rPr>
        <w:t>日前预付下一期</w:t>
      </w:r>
      <w:r>
        <w:rPr>
          <w:rFonts w:hAnsi="仿宋"/>
          <w:u w:val="single"/>
        </w:rPr>
        <w:t xml:space="preserve"> 6</w:t>
      </w:r>
      <w:r>
        <w:rPr>
          <w:rFonts w:hAnsi="仿宋"/>
        </w:rPr>
        <w:t>个月的租金。</w:t>
      </w:r>
    </w:p>
    <w:p>
      <w:pPr>
        <w:ind w:firstLine="643" w:firstLineChars="200"/>
        <w:rPr>
          <w:rFonts w:hAnsi="仿宋"/>
          <w:b/>
        </w:rPr>
      </w:pPr>
      <w:r>
        <w:rPr>
          <w:rFonts w:hAnsi="仿宋"/>
          <w:b/>
        </w:rPr>
        <w:t>第六条 关于房屋租赁期间的有关费用</w:t>
      </w:r>
    </w:p>
    <w:p>
      <w:pPr>
        <w:ind w:firstLine="640" w:firstLineChars="200"/>
        <w:rPr>
          <w:rFonts w:hAnsi="仿宋"/>
        </w:rPr>
      </w:pPr>
      <w:r>
        <w:rPr>
          <w:rFonts w:hAnsi="仿宋"/>
        </w:rPr>
        <w:t>在房屋租赁期间，水费、电费由乙方支付，并由乙方承担延期付款的违约责任。</w:t>
      </w:r>
    </w:p>
    <w:p>
      <w:pPr>
        <w:ind w:firstLine="643" w:firstLineChars="200"/>
        <w:rPr>
          <w:rFonts w:hAnsi="仿宋"/>
          <w:b/>
        </w:rPr>
      </w:pPr>
      <w:r>
        <w:rPr>
          <w:rFonts w:hAnsi="仿宋"/>
          <w:b/>
        </w:rPr>
        <w:t>第七条 房屋用途</w:t>
      </w:r>
    </w:p>
    <w:p>
      <w:pPr>
        <w:ind w:firstLine="640" w:firstLineChars="200"/>
        <w:rPr>
          <w:rFonts w:hAnsi="仿宋"/>
        </w:rPr>
      </w:pPr>
      <w:r>
        <w:rPr>
          <w:rFonts w:hAnsi="仿宋"/>
        </w:rPr>
        <w:t>租赁房屋应用于</w:t>
      </w:r>
      <w:r>
        <w:rPr>
          <w:rFonts w:hAnsi="仿宋"/>
          <w:u w:val="single"/>
        </w:rPr>
        <w:t xml:space="preserve"> 办公用途 </w:t>
      </w:r>
      <w:r>
        <w:rPr>
          <w:rFonts w:hAnsi="仿宋"/>
        </w:rPr>
        <w:t>，未经甲方同意，乙方不得任意改变房屋用途。</w:t>
      </w:r>
    </w:p>
    <w:p>
      <w:pPr>
        <w:ind w:firstLine="640" w:firstLineChars="200"/>
        <w:rPr>
          <w:rFonts w:hAnsi="仿宋"/>
        </w:rPr>
      </w:pPr>
      <w:r>
        <w:rPr>
          <w:rFonts w:hAnsi="仿宋"/>
        </w:rPr>
        <w:t>乙方保证在所租赁的房屋内不产生噪声、废气等有碍于居民居住的情况发生。租赁期内，乙方未事先征得甲方的书面同意，并按规定报经有关部门核准，不得擅自改变房屋的使用性质。</w:t>
      </w:r>
    </w:p>
    <w:p>
      <w:pPr>
        <w:ind w:firstLine="643" w:firstLineChars="200"/>
        <w:rPr>
          <w:rFonts w:hAnsi="仿宋"/>
          <w:b/>
        </w:rPr>
      </w:pPr>
      <w:r>
        <w:rPr>
          <w:rFonts w:hAnsi="仿宋"/>
          <w:b/>
        </w:rPr>
        <w:t>第八条 移交和维修养护责任</w:t>
      </w:r>
    </w:p>
    <w:p>
      <w:pPr>
        <w:ind w:firstLine="640" w:firstLineChars="200"/>
        <w:rPr>
          <w:rFonts w:hAnsi="仿宋"/>
          <w:bCs/>
        </w:rPr>
      </w:pPr>
      <w:r>
        <w:rPr>
          <w:rFonts w:hAnsi="仿宋"/>
          <w:bCs/>
        </w:rPr>
        <w:t>（一） 房屋移交</w:t>
      </w:r>
    </w:p>
    <w:p>
      <w:pPr>
        <w:ind w:firstLine="640" w:firstLineChars="200"/>
        <w:rPr>
          <w:rFonts w:hAnsi="仿宋"/>
          <w:bCs/>
        </w:rPr>
      </w:pPr>
      <w:r>
        <w:rPr>
          <w:rFonts w:hAnsi="仿宋"/>
          <w:bCs/>
        </w:rPr>
        <w:t>1、本次招租房屋的原承租人获得本次租赁权的，按约定付清交易服务费、租赁保证金及首期租金后，即视作甲方已完成本次租赁权的交付（原承租人适用）。</w:t>
      </w:r>
    </w:p>
    <w:p>
      <w:pPr>
        <w:ind w:firstLine="640" w:firstLineChars="200"/>
        <w:rPr>
          <w:rFonts w:hAnsi="仿宋"/>
          <w:bCs/>
        </w:rPr>
      </w:pPr>
      <w:r>
        <w:rPr>
          <w:rFonts w:hAnsi="仿宋"/>
          <w:bCs/>
        </w:rPr>
        <w:t>2、非原承租人获得本次租赁权的，承租人付清交易服务费、租赁保证金、首期租金后，由甲方将租赁房屋交付给承租人。承租人应理解甲方在清退原承租人工作方面的复杂性。若因甲方无法顺利收回租赁房屋等原因导致延迟租赁房屋交付的，不视为甲方违约。承租人应同意无条件等待该租赁房屋的清退，直至交付止，等待期间不得要求退回租赁保证金或修改《房屋租赁合同》。实际交付时，原承租人搬离腾房时间延长时，甲方未能在起租日交付房屋的，租赁期限以实际交付房屋之日算起，共3年，自动后延为租赁期整3年。（非原承租人适用）</w:t>
      </w:r>
    </w:p>
    <w:p>
      <w:pPr>
        <w:ind w:firstLine="640" w:firstLineChars="200"/>
        <w:rPr>
          <w:rFonts w:hAnsi="仿宋"/>
        </w:rPr>
      </w:pPr>
      <w:r>
        <w:rPr>
          <w:rFonts w:hAnsi="仿宋"/>
        </w:rPr>
        <w:t>（二）租赁期内，甲方应保障该房屋及其附属设施处于适用的状态。乙方发现该房屋及其附属设施有建构性损坏或故障时，应及时通知甲方修复。</w:t>
      </w:r>
    </w:p>
    <w:p>
      <w:pPr>
        <w:ind w:firstLine="640" w:firstLineChars="200"/>
        <w:rPr>
          <w:rFonts w:hAnsi="仿宋"/>
        </w:rPr>
      </w:pPr>
      <w:r>
        <w:rPr>
          <w:rFonts w:hAnsi="仿宋"/>
        </w:rPr>
        <w:t>甲方应在接到乙方书面通知后的</w:t>
      </w:r>
      <w:r>
        <w:rPr>
          <w:rFonts w:hint="default" w:hAnsi="仿宋"/>
        </w:rPr>
        <w:t>15日内进行维修。甲方因特殊原因无法履行的，乙方可代为维修，合理费用由甲方承担。因维修房屋使乙方租赁的根本目的无法实现的，双方可协商相应减少租金或延长租赁期限。</w:t>
      </w:r>
    </w:p>
    <w:p>
      <w:pPr>
        <w:ind w:firstLine="640" w:firstLineChars="200"/>
        <w:rPr>
          <w:rFonts w:hAnsi="仿宋"/>
        </w:rPr>
      </w:pPr>
      <w:r>
        <w:rPr>
          <w:rFonts w:hAnsi="仿宋"/>
        </w:rPr>
        <w:t>（三）对于乙方的装修、改善和增设的他物甲方不承担维修的义务。</w:t>
      </w:r>
    </w:p>
    <w:p>
      <w:pPr>
        <w:ind w:firstLine="640" w:firstLineChars="200"/>
        <w:rPr>
          <w:rFonts w:hAnsi="仿宋"/>
        </w:rPr>
      </w:pPr>
      <w:r>
        <w:rPr>
          <w:rFonts w:hAnsi="仿宋"/>
        </w:rPr>
        <w:t>（四）乙方应合理使用并爱护该物业及其附属设施。因乙方保管不当或不合理使用，致使该物业及其附属设施发生损坏或故障的，乙方应负责维修或承担赔偿责任。如乙方拒不维修或拒不承担赔偿责任的，甲方可代为维修或购置新物，费用由乙方承担。</w:t>
      </w:r>
    </w:p>
    <w:p>
      <w:pPr>
        <w:ind w:firstLine="643" w:firstLineChars="200"/>
        <w:rPr>
          <w:rFonts w:hAnsi="仿宋"/>
          <w:b/>
        </w:rPr>
      </w:pPr>
      <w:r>
        <w:rPr>
          <w:rFonts w:hAnsi="仿宋"/>
          <w:b/>
        </w:rPr>
        <w:t>第九条 关于装修和改变房屋结构的约定</w:t>
      </w:r>
    </w:p>
    <w:p>
      <w:pPr>
        <w:ind w:firstLine="640" w:firstLineChars="200"/>
        <w:rPr>
          <w:rFonts w:hAnsi="仿宋"/>
        </w:rPr>
      </w:pPr>
      <w:r>
        <w:rPr>
          <w:rFonts w:hAnsi="仿宋"/>
        </w:rPr>
        <w:t>乙方不得随意损坏租赁物及设施，如需装修或增设对房屋结构造成影响的设备，需事先征得甲方书面同意，费用由乙方自理。乙方装修或拆改变动房屋结构，或损坏房屋和设施，由乙方负责无条件的纠正并修复。乙方装修应根据需要酌情投入，合同期满或乙方退租时，租赁房屋装修的不可移动部分归甲方无偿所有，甲方不予任何补偿，乙方不得随意拆除或破坏，否则乙方应承担赔偿责任，但双方另有书面协议的除外。</w:t>
      </w:r>
    </w:p>
    <w:p>
      <w:pPr>
        <w:ind w:firstLine="643" w:firstLineChars="200"/>
        <w:rPr>
          <w:rFonts w:hAnsi="仿宋"/>
          <w:b/>
        </w:rPr>
      </w:pPr>
      <w:r>
        <w:rPr>
          <w:rFonts w:hAnsi="仿宋"/>
          <w:b/>
        </w:rPr>
        <w:t>第十条 租赁期满或提前终止后房屋归还</w:t>
      </w:r>
    </w:p>
    <w:p>
      <w:pPr>
        <w:ind w:firstLine="640" w:firstLineChars="200"/>
        <w:rPr>
          <w:rFonts w:hAnsi="仿宋"/>
        </w:rPr>
      </w:pPr>
      <w:r>
        <w:rPr>
          <w:rFonts w:hAnsi="仿宋"/>
        </w:rPr>
        <w:t>租赁期满后，本合同即终止。若甲方继续对外招租，在同等条件下乙方享有优先承租权，但应按照国家相关法律法规办理和行使。</w:t>
      </w:r>
    </w:p>
    <w:p>
      <w:pPr>
        <w:ind w:firstLine="640" w:firstLineChars="200"/>
        <w:rPr>
          <w:rFonts w:hAnsi="仿宋"/>
        </w:rPr>
      </w:pPr>
      <w:r>
        <w:rPr>
          <w:rFonts w:hint="default" w:hAnsi="仿宋"/>
        </w:rPr>
        <w:t>自本</w:t>
      </w:r>
      <w:r>
        <w:rPr>
          <w:rFonts w:hAnsi="仿宋"/>
        </w:rPr>
        <w:t>在租赁期届满前或本合同提前终止之日起3日内，乙方应负责恢复本建筑物至交房标准的原状</w:t>
      </w:r>
      <w:r>
        <w:rPr>
          <w:rFonts w:hint="default" w:hAnsi="仿宋"/>
        </w:rPr>
        <w:t>或本建筑物经甲方验收认可后，乙方方可办理退租手续。</w:t>
      </w:r>
      <w:r>
        <w:rPr>
          <w:rFonts w:hAnsi="仿宋"/>
        </w:rPr>
        <w:t>乙方必须腾空并做好租赁房屋的清洁卫生并结清所有费用后，交还甲方，确保租赁房屋及附属设施处于整洁、完好状态：如乙方未在上述规定期限腾空交房的，视作乙方自动放弃房屋内的设施及物品，甲方有权进行处置，因处置所产生的费用甲方有权从保证金中扣除，保证金不足的，乙方应赔偿剩余损失；如乙方对租赁房屋的清洁卫生工作未获甲方书面认可的，甲方有权自行或者聘请第三方做好租赁房屋的清洁卫生，产生的相关费用甲方有权从保证金中扣除。</w:t>
      </w:r>
    </w:p>
    <w:p>
      <w:pPr>
        <w:ind w:firstLine="643" w:firstLineChars="200"/>
        <w:rPr>
          <w:rFonts w:hAnsi="仿宋"/>
          <w:b/>
        </w:rPr>
      </w:pPr>
      <w:r>
        <w:rPr>
          <w:rFonts w:hAnsi="仿宋"/>
          <w:b/>
        </w:rPr>
        <w:t>第十一条 合同的解除</w:t>
      </w:r>
    </w:p>
    <w:p>
      <w:pPr>
        <w:spacing w:line="620" w:lineRule="exact"/>
        <w:ind w:firstLine="613"/>
        <w:rPr>
          <w:rFonts w:hAnsi="仿宋"/>
        </w:rPr>
      </w:pPr>
      <w:r>
        <w:rPr>
          <w:rFonts w:hAnsi="仿宋"/>
        </w:rPr>
        <w:t>（一）在乙方完全履约且无任何过错的情况下，甲方因特殊原因要求提前解除合同的，需提前三个月书面通知对方，可以解除本合同。</w:t>
      </w:r>
    </w:p>
    <w:p>
      <w:pPr>
        <w:spacing w:line="620" w:lineRule="exact"/>
        <w:ind w:firstLine="613"/>
        <w:rPr>
          <w:rFonts w:hAnsi="仿宋"/>
        </w:rPr>
      </w:pPr>
      <w:r>
        <w:rPr>
          <w:rFonts w:hAnsi="仿宋"/>
        </w:rPr>
        <w:t>（二）有下列情形之一的，本合同终止，甲乙双方互不承担因此造成的违约责任：</w:t>
      </w:r>
    </w:p>
    <w:p>
      <w:pPr>
        <w:spacing w:line="620" w:lineRule="exact"/>
        <w:ind w:firstLine="613"/>
        <w:rPr>
          <w:rFonts w:hAnsi="仿宋"/>
        </w:rPr>
      </w:pPr>
      <w:r>
        <w:rPr>
          <w:rFonts w:hint="default" w:hAnsi="仿宋"/>
        </w:rPr>
        <w:t>1、该物业因城市建设需要被依法列入房屋拆迁范围的；</w:t>
      </w:r>
    </w:p>
    <w:p>
      <w:pPr>
        <w:spacing w:line="620" w:lineRule="exact"/>
        <w:ind w:firstLine="613"/>
        <w:rPr>
          <w:rFonts w:hAnsi="仿宋"/>
        </w:rPr>
      </w:pPr>
      <w:r>
        <w:rPr>
          <w:rFonts w:hint="default" w:hAnsi="仿宋"/>
        </w:rPr>
        <w:t>2、因不可抗力致使房屋毁损、灭失，致使合同根本目的无法实现的。</w:t>
      </w:r>
    </w:p>
    <w:p>
      <w:pPr>
        <w:spacing w:line="620" w:lineRule="exact"/>
        <w:ind w:firstLine="613"/>
        <w:rPr>
          <w:rFonts w:hAnsi="仿宋"/>
        </w:rPr>
      </w:pPr>
      <w:r>
        <w:rPr>
          <w:rFonts w:hAnsi="仿宋"/>
        </w:rPr>
        <w:t>（三）甲方有下列情形之一的，乙方有权单方解除合同：</w:t>
      </w:r>
    </w:p>
    <w:p>
      <w:pPr>
        <w:spacing w:line="620" w:lineRule="exact"/>
        <w:ind w:firstLine="613"/>
        <w:rPr>
          <w:rFonts w:hAnsi="仿宋"/>
        </w:rPr>
      </w:pPr>
      <w:r>
        <w:rPr>
          <w:rFonts w:hint="default" w:hAnsi="仿宋"/>
        </w:rPr>
        <w:t>1、乙方完全履约且无任何过错的情形下，</w:t>
      </w:r>
      <w:r>
        <w:rPr>
          <w:rFonts w:hAnsi="仿宋"/>
        </w:rPr>
        <w:t>除</w:t>
      </w:r>
      <w:r>
        <w:rPr>
          <w:rFonts w:hAnsi="仿宋"/>
          <w:bCs/>
        </w:rPr>
        <w:t>第八条第（一）款第2项的情况外</w:t>
      </w:r>
      <w:r>
        <w:rPr>
          <w:rFonts w:hint="default" w:hAnsi="仿宋"/>
        </w:rPr>
        <w:t>甲方无故未按约定时间交付该房屋达7天，经乙方书面催促后仍无故拒不交付的；</w:t>
      </w:r>
    </w:p>
    <w:p>
      <w:pPr>
        <w:spacing w:line="620" w:lineRule="exact"/>
        <w:ind w:firstLine="613"/>
        <w:rPr>
          <w:rFonts w:hAnsi="仿宋"/>
        </w:rPr>
      </w:pPr>
      <w:r>
        <w:rPr>
          <w:rFonts w:hint="default" w:hAnsi="仿宋"/>
        </w:rPr>
        <w:t>2、交付的房屋不符合合同约定严重影响乙方使用，致使合同根本目的无法实现的。</w:t>
      </w:r>
    </w:p>
    <w:p>
      <w:pPr>
        <w:ind w:firstLine="420"/>
        <w:rPr>
          <w:rFonts w:hAnsi="仿宋"/>
        </w:rPr>
      </w:pPr>
      <w:r>
        <w:rPr>
          <w:rFonts w:hAnsi="仿宋"/>
        </w:rPr>
        <w:t>（四）乙方有下列情形之一的，甲方可终止合同，收回房屋，按乙方退租处理，如造成甲方损失的，由乙方承担赔偿责任：</w:t>
      </w:r>
    </w:p>
    <w:p>
      <w:pPr>
        <w:ind w:firstLine="640" w:firstLineChars="200"/>
        <w:rPr>
          <w:rFonts w:hAnsi="仿宋"/>
        </w:rPr>
      </w:pPr>
      <w:r>
        <w:rPr>
          <w:rFonts w:hAnsi="仿宋"/>
        </w:rPr>
        <w:t>1．擅自将承租的房屋转让、转租、转借他人或擅自调换使用；</w:t>
      </w:r>
    </w:p>
    <w:p>
      <w:pPr>
        <w:ind w:firstLine="640" w:firstLineChars="200"/>
        <w:rPr>
          <w:rFonts w:hAnsi="仿宋"/>
        </w:rPr>
      </w:pPr>
      <w:r>
        <w:rPr>
          <w:rFonts w:hAnsi="仿宋"/>
        </w:rPr>
        <w:t>2．擅自拆改承租房屋结构或改变承租房屋用途；</w:t>
      </w:r>
    </w:p>
    <w:p>
      <w:pPr>
        <w:ind w:firstLine="640" w:firstLineChars="200"/>
        <w:rPr>
          <w:rFonts w:hAnsi="仿宋"/>
        </w:rPr>
      </w:pPr>
      <w:r>
        <w:rPr>
          <w:rFonts w:hAnsi="仿宋"/>
        </w:rPr>
        <w:t>3．拖欠租金达一个月以上或者租赁期内累计拖欠三次及以上；</w:t>
      </w:r>
    </w:p>
    <w:p>
      <w:pPr>
        <w:ind w:firstLine="640" w:firstLineChars="200"/>
        <w:rPr>
          <w:rFonts w:hAnsi="仿宋"/>
        </w:rPr>
      </w:pPr>
      <w:r>
        <w:rPr>
          <w:rFonts w:hAnsi="仿宋"/>
        </w:rPr>
        <w:t>4．拖欠各项费用累计达到一个月租金或者拖欠各项费用一个月以上的；</w:t>
      </w:r>
    </w:p>
    <w:p>
      <w:pPr>
        <w:ind w:firstLine="640" w:firstLineChars="200"/>
        <w:rPr>
          <w:rFonts w:hAnsi="仿宋"/>
        </w:rPr>
      </w:pPr>
      <w:r>
        <w:rPr>
          <w:rFonts w:hint="default" w:hAnsi="仿宋"/>
        </w:rPr>
        <w:t xml:space="preserve">5. </w:t>
      </w:r>
      <w:r>
        <w:rPr>
          <w:rFonts w:hAnsi="仿宋"/>
        </w:rPr>
        <w:t>利用承租房屋进行违法活动，或违法经营；</w:t>
      </w:r>
    </w:p>
    <w:p>
      <w:pPr>
        <w:ind w:firstLine="640" w:firstLineChars="200"/>
        <w:rPr>
          <w:rFonts w:hAnsi="仿宋"/>
        </w:rPr>
      </w:pPr>
      <w:r>
        <w:rPr>
          <w:rFonts w:hint="default" w:hAnsi="仿宋"/>
        </w:rPr>
        <w:t>6</w:t>
      </w:r>
      <w:r>
        <w:rPr>
          <w:rFonts w:hAnsi="仿宋"/>
        </w:rPr>
        <w:t>．故意损坏承租房屋；</w:t>
      </w:r>
    </w:p>
    <w:p>
      <w:pPr>
        <w:spacing w:line="620" w:lineRule="exact"/>
        <w:ind w:firstLine="613"/>
        <w:rPr>
          <w:rFonts w:hAnsi="仿宋"/>
        </w:rPr>
      </w:pPr>
      <w:r>
        <w:rPr>
          <w:rFonts w:hint="default" w:hAnsi="仿宋"/>
        </w:rPr>
        <w:t>7</w:t>
      </w:r>
      <w:r>
        <w:rPr>
          <w:rFonts w:hAnsi="仿宋"/>
        </w:rPr>
        <w:t>.</w:t>
      </w:r>
      <w:r>
        <w:rPr>
          <w:rFonts w:hint="default" w:hAnsi="仿宋"/>
        </w:rPr>
        <w:t xml:space="preserve"> </w:t>
      </w:r>
      <w:r>
        <w:rPr>
          <w:rFonts w:hAnsi="仿宋"/>
        </w:rPr>
        <w:t>利用该房屋从事违法违规活动的；</w:t>
      </w:r>
    </w:p>
    <w:p>
      <w:pPr>
        <w:spacing w:line="620" w:lineRule="exact"/>
        <w:ind w:firstLine="613"/>
        <w:rPr>
          <w:rFonts w:hAnsi="仿宋"/>
        </w:rPr>
      </w:pPr>
      <w:r>
        <w:rPr>
          <w:rFonts w:hint="default" w:hAnsi="仿宋"/>
        </w:rPr>
        <w:t>8</w:t>
      </w:r>
      <w:r>
        <w:rPr>
          <w:rFonts w:hAnsi="仿宋"/>
        </w:rPr>
        <w:t>.</w:t>
      </w:r>
      <w:r>
        <w:rPr>
          <w:rFonts w:hint="default" w:hAnsi="仿宋"/>
        </w:rPr>
        <w:t xml:space="preserve"> </w:t>
      </w:r>
      <w:r>
        <w:rPr>
          <w:rFonts w:hAnsi="仿宋"/>
        </w:rPr>
        <w:t>未能遵守甲方的管理要求，经指出后未能按期整改的；</w:t>
      </w:r>
    </w:p>
    <w:p>
      <w:pPr>
        <w:spacing w:line="620" w:lineRule="exact"/>
        <w:ind w:firstLine="613"/>
        <w:rPr>
          <w:rFonts w:hAnsi="仿宋"/>
        </w:rPr>
      </w:pPr>
      <w:r>
        <w:rPr>
          <w:rFonts w:hint="default" w:hAnsi="仿宋"/>
        </w:rPr>
        <w:t>9</w:t>
      </w:r>
      <w:r>
        <w:rPr>
          <w:rFonts w:hAnsi="仿宋"/>
        </w:rPr>
        <w:t>.</w:t>
      </w:r>
      <w:r>
        <w:rPr>
          <w:rFonts w:hint="default" w:hAnsi="仿宋"/>
        </w:rPr>
        <w:t xml:space="preserve"> </w:t>
      </w:r>
      <w:r>
        <w:rPr>
          <w:rFonts w:hAnsi="仿宋"/>
        </w:rPr>
        <w:t>其他违法合同约定或侵犯甲方权益的行为。</w:t>
      </w:r>
    </w:p>
    <w:p>
      <w:pPr>
        <w:ind w:firstLine="643" w:firstLineChars="200"/>
        <w:rPr>
          <w:rFonts w:hAnsi="仿宋"/>
          <w:b/>
        </w:rPr>
      </w:pPr>
      <w:r>
        <w:rPr>
          <w:rFonts w:hAnsi="仿宋"/>
          <w:b/>
        </w:rPr>
        <w:t>第十二条 违约责任</w:t>
      </w:r>
    </w:p>
    <w:p>
      <w:pPr>
        <w:ind w:firstLine="640" w:firstLineChars="200"/>
        <w:rPr>
          <w:rFonts w:hAnsi="仿宋"/>
        </w:rPr>
      </w:pPr>
      <w:r>
        <w:rPr>
          <w:rFonts w:hAnsi="仿宋"/>
        </w:rPr>
        <w:t>（一）乙方逾期支付本合同约定的租金或者各项费用的，每逾期一日，应向甲方支付逾期未付金额万分之五</w:t>
      </w:r>
      <w:r>
        <w:rPr>
          <w:rFonts w:hint="default" w:hAnsi="仿宋"/>
        </w:rPr>
        <w:t>的滞纳金。</w:t>
      </w:r>
    </w:p>
    <w:p>
      <w:pPr>
        <w:ind w:firstLine="640" w:firstLineChars="200"/>
        <w:rPr>
          <w:rFonts w:hAnsi="仿宋"/>
        </w:rPr>
      </w:pPr>
      <w:r>
        <w:rPr>
          <w:rFonts w:hAnsi="仿宋"/>
        </w:rPr>
        <w:t>（二）租赁期内，在乙方完全履约且无任何过错的前提下，甲方若无故擅自提前解除合同的，甲方应将未履行租金退还乙方，若乙方因此产生经济损失，根据相关法律规定处置。</w:t>
      </w:r>
    </w:p>
    <w:p>
      <w:pPr>
        <w:ind w:firstLine="640" w:firstLineChars="200"/>
        <w:rPr>
          <w:rFonts w:hAnsi="仿宋"/>
        </w:rPr>
      </w:pPr>
      <w:r>
        <w:rPr>
          <w:rFonts w:hAnsi="仿宋"/>
        </w:rPr>
        <w:t>（三）租赁期内，乙方若未经甲方书面同意擅自提前解除合同的，甲方有权不予退还已收取的租金，乙方还应赔偿给甲方造成的损失并向甲方支付本合同未履行部分的全部租金，作为违约金。</w:t>
      </w:r>
    </w:p>
    <w:p>
      <w:pPr>
        <w:ind w:firstLine="640" w:firstLineChars="200"/>
        <w:rPr>
          <w:rFonts w:hAnsi="仿宋"/>
        </w:rPr>
      </w:pPr>
      <w:r>
        <w:rPr>
          <w:rFonts w:hAnsi="仿宋"/>
        </w:rPr>
        <w:t>（四）乙方擅自对该物业进行装修、装饰或添置新物的，甲方可以要求乙方恢复原状或者赔偿损失。并且对于乙方装修、装饰或添置新物所形成的资产归甲方所有，甲方均不给予任何形式的补偿。</w:t>
      </w:r>
    </w:p>
    <w:p>
      <w:pPr>
        <w:ind w:firstLine="640" w:firstLineChars="200"/>
        <w:rPr>
          <w:rFonts w:hAnsi="仿宋"/>
        </w:rPr>
      </w:pPr>
      <w:r>
        <w:rPr>
          <w:rFonts w:hAnsi="仿宋"/>
        </w:rPr>
        <w:t>（五）乙方违约的，甲方有权不予退还已收取的租金，乙方还应向甲方、乙方支付合同总金额</w:t>
      </w:r>
      <w:r>
        <w:rPr>
          <w:rFonts w:hint="default" w:hAnsi="仿宋"/>
        </w:rPr>
        <w:t>30%的违约金。由此引起的一切责任由乙方承担。给甲方造成的损失，由乙方负责赔偿。</w:t>
      </w:r>
    </w:p>
    <w:p>
      <w:pPr>
        <w:ind w:firstLine="640" w:firstLineChars="200"/>
        <w:rPr>
          <w:rFonts w:hAnsi="仿宋"/>
        </w:rPr>
      </w:pPr>
      <w:r>
        <w:rPr>
          <w:rFonts w:hAnsi="仿宋"/>
        </w:rPr>
        <w:t>（六）若合同终止后乙方未按期交还承租物业每天按合同租金的三倍</w:t>
      </w:r>
      <w:r>
        <w:rPr>
          <w:rFonts w:hint="default" w:hAnsi="仿宋"/>
        </w:rPr>
        <w:t>支付占有使用费，同时乙方未搬出的物品所有权归属于甲方，甲方有权将乙方的物品搬出并自行任意处置，乙丙方设施、设备等有毁损灭失的，甲方不承担任何的赔偿。甲方有权要求乙方赔偿因此而产生的费用，并有权诉之法律。</w:t>
      </w:r>
    </w:p>
    <w:p>
      <w:pPr>
        <w:ind w:firstLine="643" w:firstLineChars="200"/>
        <w:rPr>
          <w:rFonts w:hAnsi="仿宋"/>
        </w:rPr>
      </w:pPr>
      <w:r>
        <w:rPr>
          <w:rFonts w:hAnsi="仿宋"/>
          <w:b/>
        </w:rPr>
        <w:t>第十三条</w:t>
      </w:r>
      <w:r>
        <w:rPr>
          <w:rFonts w:hAnsi="仿宋"/>
        </w:rPr>
        <w:t xml:space="preserve"> 乙方应以自己的名义合法经营，不得转租他人使用，并做好防火、防水、防盗偷的检查工作，及时发现各类不安全因素，若发生上述事故由乙方自行负责，若上述事故造成房屋受损的，由乙方负责赔偿或修复。</w:t>
      </w:r>
    </w:p>
    <w:p>
      <w:pPr>
        <w:ind w:left="640"/>
        <w:rPr>
          <w:rFonts w:hAnsi="仿宋"/>
          <w:color w:val="000000"/>
        </w:rPr>
      </w:pPr>
      <w:r>
        <w:rPr>
          <w:rFonts w:hAnsi="仿宋"/>
          <w:b/>
          <w:color w:val="000000"/>
        </w:rPr>
        <w:t>第十四条</w:t>
      </w:r>
      <w:r>
        <w:rPr>
          <w:rFonts w:hAnsi="仿宋"/>
          <w:color w:val="000000"/>
        </w:rPr>
        <w:t xml:space="preserve"> 双方约定的其他事项：</w:t>
      </w:r>
    </w:p>
    <w:p>
      <w:pPr>
        <w:ind w:firstLine="640" w:firstLineChars="200"/>
        <w:rPr>
          <w:rFonts w:hAnsi="仿宋"/>
          <w:color w:val="000000"/>
        </w:rPr>
      </w:pPr>
      <w:r>
        <w:rPr>
          <w:rFonts w:hAnsi="仿宋"/>
          <w:color w:val="000000"/>
        </w:rPr>
        <w:t>（一）租赁房屋因国家建设、房产土地征（拆）迁等因素存在补偿或者赔偿的，拆迁补偿均归甲方所有。</w:t>
      </w:r>
    </w:p>
    <w:p>
      <w:pPr>
        <w:ind w:firstLine="640" w:firstLineChars="200"/>
        <w:rPr>
          <w:rFonts w:hAnsi="仿宋"/>
          <w:color w:val="000000"/>
        </w:rPr>
      </w:pPr>
      <w:r>
        <w:rPr>
          <w:rFonts w:hAnsi="仿宋"/>
          <w:color w:val="000000"/>
        </w:rPr>
        <w:t>（二）乙方承租物业期间，乙方应明确安全责任人及制定安全管理制度，按规定配备相应消防灭火器械，不得在物业内存放易燃、易爆、化学危险品，由于乙方原因而给甲方造成损失的，应由乙方负责赔偿，并承担由此而产生的一切责任。期间因乙方使用过程中所涉及到安全、内保、消防、排污、噪音等事宜概与甲方无涉，由乙方按照国家、省、市有关法规负责处理。</w:t>
      </w:r>
    </w:p>
    <w:p>
      <w:pPr>
        <w:ind w:firstLine="640" w:firstLineChars="200"/>
        <w:rPr>
          <w:rFonts w:hAnsi="仿宋"/>
          <w:color w:val="000000"/>
        </w:rPr>
      </w:pPr>
      <w:r>
        <w:rPr>
          <w:rFonts w:hAnsi="仿宋"/>
          <w:color w:val="000000"/>
        </w:rPr>
        <w:t>（三）乙方有义务向甲方提供营业执照、组织机构代码证、法定代表人身份证等甲方要求的有效证件及转租部分的合同，并在甲方处留存复印件。</w:t>
      </w:r>
    </w:p>
    <w:p>
      <w:pPr>
        <w:ind w:firstLine="643" w:firstLineChars="200"/>
        <w:rPr>
          <w:rFonts w:hAnsi="仿宋"/>
        </w:rPr>
      </w:pPr>
      <w:r>
        <w:rPr>
          <w:rFonts w:hAnsi="仿宋"/>
          <w:b/>
        </w:rPr>
        <w:t>第十</w:t>
      </w:r>
      <w:r>
        <w:rPr>
          <w:rFonts w:hAnsi="仿宋"/>
          <w:b/>
          <w:color w:val="000000"/>
        </w:rPr>
        <w:t>五</w:t>
      </w:r>
      <w:r>
        <w:rPr>
          <w:rFonts w:hAnsi="仿宋"/>
          <w:b/>
        </w:rPr>
        <w:t>条</w:t>
      </w:r>
      <w:r>
        <w:rPr>
          <w:rFonts w:hAnsi="仿宋"/>
        </w:rPr>
        <w:t xml:space="preserve"> 本合同未尽事项，由甲、乙双方另行议定，并签订补充协</w:t>
      </w:r>
      <w:r>
        <w:rPr>
          <w:rFonts w:hAnsi="仿宋"/>
          <w:color w:val="000000"/>
        </w:rPr>
        <w:t>议，</w:t>
      </w:r>
      <w:r>
        <w:rPr>
          <w:rFonts w:hAnsi="仿宋"/>
        </w:rPr>
        <w:t>因不可抗力原因导致该房屋毁损和造成损失的，双方互不承担责任。补充协议与本合同不一致的，以补充协议为准。</w:t>
      </w:r>
    </w:p>
    <w:p>
      <w:pPr>
        <w:ind w:firstLine="643" w:firstLineChars="200"/>
        <w:rPr>
          <w:rFonts w:hAnsi="仿宋"/>
        </w:rPr>
      </w:pPr>
      <w:r>
        <w:rPr>
          <w:rFonts w:hAnsi="仿宋"/>
          <w:b/>
        </w:rPr>
        <w:t>第十</w:t>
      </w:r>
      <w:r>
        <w:rPr>
          <w:rFonts w:hAnsi="仿宋"/>
          <w:b/>
          <w:color w:val="000000"/>
        </w:rPr>
        <w:t>六</w:t>
      </w:r>
      <w:r>
        <w:rPr>
          <w:rFonts w:hAnsi="仿宋"/>
          <w:b/>
        </w:rPr>
        <w:t>条</w:t>
      </w:r>
      <w:r>
        <w:rPr>
          <w:rFonts w:hAnsi="仿宋"/>
        </w:rPr>
        <w:t xml:space="preserve"> 本合同自签订之日起生效。如果在履行中发生争议，由甲、乙双方协商解决，协商不成时，可向房屋所在地人民法院起诉。</w:t>
      </w:r>
    </w:p>
    <w:p>
      <w:pPr>
        <w:ind w:firstLine="643" w:firstLineChars="200"/>
        <w:rPr>
          <w:rFonts w:hAnsi="仿宋"/>
        </w:rPr>
      </w:pPr>
      <w:r>
        <w:rPr>
          <w:rFonts w:hAnsi="仿宋"/>
          <w:b/>
        </w:rPr>
        <w:t>第十</w:t>
      </w:r>
      <w:r>
        <w:rPr>
          <w:rFonts w:hAnsi="仿宋"/>
          <w:b/>
          <w:color w:val="000000"/>
        </w:rPr>
        <w:t>七</w:t>
      </w:r>
      <w:r>
        <w:rPr>
          <w:rFonts w:hAnsi="仿宋"/>
          <w:b/>
        </w:rPr>
        <w:t>条</w:t>
      </w:r>
      <w:r>
        <w:rPr>
          <w:rFonts w:hAnsi="仿宋"/>
        </w:rPr>
        <w:t xml:space="preserve">  本合同一式</w:t>
      </w:r>
      <w:r>
        <w:rPr>
          <w:rFonts w:hAnsi="仿宋"/>
          <w:color w:val="000000"/>
          <w:u w:val="single"/>
        </w:rPr>
        <w:t xml:space="preserve"> 陆 </w:t>
      </w:r>
      <w:r>
        <w:rPr>
          <w:rFonts w:hAnsi="仿宋"/>
        </w:rPr>
        <w:t>份，甲方执</w:t>
      </w:r>
      <w:r>
        <w:rPr>
          <w:rFonts w:hAnsi="仿宋"/>
          <w:color w:val="000000"/>
          <w:u w:val="single"/>
        </w:rPr>
        <w:t xml:space="preserve"> 肆 </w:t>
      </w:r>
      <w:r>
        <w:rPr>
          <w:rFonts w:hAnsi="仿宋"/>
        </w:rPr>
        <w:t>份，乙方执</w:t>
      </w:r>
      <w:r>
        <w:rPr>
          <w:rFonts w:hAnsi="仿宋"/>
          <w:color w:val="000000"/>
          <w:u w:val="single"/>
        </w:rPr>
        <w:t xml:space="preserve"> 贰  </w:t>
      </w:r>
      <w:r>
        <w:rPr>
          <w:rFonts w:hAnsi="仿宋"/>
        </w:rPr>
        <w:t>份，均具有同等效力。</w:t>
      </w:r>
    </w:p>
    <w:p>
      <w:pPr>
        <w:rPr>
          <w:rFonts w:hAnsi="仿宋"/>
        </w:rPr>
      </w:pPr>
    </w:p>
    <w:p>
      <w:pPr>
        <w:rPr>
          <w:rFonts w:hAnsi="仿宋"/>
        </w:rPr>
      </w:pPr>
    </w:p>
    <w:p>
      <w:pPr>
        <w:rPr>
          <w:rFonts w:hAnsi="仿宋"/>
        </w:rPr>
      </w:pPr>
    </w:p>
    <w:p>
      <w:pPr>
        <w:rPr>
          <w:rFonts w:hAnsi="仿宋"/>
        </w:rPr>
      </w:pPr>
    </w:p>
    <w:p>
      <w:pPr>
        <w:rPr>
          <w:rFonts w:hAnsi="仿宋"/>
        </w:rPr>
      </w:pPr>
    </w:p>
    <w:p>
      <w:pPr>
        <w:rPr>
          <w:rFonts w:hAnsi="仿宋"/>
        </w:rPr>
      </w:pPr>
    </w:p>
    <w:p>
      <w:pPr>
        <w:rPr>
          <w:rFonts w:hAnsi="仿宋"/>
        </w:rPr>
      </w:pPr>
      <w:r>
        <w:rPr>
          <w:rFonts w:hAnsi="仿宋"/>
        </w:rPr>
        <w:t>（以下无正文）</w:t>
      </w:r>
    </w:p>
    <w:p>
      <w:pPr>
        <w:rPr>
          <w:rFonts w:hAnsi="仿宋"/>
        </w:rPr>
      </w:pPr>
    </w:p>
    <w:p>
      <w:pPr>
        <w:rPr>
          <w:rFonts w:hAnsi="仿宋"/>
        </w:rPr>
      </w:pPr>
    </w:p>
    <w:p>
      <w:pPr>
        <w:rPr>
          <w:rFonts w:hAnsi="仿宋"/>
        </w:rPr>
      </w:pPr>
      <w:r>
        <w:rPr>
          <w:rFonts w:hAnsi="仿宋"/>
        </w:rPr>
        <w:t>甲 方：                        乙 方：</w:t>
      </w:r>
    </w:p>
    <w:p>
      <w:pPr>
        <w:rPr>
          <w:rFonts w:hAnsi="仿宋"/>
        </w:rPr>
      </w:pPr>
    </w:p>
    <w:p>
      <w:pPr>
        <w:rPr>
          <w:rFonts w:hAnsi="仿宋"/>
        </w:rPr>
      </w:pPr>
      <w:r>
        <w:rPr>
          <w:rFonts w:hAnsi="仿宋"/>
        </w:rPr>
        <w:t>法定代表人                    法定代表人</w:t>
      </w:r>
    </w:p>
    <w:p>
      <w:pPr>
        <w:rPr>
          <w:rFonts w:hAnsi="仿宋"/>
        </w:rPr>
      </w:pPr>
      <w:r>
        <w:rPr>
          <w:rFonts w:hAnsi="仿宋"/>
        </w:rPr>
        <w:t xml:space="preserve">或代表人（签字或盖章）：       或代表人（签字或盖章）：                           </w:t>
      </w:r>
    </w:p>
    <w:p>
      <w:pPr>
        <w:rPr>
          <w:rFonts w:hAnsi="仿宋"/>
        </w:rPr>
      </w:pPr>
    </w:p>
    <w:p>
      <w:pPr>
        <w:rPr>
          <w:rFonts w:hAnsi="仿宋"/>
        </w:rPr>
      </w:pPr>
      <w:r>
        <w:rPr>
          <w:rFonts w:hAnsi="仿宋"/>
        </w:rPr>
        <w:t xml:space="preserve">                      </w:t>
      </w:r>
    </w:p>
    <w:p>
      <w:pPr>
        <w:ind w:firstLine="320" w:firstLineChars="100"/>
        <w:rPr>
          <w:rFonts w:hAnsi="仿宋"/>
        </w:rPr>
      </w:pPr>
      <w:r>
        <w:rPr>
          <w:rFonts w:hAnsi="仿宋"/>
        </w:rPr>
        <w:t>年   月    日                  年   月  日</w:t>
      </w:r>
    </w:p>
    <w:p>
      <w:pPr>
        <w:ind w:firstLine="320" w:firstLineChars="100"/>
        <w:rPr>
          <w:rFonts w:hAnsi="仿宋"/>
        </w:rPr>
      </w:pPr>
    </w:p>
    <w:p>
      <w:pPr>
        <w:widowControl/>
        <w:jc w:val="left"/>
        <w:rPr>
          <w:rFonts w:hAnsi="仿宋"/>
        </w:rPr>
      </w:pPr>
      <w:r>
        <w:rPr>
          <w:rFonts w:hAnsi="仿宋"/>
        </w:rPr>
        <w:br w:type="page"/>
      </w:r>
    </w:p>
    <w:p>
      <w:pPr>
        <w:rPr>
          <w:rFonts w:hAnsi="仿宋"/>
        </w:rPr>
      </w:pPr>
      <w:r>
        <w:rPr>
          <w:rFonts w:hAnsi="仿宋"/>
        </w:rPr>
        <w:t>附件1：</w:t>
      </w:r>
    </w:p>
    <w:p>
      <w:pPr>
        <w:jc w:val="center"/>
        <w:rPr>
          <w:rFonts w:ascii="小标宋" w:hAnsi="仿宋" w:eastAsia="小标宋"/>
        </w:rPr>
      </w:pPr>
      <w:r>
        <w:rPr>
          <w:rFonts w:ascii="小标宋" w:hAnsi="仿宋" w:eastAsia="小标宋"/>
        </w:rPr>
        <w:t>租金明细表</w:t>
      </w:r>
    </w:p>
    <w:p>
      <w:pPr>
        <w:jc w:val="center"/>
        <w:rPr>
          <w:rFonts w:hAnsi="仿宋"/>
        </w:rPr>
      </w:pPr>
    </w:p>
    <w:tbl>
      <w:tblPr>
        <w:tblStyle w:val="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212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jc w:val="center"/>
              <w:rPr>
                <w:rFonts w:hAnsi="仿宋"/>
                <w:sz w:val="28"/>
                <w:szCs w:val="28"/>
              </w:rPr>
            </w:pPr>
            <w:r>
              <w:rPr>
                <w:rFonts w:hAnsi="仿宋"/>
                <w:sz w:val="28"/>
                <w:szCs w:val="28"/>
              </w:rPr>
              <w:t>租金支付截止时间</w:t>
            </w:r>
          </w:p>
        </w:tc>
        <w:tc>
          <w:tcPr>
            <w:tcW w:w="2127" w:type="dxa"/>
            <w:vAlign w:val="center"/>
          </w:tcPr>
          <w:p>
            <w:pPr>
              <w:jc w:val="center"/>
              <w:rPr>
                <w:rFonts w:hAnsi="仿宋"/>
                <w:sz w:val="28"/>
                <w:szCs w:val="28"/>
              </w:rPr>
            </w:pPr>
            <w:r>
              <w:rPr>
                <w:rFonts w:hAnsi="仿宋"/>
                <w:sz w:val="28"/>
                <w:szCs w:val="28"/>
              </w:rPr>
              <w:t>支付租金周期</w:t>
            </w:r>
          </w:p>
        </w:tc>
        <w:tc>
          <w:tcPr>
            <w:tcW w:w="2835" w:type="dxa"/>
            <w:vAlign w:val="center"/>
          </w:tcPr>
          <w:p>
            <w:pPr>
              <w:jc w:val="center"/>
              <w:rPr>
                <w:rFonts w:hAnsi="仿宋"/>
                <w:sz w:val="28"/>
                <w:szCs w:val="28"/>
              </w:rPr>
            </w:pPr>
            <w:r>
              <w:rPr>
                <w:rFonts w:hAnsi="仿宋"/>
                <w:sz w:val="28"/>
                <w:szCs w:val="28"/>
              </w:rPr>
              <w:t>支付金额（元）（取整）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jc w:val="left"/>
              <w:rPr>
                <w:rFonts w:hAnsi="仿宋"/>
                <w:sz w:val="28"/>
                <w:szCs w:val="28"/>
              </w:rPr>
            </w:pPr>
            <w:r>
              <w:rPr>
                <w:rFonts w:hAnsi="仿宋"/>
                <w:sz w:val="28"/>
                <w:szCs w:val="28"/>
              </w:rPr>
              <w:t>本合同签署次日起10个工作日</w:t>
            </w:r>
          </w:p>
        </w:tc>
        <w:tc>
          <w:tcPr>
            <w:tcW w:w="2127" w:type="dxa"/>
            <w:vAlign w:val="center"/>
          </w:tcPr>
          <w:p>
            <w:pPr>
              <w:jc w:val="center"/>
              <w:rPr>
                <w:rFonts w:hAnsi="仿宋"/>
                <w:sz w:val="28"/>
                <w:szCs w:val="28"/>
              </w:rPr>
            </w:pPr>
            <w:r>
              <w:rPr>
                <w:rFonts w:hAnsi="仿宋"/>
                <w:sz w:val="28"/>
                <w:szCs w:val="28"/>
              </w:rPr>
              <w:t>6个月</w:t>
            </w:r>
          </w:p>
        </w:tc>
        <w:tc>
          <w:tcPr>
            <w:tcW w:w="2835" w:type="dxa"/>
            <w:vAlign w:val="center"/>
          </w:tcPr>
          <w:p>
            <w:pPr>
              <w:jc w:val="center"/>
              <w:rPr>
                <w:rFonts w:hAnsi="仿宋"/>
                <w:sz w:val="28"/>
                <w:szCs w:val="28"/>
              </w:rPr>
            </w:pPr>
            <w:r>
              <w:rPr>
                <w:rFonts w:hAnsi="仿宋"/>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ind w:firstLine="560" w:firstLineChars="200"/>
              <w:jc w:val="left"/>
              <w:rPr>
                <w:rFonts w:hAnsi="仿宋"/>
                <w:sz w:val="28"/>
                <w:szCs w:val="28"/>
              </w:rPr>
            </w:pPr>
            <w:r>
              <w:rPr>
                <w:rFonts w:hAnsi="仿宋"/>
                <w:sz w:val="28"/>
                <w:szCs w:val="28"/>
              </w:rPr>
              <w:t>2026年 3 月20日</w:t>
            </w:r>
          </w:p>
        </w:tc>
        <w:tc>
          <w:tcPr>
            <w:tcW w:w="2127" w:type="dxa"/>
            <w:vAlign w:val="center"/>
          </w:tcPr>
          <w:p>
            <w:pPr>
              <w:jc w:val="center"/>
              <w:rPr>
                <w:rFonts w:hAnsi="仿宋"/>
                <w:sz w:val="28"/>
                <w:szCs w:val="28"/>
              </w:rPr>
            </w:pPr>
            <w:r>
              <w:rPr>
                <w:rFonts w:hAnsi="仿宋"/>
                <w:sz w:val="28"/>
                <w:szCs w:val="28"/>
              </w:rPr>
              <w:t>6个月</w:t>
            </w:r>
          </w:p>
        </w:tc>
        <w:tc>
          <w:tcPr>
            <w:tcW w:w="2835" w:type="dxa"/>
            <w:vAlign w:val="center"/>
          </w:tcPr>
          <w:p>
            <w:pPr>
              <w:jc w:val="center"/>
              <w:rPr>
                <w:rFonts w:hAnsi="仿宋"/>
                <w:sz w:val="28"/>
                <w:szCs w:val="28"/>
              </w:rPr>
            </w:pPr>
            <w:r>
              <w:rPr>
                <w:rFonts w:hAnsi="仿宋"/>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ind w:firstLine="560" w:firstLineChars="200"/>
              <w:jc w:val="left"/>
              <w:rPr>
                <w:rFonts w:hAnsi="仿宋"/>
                <w:sz w:val="28"/>
                <w:szCs w:val="28"/>
              </w:rPr>
            </w:pPr>
            <w:r>
              <w:rPr>
                <w:rFonts w:hAnsi="仿宋"/>
                <w:sz w:val="28"/>
                <w:szCs w:val="28"/>
              </w:rPr>
              <w:t>2026年 9月 20 日</w:t>
            </w:r>
          </w:p>
        </w:tc>
        <w:tc>
          <w:tcPr>
            <w:tcW w:w="2127" w:type="dxa"/>
            <w:vAlign w:val="center"/>
          </w:tcPr>
          <w:p>
            <w:pPr>
              <w:jc w:val="center"/>
              <w:rPr>
                <w:rFonts w:hAnsi="仿宋"/>
                <w:sz w:val="28"/>
                <w:szCs w:val="28"/>
              </w:rPr>
            </w:pPr>
            <w:r>
              <w:rPr>
                <w:rFonts w:hAnsi="仿宋"/>
                <w:sz w:val="28"/>
                <w:szCs w:val="28"/>
              </w:rPr>
              <w:t>6个月</w:t>
            </w:r>
          </w:p>
        </w:tc>
        <w:tc>
          <w:tcPr>
            <w:tcW w:w="2835" w:type="dxa"/>
            <w:vAlign w:val="center"/>
          </w:tcPr>
          <w:p>
            <w:pPr>
              <w:widowControl/>
              <w:jc w:val="center"/>
              <w:rPr>
                <w:rFonts w:hAnsi="仿宋"/>
                <w:sz w:val="28"/>
                <w:szCs w:val="28"/>
              </w:rPr>
            </w:pPr>
            <w:r>
              <w:rPr>
                <w:rFonts w:hAnsi="仿宋"/>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ind w:firstLine="560" w:firstLineChars="200"/>
              <w:jc w:val="left"/>
              <w:rPr>
                <w:rFonts w:hAnsi="仿宋"/>
                <w:sz w:val="28"/>
                <w:szCs w:val="28"/>
              </w:rPr>
            </w:pPr>
            <w:r>
              <w:rPr>
                <w:rFonts w:hAnsi="仿宋"/>
                <w:sz w:val="28"/>
                <w:szCs w:val="28"/>
              </w:rPr>
              <w:t>2027年 3月20 日</w:t>
            </w:r>
          </w:p>
        </w:tc>
        <w:tc>
          <w:tcPr>
            <w:tcW w:w="2127" w:type="dxa"/>
            <w:vAlign w:val="center"/>
          </w:tcPr>
          <w:p>
            <w:pPr>
              <w:jc w:val="center"/>
              <w:rPr>
                <w:rFonts w:hAnsi="仿宋"/>
                <w:sz w:val="28"/>
                <w:szCs w:val="28"/>
              </w:rPr>
            </w:pPr>
            <w:r>
              <w:rPr>
                <w:rFonts w:hAnsi="仿宋"/>
                <w:sz w:val="28"/>
                <w:szCs w:val="28"/>
              </w:rPr>
              <w:t>6个月</w:t>
            </w:r>
          </w:p>
        </w:tc>
        <w:tc>
          <w:tcPr>
            <w:tcW w:w="2835" w:type="dxa"/>
            <w:vAlign w:val="center"/>
          </w:tcPr>
          <w:p>
            <w:pPr>
              <w:jc w:val="center"/>
              <w:rPr>
                <w:rFonts w:hAnsi="仿宋"/>
                <w:sz w:val="28"/>
                <w:szCs w:val="28"/>
              </w:rPr>
            </w:pPr>
            <w:r>
              <w:rPr>
                <w:rFonts w:hAnsi="仿宋"/>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ind w:firstLine="560" w:firstLineChars="200"/>
              <w:jc w:val="left"/>
              <w:rPr>
                <w:rFonts w:hAnsi="仿宋"/>
                <w:sz w:val="28"/>
                <w:szCs w:val="28"/>
              </w:rPr>
            </w:pPr>
            <w:r>
              <w:rPr>
                <w:rFonts w:hAnsi="仿宋"/>
                <w:sz w:val="28"/>
                <w:szCs w:val="28"/>
              </w:rPr>
              <w:t>2027年 9月20 日</w:t>
            </w:r>
          </w:p>
        </w:tc>
        <w:tc>
          <w:tcPr>
            <w:tcW w:w="2127" w:type="dxa"/>
            <w:vAlign w:val="center"/>
          </w:tcPr>
          <w:p>
            <w:pPr>
              <w:jc w:val="center"/>
              <w:rPr>
                <w:rFonts w:hAnsi="仿宋"/>
                <w:sz w:val="28"/>
                <w:szCs w:val="28"/>
              </w:rPr>
            </w:pPr>
            <w:r>
              <w:rPr>
                <w:rFonts w:hAnsi="仿宋"/>
                <w:sz w:val="28"/>
                <w:szCs w:val="28"/>
              </w:rPr>
              <w:t>6个月</w:t>
            </w:r>
          </w:p>
        </w:tc>
        <w:tc>
          <w:tcPr>
            <w:tcW w:w="2835" w:type="dxa"/>
            <w:vAlign w:val="center"/>
          </w:tcPr>
          <w:p>
            <w:pPr>
              <w:jc w:val="center"/>
              <w:rPr>
                <w:rFonts w:hAnsi="仿宋"/>
                <w:sz w:val="28"/>
                <w:szCs w:val="28"/>
              </w:rPr>
            </w:pPr>
            <w:r>
              <w:rPr>
                <w:rFonts w:hAnsi="仿宋"/>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ind w:firstLine="560" w:firstLineChars="200"/>
              <w:rPr>
                <w:rFonts w:hAnsi="仿宋"/>
                <w:sz w:val="28"/>
                <w:szCs w:val="28"/>
              </w:rPr>
            </w:pPr>
            <w:r>
              <w:rPr>
                <w:rFonts w:hAnsi="仿宋"/>
                <w:sz w:val="28"/>
                <w:szCs w:val="28"/>
              </w:rPr>
              <w:t>2027年9月20 日</w:t>
            </w:r>
          </w:p>
        </w:tc>
        <w:tc>
          <w:tcPr>
            <w:tcW w:w="2127" w:type="dxa"/>
            <w:vAlign w:val="center"/>
          </w:tcPr>
          <w:p>
            <w:pPr>
              <w:jc w:val="center"/>
              <w:rPr>
                <w:rFonts w:hAnsi="仿宋"/>
                <w:sz w:val="28"/>
                <w:szCs w:val="28"/>
              </w:rPr>
            </w:pPr>
            <w:r>
              <w:rPr>
                <w:rFonts w:hAnsi="仿宋"/>
                <w:sz w:val="28"/>
                <w:szCs w:val="28"/>
              </w:rPr>
              <w:t>6个月</w:t>
            </w:r>
          </w:p>
        </w:tc>
        <w:tc>
          <w:tcPr>
            <w:tcW w:w="2835" w:type="dxa"/>
            <w:vAlign w:val="center"/>
          </w:tcPr>
          <w:p>
            <w:pPr>
              <w:jc w:val="center"/>
              <w:rPr>
                <w:rFonts w:hAnsi="仿宋"/>
                <w:sz w:val="28"/>
                <w:szCs w:val="28"/>
              </w:rPr>
            </w:pPr>
            <w:r>
              <w:rPr>
                <w:rFonts w:hAnsi="仿宋"/>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ind w:firstLine="560" w:firstLineChars="200"/>
              <w:jc w:val="center"/>
              <w:rPr>
                <w:rFonts w:hAnsi="仿宋"/>
                <w:sz w:val="28"/>
                <w:szCs w:val="28"/>
              </w:rPr>
            </w:pPr>
            <w:r>
              <w:rPr>
                <w:rFonts w:hAnsi="仿宋"/>
                <w:sz w:val="28"/>
                <w:szCs w:val="28"/>
              </w:rPr>
              <w:t>合计</w:t>
            </w:r>
          </w:p>
        </w:tc>
        <w:tc>
          <w:tcPr>
            <w:tcW w:w="2127" w:type="dxa"/>
            <w:vAlign w:val="center"/>
          </w:tcPr>
          <w:p>
            <w:pPr>
              <w:jc w:val="center"/>
              <w:rPr>
                <w:rFonts w:hAnsi="仿宋"/>
                <w:sz w:val="28"/>
                <w:szCs w:val="28"/>
              </w:rPr>
            </w:pPr>
            <w:r>
              <w:rPr>
                <w:rFonts w:hAnsi="仿宋"/>
                <w:sz w:val="28"/>
                <w:szCs w:val="28"/>
              </w:rPr>
              <w:t>3年</w:t>
            </w:r>
          </w:p>
        </w:tc>
        <w:tc>
          <w:tcPr>
            <w:tcW w:w="2835" w:type="dxa"/>
            <w:vAlign w:val="center"/>
          </w:tcPr>
          <w:p>
            <w:pPr>
              <w:jc w:val="center"/>
              <w:rPr>
                <w:rFonts w:hAnsi="仿宋"/>
                <w:sz w:val="28"/>
                <w:szCs w:val="28"/>
              </w:rPr>
            </w:pPr>
            <w:r>
              <w:rPr>
                <w:rFonts w:hAnsi="仿宋"/>
                <w:sz w:val="28"/>
                <w:szCs w:val="28"/>
              </w:rPr>
              <w:t xml:space="preserve"> </w:t>
            </w:r>
          </w:p>
        </w:tc>
      </w:tr>
    </w:tbl>
    <w:p>
      <w:pPr>
        <w:ind w:firstLine="320" w:firstLineChars="100"/>
        <w:rPr>
          <w:rFonts w:hAnsi="仿宋"/>
        </w:rPr>
      </w:pPr>
    </w:p>
    <w:p>
      <w:pPr>
        <w:widowControl/>
        <w:spacing w:line="760" w:lineRule="exact"/>
        <w:jc w:val="center"/>
        <w:rPr>
          <w:rFonts w:ascii="小标宋" w:eastAsia="小标宋"/>
          <w:color w:val="333333"/>
          <w:kern w:val="0"/>
          <w:sz w:val="44"/>
        </w:rPr>
      </w:pPr>
      <w:r>
        <w:rPr>
          <w:rFonts w:hAnsi="仿宋"/>
        </w:rPr>
        <w:br w:type="page"/>
      </w:r>
      <w:r>
        <w:rPr>
          <w:rFonts w:ascii="仿宋" w:hAnsi="仿宋" w:eastAsia="仿宋" w:cs="仿宋"/>
          <w:b/>
          <w:color w:val="333333"/>
          <w:kern w:val="0"/>
          <w:sz w:val="44"/>
          <w:szCs w:val="44"/>
        </w:rPr>
        <w:t>房屋租赁期间消防、保卫、环保安全责任书</w:t>
      </w:r>
    </w:p>
    <w:p>
      <w:pPr>
        <w:rPr>
          <w:rFonts w:hAnsi="仿宋"/>
        </w:rPr>
      </w:pPr>
    </w:p>
    <w:p>
      <w:pPr>
        <w:rPr>
          <w:rFonts w:hAnsi="仿宋"/>
        </w:rPr>
      </w:pPr>
      <w:r>
        <w:rPr>
          <w:rFonts w:hAnsi="仿宋"/>
        </w:rPr>
        <w:t>甲方（出租方）：杭州交通投资建设管理集团有限公司</w:t>
      </w:r>
    </w:p>
    <w:p>
      <w:pPr>
        <w:rPr>
          <w:rFonts w:hAnsi="仿宋"/>
        </w:rPr>
      </w:pPr>
      <w:r>
        <w:rPr>
          <w:rFonts w:hAnsi="仿宋"/>
        </w:rPr>
        <w:t>乙方（承租方）：</w:t>
      </w:r>
    </w:p>
    <w:p>
      <w:pPr>
        <w:rPr>
          <w:rFonts w:hAnsi="仿宋"/>
        </w:rPr>
      </w:pPr>
    </w:p>
    <w:p>
      <w:pPr>
        <w:ind w:firstLine="640" w:firstLineChars="200"/>
        <w:rPr>
          <w:rFonts w:hAnsi="仿宋"/>
        </w:rPr>
      </w:pPr>
      <w:r>
        <w:rPr>
          <w:rFonts w:hAnsi="仿宋"/>
        </w:rPr>
        <w:t>为切实加强本市</w:t>
      </w:r>
      <w:r>
        <w:rPr>
          <w:rFonts w:hAnsi="仿宋"/>
          <w:color w:val="000000"/>
          <w:u w:val="single"/>
        </w:rPr>
        <w:t xml:space="preserve">  西湖区枫桦东路68号1幢4层的 </w:t>
      </w:r>
      <w:r>
        <w:rPr>
          <w:rFonts w:hAnsi="仿宋"/>
        </w:rPr>
        <w:t>房屋租赁期间的消防安全、治安保卫、环境保护的管理，根据国家有关法规及《杭州市防火责任制暂行规定》的精神，实行“谁租用谁负责”的责任制。乙方负有确保一方平安的责任，现经双方协商，特立本责任书。</w:t>
      </w:r>
    </w:p>
    <w:p>
      <w:pPr>
        <w:ind w:firstLine="640" w:firstLineChars="200"/>
        <w:rPr>
          <w:rFonts w:hAnsi="仿宋"/>
        </w:rPr>
      </w:pPr>
      <w:r>
        <w:rPr>
          <w:rFonts w:hAnsi="仿宋"/>
        </w:rPr>
        <w:t>一、乙方生产经营必须具备所有法定证件，严格依法进行生产经营。</w:t>
      </w:r>
    </w:p>
    <w:p>
      <w:pPr>
        <w:ind w:firstLine="640" w:firstLineChars="200"/>
        <w:rPr>
          <w:rFonts w:hAnsi="仿宋"/>
        </w:rPr>
      </w:pPr>
      <w:r>
        <w:rPr>
          <w:rFonts w:hAnsi="仿宋"/>
        </w:rPr>
        <w:t>二、乙方在生产经营开业前，必须按公安消防部门的要求，做好治安，消防安全的基础工作，需经消防部门审核的经营项目，应经消防部门审核合格才能开业。</w:t>
      </w:r>
    </w:p>
    <w:p>
      <w:pPr>
        <w:ind w:firstLine="640" w:firstLineChars="200"/>
        <w:rPr>
          <w:rFonts w:hAnsi="仿宋"/>
        </w:rPr>
      </w:pPr>
      <w:r>
        <w:rPr>
          <w:rFonts w:hAnsi="仿宋"/>
        </w:rPr>
        <w:t>三、乙方如聘用外来人员，须根据《杭州市外来暂住人员管理条例》办好相关手续，做好相应的管理。</w:t>
      </w:r>
    </w:p>
    <w:p>
      <w:pPr>
        <w:ind w:firstLine="640" w:firstLineChars="200"/>
        <w:rPr>
          <w:rFonts w:hAnsi="仿宋"/>
        </w:rPr>
      </w:pPr>
      <w:r>
        <w:rPr>
          <w:rFonts w:hAnsi="仿宋"/>
        </w:rPr>
        <w:t>四、乙方不得擅自改变房屋结构</w:t>
      </w:r>
      <w:r>
        <w:rPr>
          <w:rFonts w:hAnsi="仿宋"/>
          <w:color w:val="000000"/>
        </w:rPr>
        <w:t>，</w:t>
      </w:r>
      <w:r>
        <w:rPr>
          <w:rFonts w:hAnsi="仿宋"/>
        </w:rPr>
        <w:t>不得破坏房屋承重墙，不得封闭、移位、破坏消防设施，因生产经营需要改变房屋结构和外部装饰，要征得甲方同意才能实施。需要装饰的，必须与施工方签订安全施工合同，明确安全责任，事前要向当地消防部门报批，竣工后要经当地消防部门验收，否则后果自负。</w:t>
      </w:r>
    </w:p>
    <w:p>
      <w:pPr>
        <w:ind w:firstLine="640" w:firstLineChars="200"/>
        <w:rPr>
          <w:rFonts w:hAnsi="仿宋"/>
        </w:rPr>
      </w:pPr>
      <w:r>
        <w:rPr>
          <w:rFonts w:hAnsi="仿宋"/>
        </w:rPr>
        <w:t>五、乙方要按核定容量用电，不准超负荷用电，不准乱接乱拉临时线，不准违章使用电热器具，不准储存易燃易爆危险品。在租赁期间电线线路以及房屋外部检查、维修，保养由乙方负责，在承租期间必须严格遵守有关消防、治安规章、制度，确保安全。</w:t>
      </w:r>
    </w:p>
    <w:p>
      <w:pPr>
        <w:ind w:firstLine="640" w:firstLineChars="200"/>
        <w:rPr>
          <w:rFonts w:hAnsi="仿宋"/>
        </w:rPr>
      </w:pPr>
      <w:r>
        <w:rPr>
          <w:rFonts w:hAnsi="仿宋"/>
        </w:rPr>
        <w:t>六、乙方租用房产应遵守国家、地方、行业有关环境保护的法律、法规，防止发生环境污染事件。</w:t>
      </w:r>
    </w:p>
    <w:p>
      <w:pPr>
        <w:ind w:firstLine="640" w:firstLineChars="200"/>
        <w:rPr>
          <w:rFonts w:hAnsi="仿宋"/>
        </w:rPr>
      </w:pPr>
      <w:r>
        <w:rPr>
          <w:rFonts w:hAnsi="仿宋"/>
        </w:rPr>
        <w:t>七、乙方对在租赁期间发生的火灾事故、人身伤亡事故、治安事件、环境污染事件等应当承担相应责任，造成甲方的财产损失的应当承担民事赔偿责任。</w:t>
      </w:r>
    </w:p>
    <w:p>
      <w:pPr>
        <w:ind w:firstLine="640" w:firstLineChars="200"/>
        <w:rPr>
          <w:rFonts w:hAnsi="仿宋"/>
        </w:rPr>
      </w:pPr>
      <w:r>
        <w:rPr>
          <w:rFonts w:hAnsi="仿宋"/>
        </w:rPr>
        <w:t>八、租赁期间，甲方有权对乙方执行本责任书情况进行监督检查，发现违反消防、治安问题，或发现有转租他人使用的情况，要求其及时整改，对拒不整改的，甲方有权取消租赁合同，无条件收回房屋。</w:t>
      </w:r>
    </w:p>
    <w:p>
      <w:pPr>
        <w:ind w:firstLine="640" w:firstLineChars="200"/>
        <w:rPr>
          <w:rFonts w:hAnsi="仿宋"/>
        </w:rPr>
      </w:pPr>
      <w:r>
        <w:rPr>
          <w:rFonts w:hAnsi="仿宋"/>
        </w:rPr>
        <w:t>九、乙方应在合同签订之日起三日内缴纳甲方消防、治安、环保责任保证金计人民币</w:t>
      </w:r>
      <w:r>
        <w:rPr>
          <w:rFonts w:hAnsi="仿宋"/>
          <w:u w:val="single"/>
        </w:rPr>
        <w:t xml:space="preserve">   </w:t>
      </w:r>
      <w:r>
        <w:rPr>
          <w:rFonts w:hAnsi="仿宋"/>
        </w:rPr>
        <w:t>元整（￥</w:t>
      </w:r>
      <w:r>
        <w:rPr>
          <w:rFonts w:hAnsi="仿宋"/>
          <w:u w:val="single"/>
        </w:rPr>
        <w:t xml:space="preserve">  </w:t>
      </w:r>
      <w:r>
        <w:rPr>
          <w:rFonts w:hAnsi="仿宋"/>
        </w:rPr>
        <w:t>元）。至合同期满，乙方无违反消防、保卫安全制度的情节，甲方归还乙方责任保证金人民币</w:t>
      </w:r>
      <w:r>
        <w:rPr>
          <w:rFonts w:hAnsi="仿宋"/>
          <w:u w:val="single"/>
        </w:rPr>
        <w:t xml:space="preserve">    </w:t>
      </w:r>
      <w:r>
        <w:rPr>
          <w:rFonts w:hAnsi="仿宋"/>
        </w:rPr>
        <w:t>元整（￥</w:t>
      </w:r>
      <w:r>
        <w:rPr>
          <w:rFonts w:hAnsi="仿宋"/>
          <w:u w:val="single"/>
        </w:rPr>
        <w:t xml:space="preserve">   </w:t>
      </w:r>
      <w:r>
        <w:rPr>
          <w:rFonts w:hAnsi="仿宋"/>
        </w:rPr>
        <w:t>元），若因乙方责任违反消防、安全保卫制度的，产生相应罚款等罚金的，则甲方从乙方保证金中扣除。</w:t>
      </w:r>
    </w:p>
    <w:p>
      <w:pPr>
        <w:ind w:firstLine="640" w:firstLineChars="200"/>
        <w:rPr>
          <w:rFonts w:hAnsi="仿宋"/>
        </w:rPr>
      </w:pPr>
      <w:r>
        <w:rPr>
          <w:rFonts w:hAnsi="仿宋"/>
        </w:rPr>
        <w:t>十、本责任书</w:t>
      </w:r>
      <w:r>
        <w:rPr>
          <w:rFonts w:hAnsi="仿宋"/>
          <w:color w:val="000000"/>
        </w:rPr>
        <w:t>是双方签订的房屋租赁合同的附件，与房屋租赁合同具有同等的</w:t>
      </w:r>
      <w:r>
        <w:rPr>
          <w:rFonts w:hAnsi="仿宋"/>
        </w:rPr>
        <w:t>法律效力。</w:t>
      </w:r>
    </w:p>
    <w:p>
      <w:pPr>
        <w:rPr>
          <w:rFonts w:hAnsi="仿宋"/>
        </w:rPr>
      </w:pPr>
    </w:p>
    <w:p>
      <w:pPr>
        <w:rPr>
          <w:rFonts w:hAnsi="仿宋"/>
        </w:rPr>
      </w:pPr>
    </w:p>
    <w:p>
      <w:pPr>
        <w:rPr>
          <w:rFonts w:hAnsi="仿宋"/>
        </w:rPr>
      </w:pPr>
      <w:r>
        <w:rPr>
          <w:rFonts w:hAnsi="仿宋"/>
        </w:rPr>
        <w:t>甲 方：                       乙 方：</w:t>
      </w:r>
    </w:p>
    <w:p>
      <w:pPr>
        <w:rPr>
          <w:rFonts w:hAnsi="仿宋"/>
        </w:rPr>
      </w:pPr>
    </w:p>
    <w:p>
      <w:pPr>
        <w:rPr>
          <w:rFonts w:hAnsi="仿宋"/>
        </w:rPr>
      </w:pPr>
      <w:r>
        <w:rPr>
          <w:rFonts w:hAnsi="仿宋"/>
        </w:rPr>
        <w:t>法定代表人                    法定代表人</w:t>
      </w:r>
    </w:p>
    <w:p>
      <w:pPr>
        <w:rPr>
          <w:rFonts w:hAnsi="仿宋"/>
        </w:rPr>
      </w:pPr>
      <w:r>
        <w:rPr>
          <w:rFonts w:hAnsi="仿宋"/>
        </w:rPr>
        <w:t xml:space="preserve">或代表人（签字或盖章）：       或代表人（签字或盖章）：                           </w:t>
      </w:r>
    </w:p>
    <w:p>
      <w:pPr>
        <w:rPr>
          <w:rFonts w:hAnsi="仿宋"/>
        </w:rPr>
      </w:pPr>
    </w:p>
    <w:p>
      <w:pPr>
        <w:rPr>
          <w:rFonts w:hAnsi="仿宋"/>
        </w:rPr>
      </w:pPr>
    </w:p>
    <w:p>
      <w:pPr>
        <w:ind w:firstLine="320" w:firstLineChars="100"/>
        <w:rPr>
          <w:rFonts w:hAnsi="仿宋"/>
        </w:rPr>
      </w:pPr>
      <w:r>
        <w:rPr>
          <w:rFonts w:hAnsi="仿宋"/>
        </w:rPr>
        <w:t xml:space="preserve">年   月  日                         年   月  日  </w:t>
      </w:r>
    </w:p>
    <w:p>
      <w:pPr>
        <w:rPr>
          <w:rFonts w:hAnsi="仿宋"/>
        </w:rPr>
      </w:pPr>
    </w:p>
    <w:p/>
    <w:sectPr>
      <w:pgSz w:w="12240" w:h="15840"/>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0DC2E84-29B7-4CA8-9830-D43380467316}"/>
  </w:font>
  <w:font w:name="Arial">
    <w:panose1 w:val="020B0604020202020204"/>
    <w:charset w:val="01"/>
    <w:family w:val="swiss"/>
    <w:pitch w:val="default"/>
    <w:sig w:usb0="E0002EFF" w:usb1="C000785B" w:usb2="00000009" w:usb3="00000000" w:csb0="400001FF" w:csb1="FFFF0000"/>
    <w:embedRegular r:id="rId2" w:fontKey="{2EB8C8FF-6FD7-404C-A0B2-5E57EDF9B7CE}"/>
  </w:font>
  <w:font w:name="黑体">
    <w:panose1 w:val="02010609060101010101"/>
    <w:charset w:val="86"/>
    <w:family w:val="auto"/>
    <w:pitch w:val="default"/>
    <w:sig w:usb0="800002BF" w:usb1="38CF7CFA" w:usb2="00000016" w:usb3="00000000" w:csb0="00040001" w:csb1="00000000"/>
    <w:embedRegular r:id="rId3" w:fontKey="{4B0539FE-A8BD-4840-88F3-99085EEE0BA4}"/>
  </w:font>
  <w:font w:name="Courier New">
    <w:panose1 w:val="02070309020205020404"/>
    <w:charset w:val="01"/>
    <w:family w:val="modern"/>
    <w:pitch w:val="default"/>
    <w:sig w:usb0="E0002EFF" w:usb1="C0007843" w:usb2="00000009" w:usb3="00000000" w:csb0="400001FF" w:csb1="FFFF0000"/>
    <w:embedRegular r:id="rId4" w:fontKey="{72FBC016-20C5-4592-A823-98F8FEB69EC9}"/>
  </w:font>
  <w:font w:name="Symbol">
    <w:panose1 w:val="05050102010706020507"/>
    <w:charset w:val="02"/>
    <w:family w:val="roman"/>
    <w:pitch w:val="default"/>
    <w:sig w:usb0="00000000" w:usb1="00000000" w:usb2="00000000" w:usb3="00000000" w:csb0="80000000" w:csb1="00000000"/>
    <w:embedRegular r:id="rId5" w:fontKey="{FABAD894-620F-42FD-8B24-EEAF0B25692E}"/>
  </w:font>
  <w:font w:name="Calibri">
    <w:panose1 w:val="020F0502020204030204"/>
    <w:charset w:val="00"/>
    <w:family w:val="swiss"/>
    <w:pitch w:val="default"/>
    <w:sig w:usb0="E4002EFF" w:usb1="C000247B" w:usb2="00000009" w:usb3="00000000" w:csb0="200001FF" w:csb1="00000000"/>
    <w:embedRegular r:id="rId6" w:fontKey="{81D9214D-AB85-4458-B756-76B0C79ECBF4}"/>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script"/>
    <w:pitch w:val="default"/>
    <w:sig w:usb0="00000001" w:usb1="080E0000" w:usb2="00000000" w:usb3="00000000" w:csb0="00040000" w:csb1="00000000"/>
    <w:embedRegular r:id="rId7" w:fontKey="{B38460E1-0598-49A1-9842-F3CD9869D7E8}"/>
  </w:font>
  <w:font w:name="Arial">
    <w:panose1 w:val="020B0604020202020204"/>
    <w:charset w:val="00"/>
    <w:family w:val="swiss"/>
    <w:pitch w:val="default"/>
    <w:sig w:usb0="E0002EFF" w:usb1="C000785B" w:usb2="00000009" w:usb3="00000000" w:csb0="400001FF" w:csb1="FFFF0000"/>
    <w:embedRegular r:id="rId8" w:fontKey="{50EBA048-FAAF-4766-9E0C-BE5455D9D329}"/>
  </w:font>
  <w:font w:name="仿宋">
    <w:panose1 w:val="02010609060101010101"/>
    <w:charset w:val="86"/>
    <w:family w:val="modern"/>
    <w:pitch w:val="default"/>
    <w:sig w:usb0="800002BF" w:usb1="38CF7CFA" w:usb2="00000016" w:usb3="00000000" w:csb0="00040001" w:csb1="00000000"/>
    <w:embedRegular r:id="rId9" w:fontKey="{2342260D-AA4A-4BB7-B053-65C96E5F9DCF}"/>
  </w:font>
  <w:font w:name="华文宋体">
    <w:panose1 w:val="02010600040101010101"/>
    <w:charset w:val="86"/>
    <w:family w:val="auto"/>
    <w:pitch w:val="default"/>
    <w:sig w:usb0="00000287" w:usb1="080F0000" w:usb2="00000000" w:usb3="00000000" w:csb0="0004009F" w:csb1="DFD70000"/>
    <w:embedRegular r:id="rId10" w:fontKey="{33B4E7CF-0A5E-4E1A-ABFF-02E45A6A7A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Mzg2MzliZTFjMmNjZjhkNWMzMGQ4MjI0NWUyZmMifQ=="/>
  </w:docVars>
  <w:rsids>
    <w:rsidRoot w:val="00172A27"/>
    <w:rsid w:val="000D4455"/>
    <w:rsid w:val="000E3658"/>
    <w:rsid w:val="000E4974"/>
    <w:rsid w:val="000F6EB4"/>
    <w:rsid w:val="00143F6A"/>
    <w:rsid w:val="0016378D"/>
    <w:rsid w:val="00172A27"/>
    <w:rsid w:val="001A6CF8"/>
    <w:rsid w:val="001B3ED9"/>
    <w:rsid w:val="00224867"/>
    <w:rsid w:val="00226D39"/>
    <w:rsid w:val="002303EA"/>
    <w:rsid w:val="00251F5E"/>
    <w:rsid w:val="00271127"/>
    <w:rsid w:val="00284461"/>
    <w:rsid w:val="00315A12"/>
    <w:rsid w:val="00322009"/>
    <w:rsid w:val="00345BE3"/>
    <w:rsid w:val="0036783B"/>
    <w:rsid w:val="00372752"/>
    <w:rsid w:val="00373635"/>
    <w:rsid w:val="0039058B"/>
    <w:rsid w:val="003B6CA9"/>
    <w:rsid w:val="003D2212"/>
    <w:rsid w:val="003F1B54"/>
    <w:rsid w:val="003F7C18"/>
    <w:rsid w:val="003F7F9A"/>
    <w:rsid w:val="004334FA"/>
    <w:rsid w:val="00466243"/>
    <w:rsid w:val="0049399D"/>
    <w:rsid w:val="004C0BF6"/>
    <w:rsid w:val="004E5786"/>
    <w:rsid w:val="005050D8"/>
    <w:rsid w:val="00525E42"/>
    <w:rsid w:val="00550621"/>
    <w:rsid w:val="00572192"/>
    <w:rsid w:val="00584C21"/>
    <w:rsid w:val="00596C69"/>
    <w:rsid w:val="005B3B1F"/>
    <w:rsid w:val="0061366B"/>
    <w:rsid w:val="0062177D"/>
    <w:rsid w:val="00651B55"/>
    <w:rsid w:val="00656F90"/>
    <w:rsid w:val="00666513"/>
    <w:rsid w:val="0066721B"/>
    <w:rsid w:val="00680E07"/>
    <w:rsid w:val="006811F0"/>
    <w:rsid w:val="00694463"/>
    <w:rsid w:val="00697E08"/>
    <w:rsid w:val="006B65FB"/>
    <w:rsid w:val="006E026C"/>
    <w:rsid w:val="006F44A1"/>
    <w:rsid w:val="0071569B"/>
    <w:rsid w:val="007224EE"/>
    <w:rsid w:val="00722D00"/>
    <w:rsid w:val="00753004"/>
    <w:rsid w:val="00771908"/>
    <w:rsid w:val="00791F75"/>
    <w:rsid w:val="007A6F1E"/>
    <w:rsid w:val="007F0121"/>
    <w:rsid w:val="0087014B"/>
    <w:rsid w:val="008D033B"/>
    <w:rsid w:val="008D2414"/>
    <w:rsid w:val="0091562F"/>
    <w:rsid w:val="00954458"/>
    <w:rsid w:val="009B6C74"/>
    <w:rsid w:val="009E0DFD"/>
    <w:rsid w:val="009E64EE"/>
    <w:rsid w:val="00A255AB"/>
    <w:rsid w:val="00A257D7"/>
    <w:rsid w:val="00A65759"/>
    <w:rsid w:val="00A90BF0"/>
    <w:rsid w:val="00AE1DE5"/>
    <w:rsid w:val="00AF55A3"/>
    <w:rsid w:val="00B07C1C"/>
    <w:rsid w:val="00B769F7"/>
    <w:rsid w:val="00B77C7B"/>
    <w:rsid w:val="00B92B09"/>
    <w:rsid w:val="00B96A2C"/>
    <w:rsid w:val="00BA1E72"/>
    <w:rsid w:val="00BC462B"/>
    <w:rsid w:val="00C16728"/>
    <w:rsid w:val="00C37444"/>
    <w:rsid w:val="00C82720"/>
    <w:rsid w:val="00D07A3B"/>
    <w:rsid w:val="00D31BC5"/>
    <w:rsid w:val="00D47C99"/>
    <w:rsid w:val="00D7146B"/>
    <w:rsid w:val="00D75FCA"/>
    <w:rsid w:val="00DB2DCF"/>
    <w:rsid w:val="00DF2D10"/>
    <w:rsid w:val="00E04A86"/>
    <w:rsid w:val="00E07840"/>
    <w:rsid w:val="00E37E00"/>
    <w:rsid w:val="00E60F51"/>
    <w:rsid w:val="00E870C5"/>
    <w:rsid w:val="00E907F0"/>
    <w:rsid w:val="00EB0791"/>
    <w:rsid w:val="1E1B6398"/>
    <w:rsid w:val="21515642"/>
    <w:rsid w:val="255C150C"/>
    <w:rsid w:val="363A5684"/>
    <w:rsid w:val="45C24C1A"/>
    <w:rsid w:val="57423C04"/>
    <w:rsid w:val="6D5A2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jc w:val="both"/>
    </w:pPr>
    <w:rPr>
      <w:rFonts w:hint="eastAsia" w:ascii="仿宋_GB2312" w:hAnsi="宋体" w:eastAsia="仿宋_GB2312" w:cstheme="minorBidi"/>
      <w:kern w:val="10"/>
      <w:sz w:val="32"/>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annotation reference"/>
    <w:basedOn w:val="7"/>
    <w:uiPriority w:val="0"/>
    <w:rPr>
      <w:sz w:val="21"/>
      <w:szCs w:val="21"/>
    </w:rPr>
  </w:style>
  <w:style w:type="character" w:customStyle="1" w:styleId="9">
    <w:name w:val="页眉 字符"/>
    <w:basedOn w:val="7"/>
    <w:link w:val="4"/>
    <w:qFormat/>
    <w:uiPriority w:val="0"/>
    <w:rPr>
      <w:rFonts w:ascii="仿宋_GB2312" w:hAnsi="宋体" w:eastAsia="仿宋_GB2312"/>
      <w:kern w:val="10"/>
      <w:sz w:val="18"/>
      <w:szCs w:val="18"/>
    </w:rPr>
  </w:style>
  <w:style w:type="character" w:customStyle="1" w:styleId="10">
    <w:name w:val="页脚 字符"/>
    <w:basedOn w:val="7"/>
    <w:link w:val="3"/>
    <w:qFormat/>
    <w:uiPriority w:val="0"/>
    <w:rPr>
      <w:rFonts w:ascii="仿宋_GB2312" w:hAnsi="宋体" w:eastAsia="仿宋_GB2312"/>
      <w:kern w:val="10"/>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2675</Words>
  <Characters>2676</Characters>
  <Lines>157</Lines>
  <Paragraphs>118</Paragraphs>
  <TotalTime>121</TotalTime>
  <ScaleCrop>false</ScaleCrop>
  <LinksUpToDate>false</LinksUpToDate>
  <CharactersWithSpaces>5233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2024-08-19T02:31:00Z</dcterms:created>
  <dc:creator>lenvovo</dc:creator>
  <cp:lastModifiedBy>YWX</cp:lastModifiedBy>
  <dcterms:modified xsi:type="dcterms:W3CDTF">2025-09-22T04:13:03Z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B8B220D267114A68A859E0BC68EC4326_12</vt:lpwstr>
  </property>
  <property fmtid="{D5CDD505-2E9C-101B-9397-08002B2CF9AE}" pid="4" name="KSOTemplateDocerSaveRecord">
    <vt:lpwstr>eyJoZGlkIjoiZmUzODk4YzVkOGRmNDY5YWExMzJmZWMyMmYzYzA5NDUiLCJ1c2VySWQiOiIxMjE1NzE2MzcyIn0=</vt:lpwstr>
  </property>
</Properties>
</file>