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杭州市余杭区闲林东路5-</w:t>
      </w:r>
      <w:r>
        <w:rPr>
          <w:rFonts w:hint="eastAsia" w:asciiTheme="minorEastAsia" w:hAnsiTheme="minorEastAsia" w:eastAsiaTheme="minorEastAsia"/>
          <w:szCs w:val="21"/>
          <w:lang w:val="en-US" w:eastAsia="zh-CN"/>
        </w:rPr>
        <w:t>8</w:t>
      </w:r>
      <w:bookmarkStart w:id="0" w:name="_GoBack"/>
      <w:bookmarkEnd w:id="0"/>
      <w:r>
        <w:rPr>
          <w:rFonts w:hint="eastAsia" w:asciiTheme="minorEastAsia" w:hAnsiTheme="minorEastAsia" w:eastAsiaTheme="minorEastAsia"/>
          <w:szCs w:val="21"/>
        </w:rPr>
        <w:t>号房屋3年租赁权项目，现做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：本次租赁房屋无房屋所有权证，</w:t>
      </w:r>
      <w:r>
        <w:rPr>
          <w:rFonts w:hint="eastAsia" w:asciiTheme="minorEastAsia" w:hAnsiTheme="minorEastAsia"/>
          <w:szCs w:val="21"/>
          <w:lang w:eastAsia="zh-CN"/>
        </w:rPr>
        <w:t>我</w:t>
      </w:r>
      <w:r>
        <w:rPr>
          <w:rFonts w:hint="eastAsia" w:asciiTheme="minorEastAsia" w:hAnsiTheme="minorEastAsia"/>
          <w:szCs w:val="21"/>
        </w:rPr>
        <w:t>方自行查询能否进行工商登记，申请营业执照。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val="en-US" w:eastAsia="zh-CN"/>
        </w:rPr>
        <w:t>由</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BA1CFF"/>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ABA1CCB"/>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67604A"/>
    <w:rsid w:val="3CA4327A"/>
    <w:rsid w:val="3CB07498"/>
    <w:rsid w:val="3CF61C27"/>
    <w:rsid w:val="3D815014"/>
    <w:rsid w:val="3DAC6525"/>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8412F3B"/>
    <w:rsid w:val="5B233D3D"/>
    <w:rsid w:val="5CE44B7E"/>
    <w:rsid w:val="5D235318"/>
    <w:rsid w:val="5F80395A"/>
    <w:rsid w:val="60B33AB3"/>
    <w:rsid w:val="61E079A8"/>
    <w:rsid w:val="62F7145E"/>
    <w:rsid w:val="64B43F4A"/>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2025-09-19T06:13:41Z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