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pPr>
        <w:spacing w:line="360" w:lineRule="auto"/>
        <w:jc w:val="center"/>
        <w:rPr>
          <w:rFonts w:hint="eastAsia" w:ascii="黑体" w:hAnsi="黑体" w:eastAsia="黑体" w:cs="Times New Roman"/>
          <w:b/>
          <w:sz w:val="36"/>
          <w:szCs w:val="36"/>
        </w:rPr>
      </w:pPr>
      <w:r>
        <w:rPr>
          <w:rFonts w:hint="eastAsia" w:ascii="黑体" w:hAnsi="黑体" w:eastAsia="黑体" w:cs="Times New Roman"/>
          <w:b/>
          <w:sz w:val="36"/>
          <w:szCs w:val="36"/>
        </w:rPr>
        <w:t xml:space="preserve">（样本） </w:t>
      </w:r>
    </w:p>
    <w:p>
      <w:pPr>
        <w:spacing w:line="42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转让方</w:t>
      </w:r>
      <w:r>
        <w:rPr>
          <w:rFonts w:hint="eastAsia" w:ascii="宋体" w:hAnsi="宋体" w:eastAsia="宋体" w:cs="宋体"/>
          <w:b/>
          <w:bCs/>
          <w:sz w:val="24"/>
          <w:szCs w:val="24"/>
        </w:rPr>
        <w:t>（以下称</w:t>
      </w:r>
      <w:r>
        <w:rPr>
          <w:rFonts w:hint="eastAsia" w:ascii="宋体" w:hAnsi="宋体" w:eastAsia="宋体" w:cs="宋体"/>
          <w:b/>
          <w:bCs/>
          <w:sz w:val="24"/>
          <w:szCs w:val="24"/>
          <w:lang w:eastAsia="zh-CN"/>
        </w:rPr>
        <w:t>“</w:t>
      </w: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sz w:val="24"/>
          <w:szCs w:val="24"/>
        </w:rPr>
        <w:t>：杭州粮油食品有限公司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住所：浙江省杭州市拱墅区建国北路390号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u w:val="none"/>
          <w:lang w:eastAsia="zh-CN"/>
        </w:rPr>
        <w:t>胡</w:t>
      </w:r>
      <w:r>
        <w:rPr>
          <w:rFonts w:hint="eastAsia" w:ascii="宋体" w:hAnsi="宋体" w:eastAsia="宋体" w:cs="宋体"/>
          <w:sz w:val="24"/>
          <w:szCs w:val="24"/>
          <w:u w:val="none"/>
          <w:lang w:val="en-US" w:eastAsia="zh-CN"/>
        </w:rPr>
        <w:t>杭</w:t>
      </w:r>
      <w:r>
        <w:rPr>
          <w:rFonts w:hint="eastAsia" w:ascii="宋体" w:hAnsi="宋体"/>
          <w:sz w:val="24"/>
          <w:lang w:val="en-US" w:eastAsia="zh-CN"/>
        </w:rPr>
        <w:t xml:space="preserve">                            </w:t>
      </w:r>
      <w:r>
        <w:rPr>
          <w:rFonts w:hint="eastAsia" w:ascii="宋体" w:hAnsi="宋体"/>
          <w:sz w:val="24"/>
        </w:rPr>
        <w:t>电话：</w:t>
      </w:r>
    </w:p>
    <w:p>
      <w:pPr>
        <w:spacing w:line="420" w:lineRule="exact"/>
        <w:rPr>
          <w:rFonts w:hint="eastAsia" w:ascii="宋体" w:hAnsi="宋体"/>
          <w:b/>
          <w:bCs/>
          <w:sz w:val="24"/>
          <w:lang w:val="en-US" w:eastAsia="zh-CN"/>
        </w:rPr>
      </w:pPr>
    </w:p>
    <w:p>
      <w:pPr>
        <w:spacing w:line="420" w:lineRule="exact"/>
        <w:rPr>
          <w:rFonts w:hint="eastAsia" w:ascii="宋体" w:hAnsi="宋体"/>
          <w:sz w:val="24"/>
        </w:rPr>
      </w:pPr>
      <w:r>
        <w:rPr>
          <w:rFonts w:hint="eastAsia" w:ascii="宋体" w:hAnsi="宋体"/>
          <w:b/>
          <w:bCs/>
          <w:sz w:val="24"/>
          <w:lang w:val="en-US" w:eastAsia="zh-CN"/>
        </w:rPr>
        <w:t>受让</w:t>
      </w:r>
      <w:r>
        <w:rPr>
          <w:rFonts w:hint="eastAsia" w:ascii="宋体" w:hAnsi="宋体"/>
          <w:b/>
          <w:bCs/>
          <w:sz w:val="24"/>
        </w:rPr>
        <w:t>方（以下称“乙方”）：</w:t>
      </w:r>
    </w:p>
    <w:p>
      <w:pPr>
        <w:spacing w:line="420" w:lineRule="exact"/>
        <w:rPr>
          <w:rFonts w:ascii="宋体" w:hAnsi="宋体"/>
          <w:sz w:val="24"/>
        </w:rPr>
      </w:pPr>
      <w:r>
        <w:rPr>
          <w:rFonts w:hint="eastAsia" w:ascii="宋体" w:hAnsi="宋体"/>
          <w:sz w:val="24"/>
        </w:rPr>
        <w:t>住</w:t>
      </w:r>
      <w:r>
        <w:rPr>
          <w:rFonts w:ascii="宋体" w:hAnsi="宋体"/>
          <w:sz w:val="24"/>
        </w:rPr>
        <w:t>所：</w:t>
      </w:r>
    </w:p>
    <w:p>
      <w:pPr>
        <w:spacing w:line="420" w:lineRule="exact"/>
        <w:rPr>
          <w:rFonts w:hint="eastAsia" w:ascii="宋体" w:hAnsi="宋体"/>
          <w:sz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sz w:val="24"/>
          <w:lang w:val="en-US" w:eastAsia="zh-CN"/>
        </w:rPr>
        <w:t xml:space="preserve">                                </w:t>
      </w:r>
      <w:r>
        <w:rPr>
          <w:rFonts w:hint="eastAsia" w:ascii="宋体" w:hAnsi="宋体"/>
          <w:sz w:val="24"/>
        </w:rPr>
        <w:t>电话：</w:t>
      </w:r>
    </w:p>
    <w:p>
      <w:pPr>
        <w:spacing w:line="420" w:lineRule="exact"/>
        <w:rPr>
          <w:rFonts w:hint="eastAsia" w:ascii="宋体" w:hAnsi="宋体"/>
          <w:sz w:val="24"/>
        </w:rPr>
      </w:pPr>
      <w:r>
        <w:rPr>
          <w:rFonts w:hint="eastAsia" w:ascii="宋体" w:hAnsi="宋体"/>
          <w:b/>
          <w:bCs/>
          <w:i/>
          <w:sz w:val="24"/>
        </w:rPr>
        <w:t>或：</w:t>
      </w:r>
      <w:r>
        <w:rPr>
          <w:rFonts w:hint="eastAsia" w:ascii="宋体" w:hAnsi="宋体"/>
          <w:sz w:val="24"/>
        </w:rPr>
        <w:t>身份证号码：                            电话：</w:t>
      </w:r>
    </w:p>
    <w:p>
      <w:pPr>
        <w:spacing w:line="420" w:lineRule="exact"/>
        <w:rPr>
          <w:rFonts w:hint="eastAsia" w:ascii="宋体" w:hAnsi="宋体"/>
          <w:sz w:val="24"/>
        </w:rPr>
      </w:pPr>
    </w:p>
    <w:p>
      <w:pPr>
        <w:spacing w:line="420" w:lineRule="exact"/>
        <w:ind w:firstLine="482" w:firstLineChars="200"/>
        <w:rPr>
          <w:rFonts w:hint="eastAsia" w:ascii="宋体" w:hAnsi="宋体"/>
          <w:b/>
          <w:sz w:val="24"/>
        </w:rPr>
      </w:pPr>
      <w:r>
        <w:rPr>
          <w:rFonts w:hint="eastAsia" w:ascii="宋体" w:hAnsi="宋体"/>
          <w:b/>
          <w:sz w:val="24"/>
        </w:rPr>
        <w:t>鉴于：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none"/>
        </w:rPr>
        <w:t>甲方为于20</w:t>
      </w:r>
      <w:r>
        <w:rPr>
          <w:rFonts w:hint="eastAsia" w:ascii="宋体" w:hAnsi="宋体" w:eastAsia="宋体" w:cs="宋体"/>
          <w:sz w:val="24"/>
          <w:szCs w:val="24"/>
          <w:u w:val="none"/>
          <w:lang w:val="en-US" w:eastAsia="zh-CN"/>
        </w:rPr>
        <w:t>04</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日依中华人民共和国法律设立并合法存续的民事主体，</w:t>
      </w:r>
      <w:r>
        <w:rPr>
          <w:rFonts w:hint="eastAsia" w:ascii="宋体" w:hAnsi="宋体" w:cs="宋体"/>
          <w:sz w:val="24"/>
        </w:rPr>
        <w:t>为</w:t>
      </w:r>
      <w:r>
        <w:rPr>
          <w:rFonts w:hint="eastAsia" w:ascii="宋体" w:hAnsi="宋体" w:cs="宋体"/>
          <w:sz w:val="24"/>
          <w:u w:val="none"/>
        </w:rPr>
        <w:t>杭州市商贸旅游集团有限公司</w:t>
      </w:r>
      <w:r>
        <w:rPr>
          <w:rFonts w:hint="eastAsia" w:ascii="宋体" w:hAnsi="宋体" w:cs="宋体"/>
          <w:sz w:val="24"/>
        </w:rPr>
        <w:t>所属国有企业</w:t>
      </w:r>
      <w:r>
        <w:rPr>
          <w:rFonts w:hint="eastAsia" w:ascii="宋体" w:hAnsi="宋体" w:cs="宋体"/>
          <w:sz w:val="24"/>
          <w:lang w:eastAsia="zh-CN"/>
        </w:rPr>
        <w:t>，</w:t>
      </w:r>
      <w:r>
        <w:rPr>
          <w:rFonts w:hint="eastAsia" w:ascii="宋体" w:hAnsi="宋体" w:eastAsia="宋体" w:cs="宋体"/>
          <w:sz w:val="24"/>
          <w:szCs w:val="24"/>
          <w:u w:val="none"/>
        </w:rPr>
        <w:t>统一社会信用代码：9133010076547315XY。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rPr>
        <w:t>2、本合同所涉及之转让标的：</w:t>
      </w:r>
      <w:r>
        <w:rPr>
          <w:rFonts w:hint="eastAsia" w:ascii="宋体" w:hAnsi="宋体"/>
          <w:sz w:val="24"/>
          <w:highlight w:val="none"/>
        </w:rPr>
        <w:t>是由甲方依法所有的</w:t>
      </w:r>
      <w:r>
        <w:rPr>
          <w:rFonts w:hint="eastAsia" w:ascii="宋体" w:hAnsi="宋体" w:cs="宋体"/>
          <w:sz w:val="24"/>
          <w:szCs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hint="eastAsia" w:ascii="宋体" w:hAnsi="宋体" w:cs="宋体"/>
          <w:sz w:val="24"/>
        </w:rPr>
      </w:pPr>
      <w:r>
        <w:rPr>
          <w:rFonts w:hint="eastAsia" w:ascii="宋体" w:hAnsi="宋体" w:cs="宋体"/>
          <w:b/>
          <w:bCs/>
          <w:i/>
          <w:iCs/>
          <w:sz w:val="24"/>
        </w:rPr>
        <w:t>或：</w:t>
      </w:r>
      <w:r>
        <w:rPr>
          <w:rFonts w:hint="eastAsia" w:ascii="宋体" w:hAnsi="宋体" w:cs="宋体"/>
          <w:sz w:val="24"/>
        </w:rPr>
        <w:t>乙方为中华人民共和国合法公民，身份证号码：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4、甲方</w:t>
      </w:r>
      <w:r>
        <w:rPr>
          <w:rFonts w:hint="eastAsia" w:ascii="宋体" w:hAnsi="宋体" w:cs="宋体"/>
          <w:sz w:val="24"/>
          <w:lang w:val="en-US" w:eastAsia="zh-CN"/>
        </w:rPr>
        <w:t>合法</w:t>
      </w:r>
      <w:r>
        <w:rPr>
          <w:rFonts w:hint="eastAsia" w:ascii="宋体" w:hAnsi="宋体" w:cs="宋体"/>
          <w:sz w:val="24"/>
        </w:rPr>
        <w:t>转让</w:t>
      </w:r>
      <w:r>
        <w:rPr>
          <w:rFonts w:hint="eastAsia" w:ascii="宋体" w:hAnsi="宋体"/>
          <w:sz w:val="24"/>
          <w:lang w:val="en-US" w:eastAsia="zh-CN"/>
        </w:rPr>
        <w:t>其持有的</w:t>
      </w:r>
      <w:r>
        <w:rPr>
          <w:rFonts w:hint="eastAsia" w:ascii="宋体" w:hAnsi="宋体" w:cs="宋体"/>
          <w:sz w:val="24"/>
          <w:lang w:val="en-US" w:eastAsia="zh-CN"/>
        </w:rPr>
        <w:t>上述</w:t>
      </w:r>
      <w:r>
        <w:rPr>
          <w:rFonts w:hint="eastAsia" w:ascii="宋体" w:hAnsi="宋体"/>
          <w:sz w:val="24"/>
        </w:rPr>
        <w:t>转让标的；乙方受让上述转让标的。</w:t>
      </w:r>
    </w:p>
    <w:p>
      <w:pPr>
        <w:spacing w:line="360" w:lineRule="auto"/>
        <w:ind w:firstLine="420"/>
        <w:rPr>
          <w:rFonts w:hint="eastAsia" w:ascii="宋体" w:hAnsi="宋体"/>
          <w:bCs/>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经杭州产权交易所（以下称“杭交所”）公开发布资产转让信息披露公告。杭交所于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w:t>
      </w:r>
      <w:r>
        <w:rPr>
          <w:rFonts w:hint="eastAsia" w:ascii="宋体" w:hAnsi="宋体"/>
          <w:bCs/>
          <w:sz w:val="24"/>
          <w:lang w:val="en-US" w:eastAsia="zh-CN"/>
        </w:rPr>
        <w:t>受让</w:t>
      </w:r>
      <w:r>
        <w:rPr>
          <w:rFonts w:hint="eastAsia" w:ascii="宋体" w:hAnsi="宋体"/>
          <w:bCs/>
          <w:sz w:val="24"/>
        </w:rPr>
        <w:t>方竞价，由乙方受让本合同项下</w:t>
      </w:r>
      <w:r>
        <w:rPr>
          <w:rFonts w:hint="eastAsia" w:ascii="宋体" w:hAnsi="宋体"/>
          <w:sz w:val="24"/>
        </w:rPr>
        <w:t>转让标的</w:t>
      </w:r>
      <w:r>
        <w:rPr>
          <w:rFonts w:hint="eastAsia" w:ascii="宋体" w:hAnsi="宋体"/>
          <w:bCs/>
          <w:sz w:val="24"/>
        </w:rPr>
        <w:t>。</w:t>
      </w:r>
    </w:p>
    <w:p>
      <w:pPr>
        <w:spacing w:line="360" w:lineRule="auto"/>
        <w:ind w:firstLine="42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rPr>
        <w:t>转让标的相关事宜达成一致，签订本资产交易合同（以下称“本合同”）如下：</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pPr>
        <w:numPr>
          <w:ilvl w:val="0"/>
          <w:numId w:val="0"/>
        </w:numPr>
        <w:spacing w:line="470" w:lineRule="exact"/>
        <w:ind w:firstLine="480" w:firstLineChars="200"/>
        <w:rPr>
          <w:rFonts w:hAnsi="新宋体" w:eastAsia="新宋体"/>
          <w:sz w:val="24"/>
        </w:rPr>
      </w:pPr>
      <w:r>
        <w:rPr>
          <w:rFonts w:hint="eastAsia" w:ascii="宋体" w:hAnsi="宋体"/>
          <w:sz w:val="24"/>
        </w:rPr>
        <w:t>1.1</w:t>
      </w:r>
      <w:r>
        <w:rPr>
          <w:rFonts w:hint="eastAsia" w:ascii="宋体" w:hAnsi="宋体"/>
          <w:sz w:val="24"/>
          <w:highlight w:val="none"/>
        </w:rPr>
        <w:t>本合同转让标的为甲方所持有的</w:t>
      </w:r>
      <w:r>
        <w:rPr>
          <w:rFonts w:hint="eastAsia" w:ascii="宋体" w:hAnsi="宋体" w:cs="宋体"/>
          <w:sz w:val="24"/>
          <w:szCs w:val="24"/>
          <w:highlight w:val="none"/>
          <w:u w:val="single"/>
          <w:lang w:val="en-US" w:eastAsia="zh-CN"/>
        </w:rPr>
        <w:t xml:space="preserve">              </w:t>
      </w:r>
      <w:r>
        <w:rPr>
          <w:rFonts w:hint="eastAsia" w:ascii="宋体" w:hAnsi="宋体"/>
          <w:sz w:val="24"/>
          <w:highlight w:val="none"/>
          <w:lang w:eastAsia="zh-CN"/>
        </w:rPr>
        <w:t>，</w:t>
      </w:r>
      <w:r>
        <w:rPr>
          <w:rFonts w:ascii="宋体" w:hAnsi="宋体" w:eastAsia="宋体" w:cs="Times New Roman"/>
          <w:sz w:val="24"/>
          <w:highlight w:val="none"/>
          <w:u w:val="none"/>
        </w:rPr>
        <w:t>[</w:t>
      </w:r>
      <w:r>
        <w:rPr>
          <w:rFonts w:ascii="宋体" w:hAnsi="宋体"/>
          <w:sz w:val="24"/>
          <w:highlight w:val="none"/>
          <w:u w:val="none"/>
        </w:rPr>
        <w:t>不带牌照(指标)]</w:t>
      </w:r>
      <w:r>
        <w:rPr>
          <w:rFonts w:hint="eastAsia" w:ascii="宋体" w:hAnsi="宋体"/>
          <w:sz w:val="24"/>
          <w:highlight w:val="none"/>
          <w:u w:val="none"/>
          <w:lang w:val="en-US" w:eastAsia="zh-CN"/>
        </w:rPr>
        <w:t>。</w:t>
      </w:r>
      <w:r>
        <w:rPr>
          <w:rFonts w:hint="eastAsia" w:hAnsi="新宋体" w:eastAsia="新宋体" w:cs="Times New Roman"/>
          <w:sz w:val="24"/>
          <w:lang w:val="en-US" w:eastAsia="zh-CN"/>
        </w:rPr>
        <w:t>转让标的</w:t>
      </w:r>
      <w:r>
        <w:rPr>
          <w:rFonts w:hint="eastAsia" w:ascii="Times New Roman" w:hAnsi="新宋体" w:eastAsia="新宋体" w:cs="Times New Roman"/>
          <w:sz w:val="24"/>
        </w:rPr>
        <w:t>物标的名称、规格型号、质量、性能等均以现场展示实物为准。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pPr>
        <w:spacing w:line="360" w:lineRule="auto"/>
        <w:rPr>
          <w:rFonts w:hint="eastAsia" w:ascii="宋体" w:hAnsi="宋体"/>
          <w:sz w:val="24"/>
        </w:rPr>
      </w:pPr>
    </w:p>
    <w:p>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甲方将本合同项下转让标的以¥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元）转让给乙方。</w:t>
      </w:r>
    </w:p>
    <w:p>
      <w:pPr>
        <w:spacing w:line="470" w:lineRule="exact"/>
        <w:ind w:firstLine="480" w:firstLineChars="200"/>
        <w:rPr>
          <w:rFonts w:hint="eastAsia" w:eastAsia="新宋体"/>
          <w:sz w:val="24"/>
        </w:rPr>
      </w:pPr>
      <w:r>
        <w:rPr>
          <w:rFonts w:hint="eastAsia" w:eastAsia="新宋体"/>
          <w:sz w:val="24"/>
          <w:lang w:val="en-US" w:eastAsia="zh-CN"/>
        </w:rPr>
        <w:t>2.2</w:t>
      </w:r>
      <w:r>
        <w:rPr>
          <w:rFonts w:hint="eastAsia" w:eastAsia="新宋体"/>
          <w:sz w:val="24"/>
        </w:rPr>
        <w:t>其他应支付款项</w:t>
      </w:r>
    </w:p>
    <w:p>
      <w:pPr>
        <w:autoSpaceDE w:val="0"/>
        <w:autoSpaceDN w:val="0"/>
        <w:adjustRightInd w:val="0"/>
        <w:spacing w:line="420" w:lineRule="exact"/>
        <w:ind w:firstLine="480"/>
        <w:rPr>
          <w:rFonts w:hint="eastAsia" w:ascii="宋体" w:hAnsi="宋体"/>
          <w:sz w:val="24"/>
        </w:rPr>
      </w:pPr>
      <w:r>
        <w:rPr>
          <w:rFonts w:hint="eastAsia" w:ascii="宋体" w:cs="宋体"/>
          <w:kern w:val="0"/>
          <w:sz w:val="24"/>
          <w:lang w:val="zh-CN"/>
        </w:rPr>
        <w:t>交易服务费：</w:t>
      </w:r>
      <w:r>
        <w:rPr>
          <w:rFonts w:hint="eastAsia" w:ascii="新宋体" w:hAnsi="新宋体" w:eastAsia="新宋体"/>
          <w:sz w:val="24"/>
          <w:lang w:val="en-US" w:eastAsia="zh-CN"/>
        </w:rPr>
        <w:t>交易</w:t>
      </w:r>
      <w:r>
        <w:rPr>
          <w:rFonts w:hint="eastAsia" w:ascii="新宋体" w:hAnsi="新宋体" w:eastAsia="新宋体"/>
          <w:sz w:val="24"/>
        </w:rPr>
        <w:t>价款总额</w:t>
      </w:r>
      <w:r>
        <w:rPr>
          <w:rFonts w:ascii="新宋体" w:hAnsi="新宋体" w:eastAsia="新宋体"/>
          <w:sz w:val="24"/>
        </w:rPr>
        <w:t>的</w:t>
      </w: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w:t>
      </w:r>
      <w:r>
        <w:rPr>
          <w:rFonts w:hint="eastAsia" w:ascii="宋体" w:cs="宋体"/>
          <w:kern w:val="0"/>
          <w:sz w:val="24"/>
          <w:lang w:val="zh-CN"/>
        </w:rPr>
        <w:t>计人民币</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r>
        <w:rPr>
          <w:rFonts w:hint="eastAsia" w:ascii="宋体" w:cs="宋体"/>
          <w:kern w:val="0"/>
          <w:sz w:val="24"/>
          <w:lang w:val="en-US" w:eastAsia="zh-CN"/>
        </w:rPr>
        <w:t>大</w:t>
      </w:r>
      <w:r>
        <w:rPr>
          <w:rFonts w:hint="eastAsia" w:ascii="宋体" w:cs="宋体"/>
          <w:kern w:val="0"/>
          <w:sz w:val="24"/>
          <w:lang w:val="zh-CN"/>
        </w:rPr>
        <w:t>写：</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支付方式</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采用一次性付款方式，乙方应在本合同签署之日起5个工作日内向杭交所指定账户支付交易服务费和交易价款等交易资金（本合同签署当日，乙方交纳的交易保证金依次冲抵交易服务费和交易价款）。</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2.4乙方应将上述款项支付至杭交所指定结算账户（户名：杭州产权交易所有限责任公司；开户行：杭州银行市民中心支行；账号：3301040160002045899）。</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交易服务费发票由杭交所经纪会员杭州企业产权交易中心有限公司开具。交易价款发票由甲方根据国家相关法律法规开具。</w:t>
      </w:r>
    </w:p>
    <w:p>
      <w:pPr>
        <w:spacing w:line="360" w:lineRule="auto"/>
        <w:ind w:firstLine="480" w:firstLineChars="200"/>
        <w:rPr>
          <w:rFonts w:hint="eastAsia" w:ascii="宋体" w:hAnsi="宋体" w:cs="Times New Roman"/>
          <w:sz w:val="24"/>
          <w:lang w:val="en-US" w:eastAsia="zh-CN"/>
        </w:rPr>
      </w:pPr>
    </w:p>
    <w:p>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w:t>
      </w:r>
      <w:r>
        <w:rPr>
          <w:rFonts w:hint="eastAsia" w:ascii="宋体" w:hAnsi="宋体"/>
          <w:sz w:val="24"/>
          <w:highlight w:val="none"/>
          <w:lang w:val="en-US"/>
        </w:rPr>
        <w:t>本次</w:t>
      </w:r>
      <w:r>
        <w:rPr>
          <w:rFonts w:hint="eastAsia" w:ascii="宋体" w:hAnsi="宋体"/>
          <w:sz w:val="24"/>
          <w:highlight w:val="none"/>
          <w:lang w:val="en-US" w:eastAsia="zh-CN"/>
        </w:rPr>
        <w:t>转让标的</w:t>
      </w:r>
      <w:r>
        <w:rPr>
          <w:rFonts w:hint="eastAsia" w:ascii="宋体" w:hAnsi="宋体"/>
          <w:sz w:val="24"/>
          <w:highlight w:val="none"/>
          <w:lang w:val="en-US"/>
        </w:rPr>
        <w:t>的交付由甲方负责。</w:t>
      </w:r>
      <w:r>
        <w:rPr>
          <w:rFonts w:hint="eastAsia" w:ascii="宋体" w:hAnsi="宋体"/>
          <w:sz w:val="24"/>
          <w:highlight w:val="none"/>
        </w:rPr>
        <w:t>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lang w:val="en-US" w:eastAsia="zh-CN"/>
        </w:rPr>
        <w:t>5</w:t>
      </w:r>
      <w:r>
        <w:rPr>
          <w:rFonts w:hint="eastAsia" w:ascii="宋体" w:hAnsi="宋体"/>
          <w:sz w:val="24"/>
          <w:highlight w:val="none"/>
        </w:rPr>
        <w:t>日内与乙方进行转让标的过户和交付手续。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标的权证等移交及过户手续办理</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方付清全部</w:t>
      </w:r>
      <w:r>
        <w:rPr>
          <w:rFonts w:hint="default"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sz w:val="24"/>
          <w:highlight w:val="none"/>
          <w:lang w:val="en-US"/>
        </w:rPr>
        <w:t>乙方凭</w:t>
      </w:r>
      <w:r>
        <w:rPr>
          <w:rFonts w:hint="eastAsia" w:ascii="宋体" w:hAnsi="宋体"/>
          <w:sz w:val="24"/>
          <w:highlight w:val="none"/>
          <w:lang w:val="en-US" w:eastAsia="zh-CN"/>
        </w:rPr>
        <w:t>成交通知书</w:t>
      </w:r>
      <w:r>
        <w:rPr>
          <w:rFonts w:hint="eastAsia" w:ascii="宋体" w:hAnsi="宋体"/>
          <w:sz w:val="24"/>
          <w:highlight w:val="none"/>
          <w:lang w:val="en-US"/>
        </w:rPr>
        <w:t>向甲方提车，甲方将车辆登记证、行驶证、</w:t>
      </w:r>
      <w:r>
        <w:rPr>
          <w:rFonts w:hint="default" w:ascii="宋体" w:hAnsi="宋体" w:eastAsia="宋体" w:cs="宋体"/>
          <w:b w:val="0"/>
          <w:bCs w:val="0"/>
          <w:sz w:val="24"/>
          <w:szCs w:val="24"/>
          <w:lang w:val="en-US"/>
        </w:rPr>
        <w:t>车辆购置完税凭证、交强险保单</w:t>
      </w:r>
      <w:r>
        <w:rPr>
          <w:rFonts w:hint="eastAsia" w:ascii="宋体" w:hAnsi="宋体"/>
          <w:sz w:val="24"/>
          <w:highlight w:val="none"/>
          <w:lang w:val="en-US"/>
        </w:rPr>
        <w:t>等资料</w:t>
      </w:r>
      <w:r>
        <w:rPr>
          <w:rFonts w:hint="eastAsia" w:ascii="宋体" w:hAnsi="宋体"/>
          <w:sz w:val="24"/>
          <w:highlight w:val="none"/>
          <w:lang w:val="en-US" w:eastAsia="zh-CN"/>
        </w:rPr>
        <w:t>移交给乙方</w:t>
      </w:r>
      <w:r>
        <w:rPr>
          <w:rFonts w:hint="eastAsia" w:ascii="宋体" w:hAnsi="宋体"/>
          <w:sz w:val="24"/>
          <w:highlight w:val="none"/>
          <w:lang w:val="en-US"/>
        </w:rPr>
        <w:t>。乙方应按照相关政策法规的规定，自</w:t>
      </w:r>
      <w:r>
        <w:rPr>
          <w:rFonts w:hint="eastAsia" w:ascii="宋体" w:hAnsi="宋体"/>
          <w:sz w:val="24"/>
          <w:highlight w:val="none"/>
          <w:lang w:val="en-US" w:eastAsia="zh-CN"/>
        </w:rPr>
        <w:t>移交</w:t>
      </w:r>
      <w:r>
        <w:rPr>
          <w:rFonts w:hint="eastAsia" w:ascii="宋体" w:hAnsi="宋体"/>
          <w:sz w:val="24"/>
          <w:highlight w:val="none"/>
          <w:lang w:val="en-US"/>
        </w:rPr>
        <w:t>之日起</w:t>
      </w:r>
      <w:r>
        <w:rPr>
          <w:rFonts w:hint="eastAsia" w:ascii="宋体" w:hAnsi="宋体"/>
          <w:sz w:val="24"/>
          <w:highlight w:val="none"/>
          <w:lang w:val="en-US" w:eastAsia="zh-CN"/>
        </w:rPr>
        <w:t>5</w:t>
      </w:r>
      <w:r>
        <w:rPr>
          <w:rFonts w:hint="eastAsia" w:ascii="宋体" w:hAnsi="宋体"/>
          <w:sz w:val="24"/>
          <w:highlight w:val="none"/>
          <w:lang w:val="en-US"/>
        </w:rPr>
        <w:t>日内在甲方协助下自行办理转让</w:t>
      </w:r>
      <w:r>
        <w:rPr>
          <w:rFonts w:hint="eastAsia" w:ascii="宋体" w:hAnsi="宋体"/>
          <w:sz w:val="24"/>
          <w:highlight w:val="none"/>
          <w:lang w:val="en-US" w:eastAsia="zh-CN"/>
        </w:rPr>
        <w:t>标的</w:t>
      </w:r>
      <w:r>
        <w:rPr>
          <w:rFonts w:hint="eastAsia" w:ascii="宋体" w:hAnsi="宋体"/>
          <w:sz w:val="24"/>
          <w:highlight w:val="none"/>
          <w:lang w:val="en-US"/>
        </w:rPr>
        <w:t>的过户。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eastAsia="zh-CN"/>
        </w:rPr>
        <w:t>的产权过户、变更手续过程中所涉及</w:t>
      </w:r>
      <w:r>
        <w:rPr>
          <w:rFonts w:hint="eastAsia" w:ascii="宋体" w:hAnsi="宋体" w:cs="Times New Roman"/>
          <w:sz w:val="24"/>
          <w:highlight w:val="none"/>
          <w:lang w:val="en-US" w:eastAsia="zh-CN"/>
        </w:rPr>
        <w:t>甲方和乙方应缴纳</w:t>
      </w:r>
      <w:r>
        <w:rPr>
          <w:rFonts w:hint="eastAsia" w:ascii="宋体" w:hAnsi="宋体" w:eastAsia="宋体" w:cs="Times New Roman"/>
          <w:sz w:val="24"/>
          <w:highlight w:val="none"/>
          <w:lang w:val="en-US" w:eastAsia="zh-CN"/>
        </w:rPr>
        <w:t>的税、费</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lang w:val="en-US"/>
        </w:rPr>
        <w:t>实物移交：</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应自车辆登记证、行驶证等权属证明过户、变更手续办理完成之日起3个工作日内与甲方办理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rPr>
        <w:t>的实物移交手续，实物移交以现状进行，移交时不再盘点，移交地为标的展示地点，</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受领时有异议的，应向负责交付的甲方或甲方指定第三人提出。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3.5</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方未及时提取</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标的的，则应支付由此可能产生的保管费用并承担标的物灭失、毁损的风险。</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3.7</w:t>
      </w:r>
      <w:r>
        <w:rPr>
          <w:rFonts w:hint="eastAsia" w:ascii="宋体" w:hAnsi="宋体" w:cs="宋体"/>
          <w:sz w:val="24"/>
          <w:u w:val="none"/>
        </w:rPr>
        <w:t>甲方和</w:t>
      </w:r>
      <w:r>
        <w:rPr>
          <w:rFonts w:hint="eastAsia" w:ascii="宋体" w:hAnsi="宋体" w:cs="宋体"/>
          <w:sz w:val="24"/>
          <w:u w:val="none"/>
          <w:lang w:val="en-US" w:eastAsia="zh-CN"/>
        </w:rPr>
        <w:t>乙方</w:t>
      </w:r>
      <w:r>
        <w:rPr>
          <w:rFonts w:hint="eastAsia" w:ascii="宋体" w:hAnsi="宋体" w:cs="宋体"/>
          <w:sz w:val="24"/>
          <w:u w:val="none"/>
        </w:rPr>
        <w:t>对</w:t>
      </w:r>
      <w:r>
        <w:rPr>
          <w:rFonts w:hint="eastAsia" w:ascii="宋体" w:hAnsi="宋体" w:cs="宋体"/>
          <w:sz w:val="24"/>
          <w:u w:val="none"/>
          <w:lang w:val="en-US" w:eastAsia="zh-CN"/>
        </w:rPr>
        <w:t>转让</w:t>
      </w:r>
      <w:r>
        <w:rPr>
          <w:rFonts w:hint="eastAsia" w:ascii="宋体" w:hAnsi="宋体" w:cs="宋体"/>
          <w:sz w:val="24"/>
          <w:u w:val="none"/>
        </w:rPr>
        <w:t>标的交付有异议的，</w:t>
      </w:r>
      <w:r>
        <w:rPr>
          <w:rFonts w:hint="eastAsia" w:ascii="宋体" w:hAnsi="宋体" w:cs="宋体"/>
          <w:sz w:val="24"/>
          <w:u w:val="none"/>
          <w:lang w:val="en-US" w:eastAsia="zh-CN"/>
        </w:rPr>
        <w:t>双</w:t>
      </w:r>
      <w:r>
        <w:rPr>
          <w:rFonts w:hint="eastAsia" w:ascii="宋体" w:hAnsi="宋体" w:cs="宋体"/>
          <w:sz w:val="24"/>
          <w:u w:val="none"/>
        </w:rPr>
        <w:t>方自行解决</w:t>
      </w:r>
      <w:r>
        <w:rPr>
          <w:rFonts w:hint="eastAsia" w:ascii="宋体" w:hAnsi="宋体" w:cs="宋体"/>
          <w:sz w:val="24"/>
          <w:u w:val="none"/>
          <w:lang w:eastAsia="zh-CN"/>
        </w:rPr>
        <w:t>，</w:t>
      </w:r>
      <w:r>
        <w:rPr>
          <w:rFonts w:hint="eastAsia" w:ascii="宋体" w:hAnsi="宋体" w:cs="宋体"/>
          <w:sz w:val="24"/>
          <w:u w:val="none"/>
          <w:lang w:val="en-US" w:eastAsia="zh-CN"/>
        </w:rPr>
        <w:t>杭州企业产权交易中心有限公司和杭交所</w:t>
      </w:r>
      <w:r>
        <w:rPr>
          <w:rFonts w:hint="eastAsia" w:ascii="宋体" w:hAnsi="宋体" w:cs="宋体"/>
          <w:sz w:val="24"/>
          <w:u w:val="none"/>
        </w:rPr>
        <w:t>不承担责任。</w:t>
      </w:r>
    </w:p>
    <w:p>
      <w:pPr>
        <w:spacing w:line="360" w:lineRule="auto"/>
        <w:ind w:firstLine="480" w:firstLineChars="200"/>
        <w:rPr>
          <w:rFonts w:hint="eastAsia" w:ascii="宋体" w:hAnsi="宋体"/>
          <w:sz w:val="24"/>
          <w:highlight w:val="none"/>
        </w:rPr>
      </w:pPr>
    </w:p>
    <w:p>
      <w:pPr>
        <w:spacing w:line="400" w:lineRule="exact"/>
        <w:ind w:firstLine="482" w:firstLineChars="200"/>
        <w:rPr>
          <w:rFonts w:hint="eastAsia" w:ascii="宋体" w:hAnsi="宋体"/>
          <w:b/>
          <w:sz w:val="24"/>
        </w:rPr>
      </w:pPr>
      <w:r>
        <w:rPr>
          <w:rFonts w:hint="eastAsia" w:ascii="宋体" w:hAnsi="宋体"/>
          <w:b/>
          <w:sz w:val="24"/>
        </w:rPr>
        <w:t>第四条 特别事项说明</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车辆交付前如存在违章情况，由乙方负责处理，所须交纳的罚款由甲方给予补偿，但扣点由乙方自行解决。车辆的商业保险视为无，乙方自行购买。</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spacing w:line="360" w:lineRule="auto"/>
        <w:rPr>
          <w:rFonts w:hint="eastAsia" w:ascii="宋体" w:hAnsi="宋体"/>
          <w:b/>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spacing w:line="360" w:lineRule="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u w:val="single"/>
          <w:lang w:eastAsia="zh-CN"/>
        </w:rPr>
        <w:t>、</w:t>
      </w:r>
      <w:r>
        <w:rPr>
          <w:rFonts w:hint="eastAsia" w:ascii="宋体" w:hAnsi="宋体"/>
          <w:sz w:val="24"/>
          <w:highlight w:val="none"/>
          <w:u w:val="single"/>
          <w:lang w:val="en-US" w:eastAsia="zh-CN"/>
        </w:rPr>
        <w:t>交易服务费</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w:t>
      </w:r>
      <w:r>
        <w:rPr>
          <w:rFonts w:hint="eastAsia" w:ascii="宋体" w:hAnsi="宋体"/>
          <w:sz w:val="24"/>
          <w:highlight w:val="none"/>
          <w:lang w:eastAsia="zh-CN"/>
        </w:rPr>
        <w:t>、</w:t>
      </w:r>
      <w:r>
        <w:rPr>
          <w:rFonts w:hint="eastAsia" w:ascii="宋体" w:hAnsi="宋体"/>
          <w:sz w:val="24"/>
          <w:highlight w:val="none"/>
          <w:lang w:val="en-US" w:eastAsia="zh-CN"/>
        </w:rPr>
        <w:t>杭交所</w:t>
      </w:r>
      <w:r>
        <w:rPr>
          <w:rFonts w:hint="eastAsia" w:ascii="宋体" w:hAnsi="宋体"/>
          <w:sz w:val="24"/>
          <w:highlight w:val="none"/>
        </w:rPr>
        <w:t>损失的，甲方</w:t>
      </w:r>
      <w:r>
        <w:rPr>
          <w:rFonts w:hint="eastAsia" w:ascii="宋体" w:hAnsi="宋体"/>
          <w:sz w:val="24"/>
          <w:highlight w:val="none"/>
          <w:lang w:eastAsia="zh-CN"/>
        </w:rPr>
        <w:t>、</w:t>
      </w:r>
      <w:r>
        <w:rPr>
          <w:rFonts w:hint="eastAsia" w:ascii="宋体" w:hAnsi="宋体"/>
          <w:sz w:val="24"/>
          <w:highlight w:val="none"/>
          <w:lang w:val="en-US" w:eastAsia="zh-CN"/>
        </w:rPr>
        <w:t>杭交所</w:t>
      </w:r>
      <w:r>
        <w:rPr>
          <w:rFonts w:hint="eastAsia" w:ascii="宋体" w:hAnsi="宋体"/>
          <w:sz w:val="24"/>
          <w:highlight w:val="none"/>
        </w:rPr>
        <w:t>可继续向乙方追偿。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lang w:val="en-US" w:eastAsia="zh-CN"/>
        </w:rPr>
        <w:t>伍</w:t>
      </w:r>
      <w:r>
        <w:rPr>
          <w:rFonts w:hint="eastAsia" w:ascii="宋体" w:hAnsi="宋体"/>
          <w:sz w:val="24"/>
          <w:highlight w:val="none"/>
        </w:rPr>
        <w:t>份，甲、乙双方各执</w:t>
      </w:r>
      <w:r>
        <w:rPr>
          <w:rFonts w:hint="eastAsia" w:ascii="宋体" w:hAnsi="宋体"/>
          <w:sz w:val="24"/>
          <w:highlight w:val="non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杭交所和本项目经纪会员</w:t>
      </w:r>
      <w:r>
        <w:rPr>
          <w:rFonts w:hint="eastAsia" w:ascii="宋体" w:hAnsi="宋体"/>
          <w:sz w:val="24"/>
          <w:highlight w:val="none"/>
        </w:rPr>
        <w:t>杭州企业产权交易中心有限公司各执壹份，其余用于办理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（本页为签署页</w:t>
      </w:r>
      <w:r>
        <w:rPr>
          <w:rFonts w:ascii="宋体" w:hAnsi="宋体"/>
          <w:sz w:val="24"/>
        </w:rPr>
        <w:t>）</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lang w:val="en-US" w:eastAsia="zh-CN"/>
        </w:rPr>
      </w:pPr>
      <w:r>
        <w:rPr>
          <w:rFonts w:hint="eastAsia" w:ascii="宋体" w:hAnsi="宋体"/>
          <w:sz w:val="24"/>
        </w:rPr>
        <w:t>甲方（盖章）：</w:t>
      </w:r>
      <w:r>
        <w:rPr>
          <w:rFonts w:hint="eastAsia" w:ascii="宋体" w:hAnsi="宋体" w:eastAsia="宋体" w:cs="宋体"/>
          <w:sz w:val="24"/>
          <w:szCs w:val="24"/>
        </w:rPr>
        <w:t>杭州粮油食品有限公司</w:t>
      </w:r>
    </w:p>
    <w:p>
      <w:pPr>
        <w:spacing w:line="360" w:lineRule="auto"/>
        <w:rPr>
          <w:rFonts w:hint="eastAsia"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bookmarkStart w:id="0" w:name="_GoBack"/>
      <w:bookmarkEnd w:id="0"/>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500" w:lineRule="exact"/>
        <w:rPr>
          <w:rFonts w:ascii="宋体" w:hAnsi="宋体"/>
          <w:b/>
          <w:bCs/>
          <w:i/>
          <w:iCs/>
          <w:sz w:val="24"/>
        </w:rPr>
      </w:pPr>
      <w:r>
        <w:rPr>
          <w:rFonts w:hint="eastAsia" w:ascii="宋体" w:hAnsi="宋体"/>
          <w:b/>
          <w:bCs/>
          <w:i/>
          <w:iCs/>
          <w:sz w:val="24"/>
        </w:rPr>
        <w:t>或</w:t>
      </w:r>
    </w:p>
    <w:p>
      <w:pPr>
        <w:spacing w:line="500" w:lineRule="exact"/>
        <w:rPr>
          <w:rFonts w:hint="eastAsia" w:ascii="宋体" w:hAnsi="宋体" w:eastAsia="宋体"/>
          <w:sz w:val="24"/>
          <w:lang w:eastAsia="zh-CN"/>
        </w:rPr>
      </w:pPr>
      <w:r>
        <w:rPr>
          <w:rFonts w:hint="eastAsia" w:ascii="宋体" w:hAnsi="宋体"/>
          <w:sz w:val="24"/>
        </w:rPr>
        <w:t>乙方（签字并按捺手印）</w:t>
      </w:r>
      <w:r>
        <w:rPr>
          <w:rFonts w:hint="eastAsia" w:ascii="宋体" w:hAnsi="宋体"/>
          <w:sz w:val="24"/>
          <w:lang w:eastAsia="zh-CN"/>
        </w:rPr>
        <w:t>：</w:t>
      </w:r>
    </w:p>
    <w:p>
      <w:pPr>
        <w:spacing w:line="500" w:lineRule="exact"/>
        <w:rPr>
          <w:rFonts w:ascii="宋体" w:hAnsi="宋体"/>
          <w:sz w:val="24"/>
        </w:rPr>
      </w:pPr>
      <w:r>
        <w:rPr>
          <w:rFonts w:hint="eastAsia" w:ascii="宋体" w:hAnsi="宋体"/>
          <w:sz w:val="24"/>
        </w:rPr>
        <w:t>公民身份证号码：</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签约地点：杭州产权交易所</w:t>
      </w:r>
    </w:p>
    <w:p>
      <w:pPr>
        <w:spacing w:line="360" w:lineRule="auto"/>
        <w:rPr>
          <w:rFonts w:hint="eastAsia"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ZGZmOGUxZDc0N2RmMWZjYjJhMTZmMTJlMGFmN2Q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34F21"/>
    <w:rsid w:val="018F408E"/>
    <w:rsid w:val="01CB52B3"/>
    <w:rsid w:val="01E67992"/>
    <w:rsid w:val="020A121D"/>
    <w:rsid w:val="024152F0"/>
    <w:rsid w:val="0248062D"/>
    <w:rsid w:val="024E53DB"/>
    <w:rsid w:val="0257604E"/>
    <w:rsid w:val="025F1F22"/>
    <w:rsid w:val="02697B35"/>
    <w:rsid w:val="026B240A"/>
    <w:rsid w:val="02D92B74"/>
    <w:rsid w:val="03180EFE"/>
    <w:rsid w:val="03234784"/>
    <w:rsid w:val="033A0798"/>
    <w:rsid w:val="034F3380"/>
    <w:rsid w:val="035C6172"/>
    <w:rsid w:val="035E42A6"/>
    <w:rsid w:val="03625C42"/>
    <w:rsid w:val="036D7F48"/>
    <w:rsid w:val="03764EAF"/>
    <w:rsid w:val="037C3BF7"/>
    <w:rsid w:val="03AC1079"/>
    <w:rsid w:val="03AE0FF4"/>
    <w:rsid w:val="03CE2FB3"/>
    <w:rsid w:val="03D4196D"/>
    <w:rsid w:val="03ED4EA5"/>
    <w:rsid w:val="03EE41A2"/>
    <w:rsid w:val="041121BD"/>
    <w:rsid w:val="04260AC6"/>
    <w:rsid w:val="042C1F22"/>
    <w:rsid w:val="043D2B19"/>
    <w:rsid w:val="045C464A"/>
    <w:rsid w:val="04712B8F"/>
    <w:rsid w:val="048A1DFC"/>
    <w:rsid w:val="04B115DC"/>
    <w:rsid w:val="04E02447"/>
    <w:rsid w:val="05107F35"/>
    <w:rsid w:val="05305049"/>
    <w:rsid w:val="055C2EE4"/>
    <w:rsid w:val="05633EE2"/>
    <w:rsid w:val="05835552"/>
    <w:rsid w:val="05A42E8D"/>
    <w:rsid w:val="05B06ABB"/>
    <w:rsid w:val="05B84731"/>
    <w:rsid w:val="05C44EE7"/>
    <w:rsid w:val="05D07D4A"/>
    <w:rsid w:val="063F40EB"/>
    <w:rsid w:val="064B102B"/>
    <w:rsid w:val="06524731"/>
    <w:rsid w:val="06725E41"/>
    <w:rsid w:val="06753E2E"/>
    <w:rsid w:val="06CB68A2"/>
    <w:rsid w:val="06F852B1"/>
    <w:rsid w:val="071C79CE"/>
    <w:rsid w:val="072954C7"/>
    <w:rsid w:val="07406681"/>
    <w:rsid w:val="07674223"/>
    <w:rsid w:val="076D6927"/>
    <w:rsid w:val="07797C7D"/>
    <w:rsid w:val="077A6865"/>
    <w:rsid w:val="0796030D"/>
    <w:rsid w:val="07DD4BA6"/>
    <w:rsid w:val="07E117F8"/>
    <w:rsid w:val="07E66430"/>
    <w:rsid w:val="08130DA0"/>
    <w:rsid w:val="08297178"/>
    <w:rsid w:val="083F1B82"/>
    <w:rsid w:val="08431A44"/>
    <w:rsid w:val="084F00DB"/>
    <w:rsid w:val="085F3B40"/>
    <w:rsid w:val="08664997"/>
    <w:rsid w:val="086C513D"/>
    <w:rsid w:val="086D3619"/>
    <w:rsid w:val="086F3CBD"/>
    <w:rsid w:val="08750893"/>
    <w:rsid w:val="088B79D5"/>
    <w:rsid w:val="08904D16"/>
    <w:rsid w:val="08B62C35"/>
    <w:rsid w:val="08D22DE2"/>
    <w:rsid w:val="08F0510B"/>
    <w:rsid w:val="08F12355"/>
    <w:rsid w:val="08F5787E"/>
    <w:rsid w:val="08F829E5"/>
    <w:rsid w:val="09180D68"/>
    <w:rsid w:val="0948179A"/>
    <w:rsid w:val="09592FB6"/>
    <w:rsid w:val="09681FA8"/>
    <w:rsid w:val="098854C4"/>
    <w:rsid w:val="098E18E5"/>
    <w:rsid w:val="09BB3835"/>
    <w:rsid w:val="09BD1F9F"/>
    <w:rsid w:val="09DE3E97"/>
    <w:rsid w:val="09E331DC"/>
    <w:rsid w:val="09F02C4B"/>
    <w:rsid w:val="09F83FAF"/>
    <w:rsid w:val="0A0459A6"/>
    <w:rsid w:val="0A127821"/>
    <w:rsid w:val="0A37452F"/>
    <w:rsid w:val="0A3F7F92"/>
    <w:rsid w:val="0A4A229F"/>
    <w:rsid w:val="0A5B06C7"/>
    <w:rsid w:val="0A5B2439"/>
    <w:rsid w:val="0A8849E2"/>
    <w:rsid w:val="0A9C642C"/>
    <w:rsid w:val="0AB71E21"/>
    <w:rsid w:val="0AB77532"/>
    <w:rsid w:val="0AB8519A"/>
    <w:rsid w:val="0ACC3FBB"/>
    <w:rsid w:val="0AD620BD"/>
    <w:rsid w:val="0AEE2F4B"/>
    <w:rsid w:val="0AF401F1"/>
    <w:rsid w:val="0AFB025A"/>
    <w:rsid w:val="0B0A173C"/>
    <w:rsid w:val="0B250835"/>
    <w:rsid w:val="0B301749"/>
    <w:rsid w:val="0B3F44BE"/>
    <w:rsid w:val="0B5D13BC"/>
    <w:rsid w:val="0B61639C"/>
    <w:rsid w:val="0B820C69"/>
    <w:rsid w:val="0B9943A1"/>
    <w:rsid w:val="0BBE7FC8"/>
    <w:rsid w:val="0BC128E4"/>
    <w:rsid w:val="0BC61528"/>
    <w:rsid w:val="0BC7178A"/>
    <w:rsid w:val="0BDE42B0"/>
    <w:rsid w:val="0BE05448"/>
    <w:rsid w:val="0C395E92"/>
    <w:rsid w:val="0C44005C"/>
    <w:rsid w:val="0C53679F"/>
    <w:rsid w:val="0C5C1D78"/>
    <w:rsid w:val="0C765EB4"/>
    <w:rsid w:val="0C8D70A5"/>
    <w:rsid w:val="0CB0681E"/>
    <w:rsid w:val="0CC748EA"/>
    <w:rsid w:val="0CE12F1D"/>
    <w:rsid w:val="0CEA1FAC"/>
    <w:rsid w:val="0D00640D"/>
    <w:rsid w:val="0D0E6083"/>
    <w:rsid w:val="0D105D06"/>
    <w:rsid w:val="0D142658"/>
    <w:rsid w:val="0D1E7F1B"/>
    <w:rsid w:val="0D252746"/>
    <w:rsid w:val="0D3C7A4C"/>
    <w:rsid w:val="0D404AFE"/>
    <w:rsid w:val="0D8B428D"/>
    <w:rsid w:val="0DAA0823"/>
    <w:rsid w:val="0DC110FE"/>
    <w:rsid w:val="0DEA56CD"/>
    <w:rsid w:val="0E08196F"/>
    <w:rsid w:val="0E0B62A5"/>
    <w:rsid w:val="0E10744F"/>
    <w:rsid w:val="0E117505"/>
    <w:rsid w:val="0E1711C8"/>
    <w:rsid w:val="0E2A10D4"/>
    <w:rsid w:val="0E325BB3"/>
    <w:rsid w:val="0E3F55B1"/>
    <w:rsid w:val="0E3F5E12"/>
    <w:rsid w:val="0E434E9B"/>
    <w:rsid w:val="0E44037D"/>
    <w:rsid w:val="0E5F4745"/>
    <w:rsid w:val="0E774741"/>
    <w:rsid w:val="0E8411B3"/>
    <w:rsid w:val="0E9E5DFC"/>
    <w:rsid w:val="0EBF600F"/>
    <w:rsid w:val="0EC203E6"/>
    <w:rsid w:val="0EE2363C"/>
    <w:rsid w:val="0EE70D98"/>
    <w:rsid w:val="0EFA267E"/>
    <w:rsid w:val="0F0040B6"/>
    <w:rsid w:val="0F3D76F8"/>
    <w:rsid w:val="0F4655BC"/>
    <w:rsid w:val="0F581890"/>
    <w:rsid w:val="0F6C0BBD"/>
    <w:rsid w:val="0F6C54E8"/>
    <w:rsid w:val="0F724DDF"/>
    <w:rsid w:val="0FC31B3F"/>
    <w:rsid w:val="0FE73504"/>
    <w:rsid w:val="0FE866BC"/>
    <w:rsid w:val="0FEE1BF6"/>
    <w:rsid w:val="1000332F"/>
    <w:rsid w:val="103924CC"/>
    <w:rsid w:val="104D6138"/>
    <w:rsid w:val="106F63D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B3E0C"/>
    <w:rsid w:val="117D7CF6"/>
    <w:rsid w:val="119B1CDD"/>
    <w:rsid w:val="11E60E7A"/>
    <w:rsid w:val="12002FD7"/>
    <w:rsid w:val="1215429C"/>
    <w:rsid w:val="121B46EF"/>
    <w:rsid w:val="123606EA"/>
    <w:rsid w:val="12395CA5"/>
    <w:rsid w:val="12546AB2"/>
    <w:rsid w:val="125C594C"/>
    <w:rsid w:val="125C7A8F"/>
    <w:rsid w:val="12905EE4"/>
    <w:rsid w:val="12C212BB"/>
    <w:rsid w:val="12C36767"/>
    <w:rsid w:val="12C93597"/>
    <w:rsid w:val="12F6362E"/>
    <w:rsid w:val="12F832D3"/>
    <w:rsid w:val="1324791F"/>
    <w:rsid w:val="13266554"/>
    <w:rsid w:val="13406985"/>
    <w:rsid w:val="134279F9"/>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B52EA9"/>
    <w:rsid w:val="14E35EA8"/>
    <w:rsid w:val="14FB124A"/>
    <w:rsid w:val="15006304"/>
    <w:rsid w:val="150949B9"/>
    <w:rsid w:val="152375F7"/>
    <w:rsid w:val="1536572E"/>
    <w:rsid w:val="153A2D1F"/>
    <w:rsid w:val="154C4517"/>
    <w:rsid w:val="1551145E"/>
    <w:rsid w:val="15511F8D"/>
    <w:rsid w:val="157E424D"/>
    <w:rsid w:val="158E2444"/>
    <w:rsid w:val="15990F33"/>
    <w:rsid w:val="15B702D0"/>
    <w:rsid w:val="15C57D6F"/>
    <w:rsid w:val="15DC757C"/>
    <w:rsid w:val="15E6607D"/>
    <w:rsid w:val="15E74830"/>
    <w:rsid w:val="162C139F"/>
    <w:rsid w:val="164251C3"/>
    <w:rsid w:val="1678554D"/>
    <w:rsid w:val="16AD6601"/>
    <w:rsid w:val="16BA7503"/>
    <w:rsid w:val="16F20CEC"/>
    <w:rsid w:val="16F36F62"/>
    <w:rsid w:val="16FB6158"/>
    <w:rsid w:val="17067A9F"/>
    <w:rsid w:val="170B151A"/>
    <w:rsid w:val="17146A36"/>
    <w:rsid w:val="173B320D"/>
    <w:rsid w:val="17517B63"/>
    <w:rsid w:val="175404C0"/>
    <w:rsid w:val="17553AD5"/>
    <w:rsid w:val="175A5262"/>
    <w:rsid w:val="17602EAA"/>
    <w:rsid w:val="176230BB"/>
    <w:rsid w:val="178E1D3B"/>
    <w:rsid w:val="17A35AD9"/>
    <w:rsid w:val="17DA77A6"/>
    <w:rsid w:val="17E364EE"/>
    <w:rsid w:val="17E832A5"/>
    <w:rsid w:val="17EE202F"/>
    <w:rsid w:val="18022634"/>
    <w:rsid w:val="18067049"/>
    <w:rsid w:val="181F6F1D"/>
    <w:rsid w:val="18382F25"/>
    <w:rsid w:val="1848641C"/>
    <w:rsid w:val="184E3426"/>
    <w:rsid w:val="188636B8"/>
    <w:rsid w:val="18975DD4"/>
    <w:rsid w:val="190F060B"/>
    <w:rsid w:val="19386BFD"/>
    <w:rsid w:val="196C3795"/>
    <w:rsid w:val="196D12FC"/>
    <w:rsid w:val="19874F12"/>
    <w:rsid w:val="199E5E58"/>
    <w:rsid w:val="19A32356"/>
    <w:rsid w:val="19A443C1"/>
    <w:rsid w:val="19B048E4"/>
    <w:rsid w:val="19B32E5A"/>
    <w:rsid w:val="19BF3AC6"/>
    <w:rsid w:val="19E461A0"/>
    <w:rsid w:val="19EC6390"/>
    <w:rsid w:val="19EF45B4"/>
    <w:rsid w:val="1A2323D3"/>
    <w:rsid w:val="1A3A2C73"/>
    <w:rsid w:val="1A450D47"/>
    <w:rsid w:val="1A4B7D70"/>
    <w:rsid w:val="1A4C482F"/>
    <w:rsid w:val="1A60746B"/>
    <w:rsid w:val="1A885FD4"/>
    <w:rsid w:val="1A8B4864"/>
    <w:rsid w:val="1AA90C9E"/>
    <w:rsid w:val="1ADC39CB"/>
    <w:rsid w:val="1AE47369"/>
    <w:rsid w:val="1AE55BE0"/>
    <w:rsid w:val="1AF110DE"/>
    <w:rsid w:val="1AF93433"/>
    <w:rsid w:val="1B0B5D8E"/>
    <w:rsid w:val="1B1205C2"/>
    <w:rsid w:val="1B3C330C"/>
    <w:rsid w:val="1B5A36EA"/>
    <w:rsid w:val="1B8C432B"/>
    <w:rsid w:val="1B90483A"/>
    <w:rsid w:val="1B9F3F1E"/>
    <w:rsid w:val="1BAF27F8"/>
    <w:rsid w:val="1BC00A3A"/>
    <w:rsid w:val="1BD915F3"/>
    <w:rsid w:val="1BE12758"/>
    <w:rsid w:val="1BEC278E"/>
    <w:rsid w:val="1C1B6426"/>
    <w:rsid w:val="1C3064C9"/>
    <w:rsid w:val="1C3E5B3D"/>
    <w:rsid w:val="1C437B98"/>
    <w:rsid w:val="1C45650A"/>
    <w:rsid w:val="1C585A0A"/>
    <w:rsid w:val="1C5D4896"/>
    <w:rsid w:val="1C5E3B2C"/>
    <w:rsid w:val="1C6B156C"/>
    <w:rsid w:val="1C8074E6"/>
    <w:rsid w:val="1C876AA1"/>
    <w:rsid w:val="1CAE63A7"/>
    <w:rsid w:val="1CB37538"/>
    <w:rsid w:val="1CB94965"/>
    <w:rsid w:val="1CC35202"/>
    <w:rsid w:val="1CEB5594"/>
    <w:rsid w:val="1D0D6E2F"/>
    <w:rsid w:val="1D1373F4"/>
    <w:rsid w:val="1D390EDA"/>
    <w:rsid w:val="1D3C015A"/>
    <w:rsid w:val="1D454E61"/>
    <w:rsid w:val="1D484182"/>
    <w:rsid w:val="1D5A6597"/>
    <w:rsid w:val="1D6410C5"/>
    <w:rsid w:val="1D8247ED"/>
    <w:rsid w:val="1D9D68F2"/>
    <w:rsid w:val="1DBC197C"/>
    <w:rsid w:val="1DD143B1"/>
    <w:rsid w:val="1E0A5C3A"/>
    <w:rsid w:val="1E436CDD"/>
    <w:rsid w:val="1E46123A"/>
    <w:rsid w:val="1E671F40"/>
    <w:rsid w:val="1E862D00"/>
    <w:rsid w:val="1EA95F98"/>
    <w:rsid w:val="1EBC1286"/>
    <w:rsid w:val="1EC74600"/>
    <w:rsid w:val="1ED21F87"/>
    <w:rsid w:val="1ED511D3"/>
    <w:rsid w:val="1ED96FED"/>
    <w:rsid w:val="1EE966FD"/>
    <w:rsid w:val="1F171435"/>
    <w:rsid w:val="1F2E15AD"/>
    <w:rsid w:val="1F4C47E5"/>
    <w:rsid w:val="1F631E85"/>
    <w:rsid w:val="1F6A22E9"/>
    <w:rsid w:val="1F7144A3"/>
    <w:rsid w:val="1F7F60B8"/>
    <w:rsid w:val="1FA4172B"/>
    <w:rsid w:val="1FD7585F"/>
    <w:rsid w:val="1FE91128"/>
    <w:rsid w:val="1FF90DFA"/>
    <w:rsid w:val="20064EEB"/>
    <w:rsid w:val="200D077E"/>
    <w:rsid w:val="204B4BCA"/>
    <w:rsid w:val="204F2CB1"/>
    <w:rsid w:val="205E2B73"/>
    <w:rsid w:val="206F0E8B"/>
    <w:rsid w:val="207861BB"/>
    <w:rsid w:val="20A92C2D"/>
    <w:rsid w:val="20D01BEB"/>
    <w:rsid w:val="20E84EC4"/>
    <w:rsid w:val="20FB3F53"/>
    <w:rsid w:val="211831F7"/>
    <w:rsid w:val="217C48C3"/>
    <w:rsid w:val="217D0053"/>
    <w:rsid w:val="218F722E"/>
    <w:rsid w:val="219D760B"/>
    <w:rsid w:val="21A462B9"/>
    <w:rsid w:val="21AE45F7"/>
    <w:rsid w:val="21AF7105"/>
    <w:rsid w:val="21D013D2"/>
    <w:rsid w:val="22101CA0"/>
    <w:rsid w:val="221A1236"/>
    <w:rsid w:val="225D1586"/>
    <w:rsid w:val="22751AA8"/>
    <w:rsid w:val="227F0497"/>
    <w:rsid w:val="22833102"/>
    <w:rsid w:val="229703C0"/>
    <w:rsid w:val="22C76DEF"/>
    <w:rsid w:val="22CC0FAF"/>
    <w:rsid w:val="22CC66CB"/>
    <w:rsid w:val="22E74C5D"/>
    <w:rsid w:val="22F31E56"/>
    <w:rsid w:val="2349610F"/>
    <w:rsid w:val="23634620"/>
    <w:rsid w:val="23731373"/>
    <w:rsid w:val="237C778B"/>
    <w:rsid w:val="23840FE1"/>
    <w:rsid w:val="2388347C"/>
    <w:rsid w:val="23B32A21"/>
    <w:rsid w:val="23B41607"/>
    <w:rsid w:val="23B60AFC"/>
    <w:rsid w:val="23B85795"/>
    <w:rsid w:val="23C239EF"/>
    <w:rsid w:val="23C37C6D"/>
    <w:rsid w:val="23D02236"/>
    <w:rsid w:val="23D26216"/>
    <w:rsid w:val="23D76199"/>
    <w:rsid w:val="23F2472E"/>
    <w:rsid w:val="2407259B"/>
    <w:rsid w:val="2413315A"/>
    <w:rsid w:val="242C02F9"/>
    <w:rsid w:val="2466782D"/>
    <w:rsid w:val="247263DF"/>
    <w:rsid w:val="2478305D"/>
    <w:rsid w:val="24A50CA8"/>
    <w:rsid w:val="24A67A30"/>
    <w:rsid w:val="24D54964"/>
    <w:rsid w:val="24F26377"/>
    <w:rsid w:val="24FA00C1"/>
    <w:rsid w:val="25307C17"/>
    <w:rsid w:val="254E6487"/>
    <w:rsid w:val="2559444A"/>
    <w:rsid w:val="257262D6"/>
    <w:rsid w:val="259C4694"/>
    <w:rsid w:val="25A311C1"/>
    <w:rsid w:val="25AB59A8"/>
    <w:rsid w:val="25DD01DD"/>
    <w:rsid w:val="25E3676E"/>
    <w:rsid w:val="25EB78DC"/>
    <w:rsid w:val="25F95F20"/>
    <w:rsid w:val="265F2FF5"/>
    <w:rsid w:val="266F2D96"/>
    <w:rsid w:val="266F6F08"/>
    <w:rsid w:val="26767C4B"/>
    <w:rsid w:val="267C1BAB"/>
    <w:rsid w:val="26AE24FD"/>
    <w:rsid w:val="26C70CE0"/>
    <w:rsid w:val="26CE21EF"/>
    <w:rsid w:val="26E62700"/>
    <w:rsid w:val="26F646C8"/>
    <w:rsid w:val="27033319"/>
    <w:rsid w:val="271210B1"/>
    <w:rsid w:val="27313EA5"/>
    <w:rsid w:val="273730E1"/>
    <w:rsid w:val="2769398D"/>
    <w:rsid w:val="276B1855"/>
    <w:rsid w:val="276D3F04"/>
    <w:rsid w:val="277C223F"/>
    <w:rsid w:val="278F3BCD"/>
    <w:rsid w:val="27986324"/>
    <w:rsid w:val="27A44569"/>
    <w:rsid w:val="27D839BD"/>
    <w:rsid w:val="27DD75D0"/>
    <w:rsid w:val="27E62ADC"/>
    <w:rsid w:val="27ED31C8"/>
    <w:rsid w:val="2809786D"/>
    <w:rsid w:val="280B473D"/>
    <w:rsid w:val="28157513"/>
    <w:rsid w:val="28342F20"/>
    <w:rsid w:val="284C2DC6"/>
    <w:rsid w:val="285244DF"/>
    <w:rsid w:val="285E4E0C"/>
    <w:rsid w:val="288043D7"/>
    <w:rsid w:val="28854249"/>
    <w:rsid w:val="28855840"/>
    <w:rsid w:val="28AF6692"/>
    <w:rsid w:val="28B302E3"/>
    <w:rsid w:val="28BB2038"/>
    <w:rsid w:val="28C427F6"/>
    <w:rsid w:val="28DE3A35"/>
    <w:rsid w:val="28E33AA1"/>
    <w:rsid w:val="28F3428D"/>
    <w:rsid w:val="293469AC"/>
    <w:rsid w:val="294C2337"/>
    <w:rsid w:val="29534E7A"/>
    <w:rsid w:val="297737E5"/>
    <w:rsid w:val="299168C3"/>
    <w:rsid w:val="29B01E3B"/>
    <w:rsid w:val="29E538E0"/>
    <w:rsid w:val="29E64DAA"/>
    <w:rsid w:val="2A0F2950"/>
    <w:rsid w:val="2A290117"/>
    <w:rsid w:val="2A296DA1"/>
    <w:rsid w:val="2A585775"/>
    <w:rsid w:val="2A886990"/>
    <w:rsid w:val="2A9B298F"/>
    <w:rsid w:val="2AB851A6"/>
    <w:rsid w:val="2ACD4C50"/>
    <w:rsid w:val="2AE62665"/>
    <w:rsid w:val="2B3C068F"/>
    <w:rsid w:val="2B4A3C4D"/>
    <w:rsid w:val="2B4B2AA2"/>
    <w:rsid w:val="2B530F19"/>
    <w:rsid w:val="2B815C2B"/>
    <w:rsid w:val="2B9878A6"/>
    <w:rsid w:val="2B9F2031"/>
    <w:rsid w:val="2BB43C43"/>
    <w:rsid w:val="2BCC2A8A"/>
    <w:rsid w:val="2C120928"/>
    <w:rsid w:val="2C3369BB"/>
    <w:rsid w:val="2C381D15"/>
    <w:rsid w:val="2C451E05"/>
    <w:rsid w:val="2C733FC4"/>
    <w:rsid w:val="2C932D51"/>
    <w:rsid w:val="2CAD3C07"/>
    <w:rsid w:val="2CB16427"/>
    <w:rsid w:val="2CD17BC4"/>
    <w:rsid w:val="2CEB7FC1"/>
    <w:rsid w:val="2CF727F5"/>
    <w:rsid w:val="2D151839"/>
    <w:rsid w:val="2D22753A"/>
    <w:rsid w:val="2D317562"/>
    <w:rsid w:val="2D3E5026"/>
    <w:rsid w:val="2D413E2E"/>
    <w:rsid w:val="2D420AA6"/>
    <w:rsid w:val="2D513603"/>
    <w:rsid w:val="2D5432A5"/>
    <w:rsid w:val="2D6004C9"/>
    <w:rsid w:val="2D6F756E"/>
    <w:rsid w:val="2D7507F8"/>
    <w:rsid w:val="2D8A569B"/>
    <w:rsid w:val="2DB103F7"/>
    <w:rsid w:val="2DB303F2"/>
    <w:rsid w:val="2DE06385"/>
    <w:rsid w:val="2DFB09E2"/>
    <w:rsid w:val="2E0918FB"/>
    <w:rsid w:val="2E0A1145"/>
    <w:rsid w:val="2E0B7AEE"/>
    <w:rsid w:val="2E386D84"/>
    <w:rsid w:val="2E4E1D15"/>
    <w:rsid w:val="2E544359"/>
    <w:rsid w:val="2E7F4F70"/>
    <w:rsid w:val="2E865BDD"/>
    <w:rsid w:val="2E8B7CFB"/>
    <w:rsid w:val="2E8F0ED5"/>
    <w:rsid w:val="2EAB7326"/>
    <w:rsid w:val="2EEB47E3"/>
    <w:rsid w:val="2F0659F9"/>
    <w:rsid w:val="2F1402F4"/>
    <w:rsid w:val="2F281DE1"/>
    <w:rsid w:val="2F44687C"/>
    <w:rsid w:val="2F6155E0"/>
    <w:rsid w:val="2F7E0203"/>
    <w:rsid w:val="2F7E482A"/>
    <w:rsid w:val="2F804F2A"/>
    <w:rsid w:val="2FA06AAF"/>
    <w:rsid w:val="2FDA765E"/>
    <w:rsid w:val="2FF07E0F"/>
    <w:rsid w:val="2FF43A46"/>
    <w:rsid w:val="2FFC6EB9"/>
    <w:rsid w:val="2FFE14F8"/>
    <w:rsid w:val="301907E0"/>
    <w:rsid w:val="301B7F68"/>
    <w:rsid w:val="301E1A6E"/>
    <w:rsid w:val="3077680A"/>
    <w:rsid w:val="30807261"/>
    <w:rsid w:val="3099549B"/>
    <w:rsid w:val="309B7AB0"/>
    <w:rsid w:val="309D01F0"/>
    <w:rsid w:val="30BA677F"/>
    <w:rsid w:val="30BE7CE8"/>
    <w:rsid w:val="30E15FC0"/>
    <w:rsid w:val="30E760E2"/>
    <w:rsid w:val="312B06AB"/>
    <w:rsid w:val="31390071"/>
    <w:rsid w:val="313A7C71"/>
    <w:rsid w:val="315E5D7F"/>
    <w:rsid w:val="316B39AC"/>
    <w:rsid w:val="319D69BF"/>
    <w:rsid w:val="319E0380"/>
    <w:rsid w:val="31A93CB8"/>
    <w:rsid w:val="31B06AAC"/>
    <w:rsid w:val="31B80971"/>
    <w:rsid w:val="31BE336E"/>
    <w:rsid w:val="31D44E3E"/>
    <w:rsid w:val="31DB6C71"/>
    <w:rsid w:val="31DD13B9"/>
    <w:rsid w:val="326D11C3"/>
    <w:rsid w:val="3276699E"/>
    <w:rsid w:val="32AA3C43"/>
    <w:rsid w:val="32BF6E34"/>
    <w:rsid w:val="32DB42C6"/>
    <w:rsid w:val="32FE2D0D"/>
    <w:rsid w:val="33064408"/>
    <w:rsid w:val="331B3E4D"/>
    <w:rsid w:val="33340979"/>
    <w:rsid w:val="334A7427"/>
    <w:rsid w:val="335C5228"/>
    <w:rsid w:val="33731703"/>
    <w:rsid w:val="33BA0157"/>
    <w:rsid w:val="33E63C2C"/>
    <w:rsid w:val="33E8194A"/>
    <w:rsid w:val="340568FB"/>
    <w:rsid w:val="340F755C"/>
    <w:rsid w:val="342707C1"/>
    <w:rsid w:val="342A72D4"/>
    <w:rsid w:val="343661C8"/>
    <w:rsid w:val="34835F07"/>
    <w:rsid w:val="3488089C"/>
    <w:rsid w:val="34C12477"/>
    <w:rsid w:val="34C1365E"/>
    <w:rsid w:val="350807F5"/>
    <w:rsid w:val="35091846"/>
    <w:rsid w:val="350B0E2D"/>
    <w:rsid w:val="351730CD"/>
    <w:rsid w:val="351A5260"/>
    <w:rsid w:val="35342253"/>
    <w:rsid w:val="353706B1"/>
    <w:rsid w:val="354077FF"/>
    <w:rsid w:val="354503AA"/>
    <w:rsid w:val="35711591"/>
    <w:rsid w:val="35955841"/>
    <w:rsid w:val="35C146F2"/>
    <w:rsid w:val="35C73532"/>
    <w:rsid w:val="35C81DC9"/>
    <w:rsid w:val="35D723E4"/>
    <w:rsid w:val="35DA1BD4"/>
    <w:rsid w:val="35DE7D5A"/>
    <w:rsid w:val="35FC4675"/>
    <w:rsid w:val="361D2395"/>
    <w:rsid w:val="362179FB"/>
    <w:rsid w:val="365E5C7B"/>
    <w:rsid w:val="36646B72"/>
    <w:rsid w:val="36716733"/>
    <w:rsid w:val="36797E9A"/>
    <w:rsid w:val="367A64DC"/>
    <w:rsid w:val="36B12CE5"/>
    <w:rsid w:val="36BB1684"/>
    <w:rsid w:val="36BB40B5"/>
    <w:rsid w:val="36C658F1"/>
    <w:rsid w:val="36CD28E5"/>
    <w:rsid w:val="36D7393A"/>
    <w:rsid w:val="36E068C4"/>
    <w:rsid w:val="36EA08A7"/>
    <w:rsid w:val="36F30996"/>
    <w:rsid w:val="36F42E65"/>
    <w:rsid w:val="370427D9"/>
    <w:rsid w:val="370F6205"/>
    <w:rsid w:val="371D4679"/>
    <w:rsid w:val="37361190"/>
    <w:rsid w:val="373A1396"/>
    <w:rsid w:val="37704172"/>
    <w:rsid w:val="377D770B"/>
    <w:rsid w:val="379308C7"/>
    <w:rsid w:val="3799643B"/>
    <w:rsid w:val="37BC30F8"/>
    <w:rsid w:val="37D042E5"/>
    <w:rsid w:val="37E045E0"/>
    <w:rsid w:val="37E42628"/>
    <w:rsid w:val="37E96601"/>
    <w:rsid w:val="38022DF0"/>
    <w:rsid w:val="38091F72"/>
    <w:rsid w:val="381F4298"/>
    <w:rsid w:val="382F0AF1"/>
    <w:rsid w:val="382F7E7E"/>
    <w:rsid w:val="383357CA"/>
    <w:rsid w:val="383D2976"/>
    <w:rsid w:val="383E3AC1"/>
    <w:rsid w:val="38636507"/>
    <w:rsid w:val="38727E27"/>
    <w:rsid w:val="388039F8"/>
    <w:rsid w:val="38D00FC6"/>
    <w:rsid w:val="38F416CA"/>
    <w:rsid w:val="38F6758B"/>
    <w:rsid w:val="38FA2AC6"/>
    <w:rsid w:val="39127C0E"/>
    <w:rsid w:val="39487970"/>
    <w:rsid w:val="39570212"/>
    <w:rsid w:val="395E7C06"/>
    <w:rsid w:val="399913BA"/>
    <w:rsid w:val="39A35EB3"/>
    <w:rsid w:val="39B160AC"/>
    <w:rsid w:val="39BB5D46"/>
    <w:rsid w:val="39ED4C34"/>
    <w:rsid w:val="3A1274DC"/>
    <w:rsid w:val="3A292433"/>
    <w:rsid w:val="3A4427BE"/>
    <w:rsid w:val="3A4A24B4"/>
    <w:rsid w:val="3A5702BA"/>
    <w:rsid w:val="3A58121A"/>
    <w:rsid w:val="3A611188"/>
    <w:rsid w:val="3A667052"/>
    <w:rsid w:val="3A750F8A"/>
    <w:rsid w:val="3A871136"/>
    <w:rsid w:val="3A8A2F65"/>
    <w:rsid w:val="3A8E7AEC"/>
    <w:rsid w:val="3ABB6DC5"/>
    <w:rsid w:val="3ABD5A38"/>
    <w:rsid w:val="3AD46FD2"/>
    <w:rsid w:val="3AF37D76"/>
    <w:rsid w:val="3B145A9A"/>
    <w:rsid w:val="3B234114"/>
    <w:rsid w:val="3B3C5250"/>
    <w:rsid w:val="3B7A42F5"/>
    <w:rsid w:val="3B900807"/>
    <w:rsid w:val="3B9B5C91"/>
    <w:rsid w:val="3BAB1797"/>
    <w:rsid w:val="3BCA271D"/>
    <w:rsid w:val="3BCC3D51"/>
    <w:rsid w:val="3BD87895"/>
    <w:rsid w:val="3BFA1A12"/>
    <w:rsid w:val="3C34450A"/>
    <w:rsid w:val="3C3727EF"/>
    <w:rsid w:val="3C423B86"/>
    <w:rsid w:val="3C4A0DC7"/>
    <w:rsid w:val="3C7734DA"/>
    <w:rsid w:val="3C801D2C"/>
    <w:rsid w:val="3C8A4B27"/>
    <w:rsid w:val="3C9338CA"/>
    <w:rsid w:val="3CAA04E7"/>
    <w:rsid w:val="3CC66F93"/>
    <w:rsid w:val="3CCE655F"/>
    <w:rsid w:val="3CE1348C"/>
    <w:rsid w:val="3D1A644D"/>
    <w:rsid w:val="3D6B3B57"/>
    <w:rsid w:val="3D72501C"/>
    <w:rsid w:val="3D791794"/>
    <w:rsid w:val="3D8471B2"/>
    <w:rsid w:val="3D882909"/>
    <w:rsid w:val="3DB92116"/>
    <w:rsid w:val="3DD6324F"/>
    <w:rsid w:val="3DE87567"/>
    <w:rsid w:val="3DEA3823"/>
    <w:rsid w:val="3E0C78A7"/>
    <w:rsid w:val="3E21291F"/>
    <w:rsid w:val="3E421DC2"/>
    <w:rsid w:val="3E564B0A"/>
    <w:rsid w:val="3E5A029E"/>
    <w:rsid w:val="3E674111"/>
    <w:rsid w:val="3E9F5068"/>
    <w:rsid w:val="3EA57C83"/>
    <w:rsid w:val="3ED55838"/>
    <w:rsid w:val="3EE8214F"/>
    <w:rsid w:val="3EF3642D"/>
    <w:rsid w:val="3F117F35"/>
    <w:rsid w:val="3F224D68"/>
    <w:rsid w:val="3F2314E4"/>
    <w:rsid w:val="3F3A6847"/>
    <w:rsid w:val="3F477214"/>
    <w:rsid w:val="3F5025DB"/>
    <w:rsid w:val="3F6D0075"/>
    <w:rsid w:val="3F864137"/>
    <w:rsid w:val="3F925E46"/>
    <w:rsid w:val="405E66DD"/>
    <w:rsid w:val="4066174D"/>
    <w:rsid w:val="406F24BA"/>
    <w:rsid w:val="40804900"/>
    <w:rsid w:val="408E457E"/>
    <w:rsid w:val="409A1A9C"/>
    <w:rsid w:val="409F47B5"/>
    <w:rsid w:val="40A96F67"/>
    <w:rsid w:val="40B07D21"/>
    <w:rsid w:val="40B46BE9"/>
    <w:rsid w:val="40C71563"/>
    <w:rsid w:val="40FC3E06"/>
    <w:rsid w:val="413262BB"/>
    <w:rsid w:val="414F221C"/>
    <w:rsid w:val="4158136D"/>
    <w:rsid w:val="41803304"/>
    <w:rsid w:val="41A56B36"/>
    <w:rsid w:val="41A67875"/>
    <w:rsid w:val="41DF455A"/>
    <w:rsid w:val="41F7576A"/>
    <w:rsid w:val="42341FD4"/>
    <w:rsid w:val="42585805"/>
    <w:rsid w:val="425948D6"/>
    <w:rsid w:val="428A7315"/>
    <w:rsid w:val="429047C6"/>
    <w:rsid w:val="42932102"/>
    <w:rsid w:val="42D14F22"/>
    <w:rsid w:val="42D831DB"/>
    <w:rsid w:val="42F65CB9"/>
    <w:rsid w:val="43102308"/>
    <w:rsid w:val="431725A7"/>
    <w:rsid w:val="432652CA"/>
    <w:rsid w:val="43437D3A"/>
    <w:rsid w:val="435F3FB8"/>
    <w:rsid w:val="43695EAB"/>
    <w:rsid w:val="43790E98"/>
    <w:rsid w:val="437A6079"/>
    <w:rsid w:val="438A1CFE"/>
    <w:rsid w:val="439905EE"/>
    <w:rsid w:val="43F9028D"/>
    <w:rsid w:val="43F95F0A"/>
    <w:rsid w:val="44051FBF"/>
    <w:rsid w:val="44610B1F"/>
    <w:rsid w:val="44617E88"/>
    <w:rsid w:val="44636E03"/>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71B06"/>
    <w:rsid w:val="468D21A9"/>
    <w:rsid w:val="468D3735"/>
    <w:rsid w:val="468E39F5"/>
    <w:rsid w:val="469254CB"/>
    <w:rsid w:val="4695223B"/>
    <w:rsid w:val="46997A4D"/>
    <w:rsid w:val="46A8411D"/>
    <w:rsid w:val="46AD7BCE"/>
    <w:rsid w:val="46C071D8"/>
    <w:rsid w:val="46C3176D"/>
    <w:rsid w:val="46D554DA"/>
    <w:rsid w:val="46D609A4"/>
    <w:rsid w:val="46F56A98"/>
    <w:rsid w:val="46F970D0"/>
    <w:rsid w:val="47017065"/>
    <w:rsid w:val="47081F0B"/>
    <w:rsid w:val="47113E4D"/>
    <w:rsid w:val="472B040C"/>
    <w:rsid w:val="473738DC"/>
    <w:rsid w:val="475A73B8"/>
    <w:rsid w:val="478966BC"/>
    <w:rsid w:val="47A7549D"/>
    <w:rsid w:val="47A86FD1"/>
    <w:rsid w:val="47AF6FA5"/>
    <w:rsid w:val="47BB77CF"/>
    <w:rsid w:val="47C63269"/>
    <w:rsid w:val="47C658BD"/>
    <w:rsid w:val="47C912D8"/>
    <w:rsid w:val="47E01EFA"/>
    <w:rsid w:val="47E17919"/>
    <w:rsid w:val="47F1294F"/>
    <w:rsid w:val="48171F0C"/>
    <w:rsid w:val="4826716B"/>
    <w:rsid w:val="48380BAF"/>
    <w:rsid w:val="48652AB3"/>
    <w:rsid w:val="486A196C"/>
    <w:rsid w:val="48903C1B"/>
    <w:rsid w:val="489C5D6F"/>
    <w:rsid w:val="48B77E4D"/>
    <w:rsid w:val="48CF221B"/>
    <w:rsid w:val="48F95AE4"/>
    <w:rsid w:val="48FB7D76"/>
    <w:rsid w:val="490D43FD"/>
    <w:rsid w:val="491136A6"/>
    <w:rsid w:val="49324C6C"/>
    <w:rsid w:val="49426AE6"/>
    <w:rsid w:val="496C5818"/>
    <w:rsid w:val="49831B9C"/>
    <w:rsid w:val="499F5E50"/>
    <w:rsid w:val="49AC05C8"/>
    <w:rsid w:val="49B06A44"/>
    <w:rsid w:val="49C411A5"/>
    <w:rsid w:val="49F170AF"/>
    <w:rsid w:val="49F60B92"/>
    <w:rsid w:val="49FF49E1"/>
    <w:rsid w:val="4A244D66"/>
    <w:rsid w:val="4A3138BC"/>
    <w:rsid w:val="4A6D1362"/>
    <w:rsid w:val="4A6F37A6"/>
    <w:rsid w:val="4A72038A"/>
    <w:rsid w:val="4A7E14EC"/>
    <w:rsid w:val="4A843D67"/>
    <w:rsid w:val="4AAC65A8"/>
    <w:rsid w:val="4ADB1D6D"/>
    <w:rsid w:val="4ADF4D31"/>
    <w:rsid w:val="4AE271D6"/>
    <w:rsid w:val="4B09283F"/>
    <w:rsid w:val="4B21778B"/>
    <w:rsid w:val="4B38313C"/>
    <w:rsid w:val="4B3C7C33"/>
    <w:rsid w:val="4B3F5463"/>
    <w:rsid w:val="4B62492C"/>
    <w:rsid w:val="4B673822"/>
    <w:rsid w:val="4B6978A2"/>
    <w:rsid w:val="4B881507"/>
    <w:rsid w:val="4BDB09EE"/>
    <w:rsid w:val="4BE4485C"/>
    <w:rsid w:val="4BEA4F92"/>
    <w:rsid w:val="4BF80AC1"/>
    <w:rsid w:val="4C0106B8"/>
    <w:rsid w:val="4C23723E"/>
    <w:rsid w:val="4C5E21E2"/>
    <w:rsid w:val="4C63109F"/>
    <w:rsid w:val="4CB35F54"/>
    <w:rsid w:val="4CBD28A6"/>
    <w:rsid w:val="4CD037F4"/>
    <w:rsid w:val="4CE43991"/>
    <w:rsid w:val="4CEE7877"/>
    <w:rsid w:val="4CFD7CFD"/>
    <w:rsid w:val="4D142AEA"/>
    <w:rsid w:val="4D255B71"/>
    <w:rsid w:val="4D3F1B86"/>
    <w:rsid w:val="4D414B54"/>
    <w:rsid w:val="4D6070B3"/>
    <w:rsid w:val="4D8C48B5"/>
    <w:rsid w:val="4D990376"/>
    <w:rsid w:val="4D9941CF"/>
    <w:rsid w:val="4DB72CD2"/>
    <w:rsid w:val="4DBE2CCD"/>
    <w:rsid w:val="4DCD63DE"/>
    <w:rsid w:val="4DCE3A66"/>
    <w:rsid w:val="4DF94635"/>
    <w:rsid w:val="4E1220D8"/>
    <w:rsid w:val="4E36268D"/>
    <w:rsid w:val="4E3B038E"/>
    <w:rsid w:val="4E3F5A34"/>
    <w:rsid w:val="4E4162C0"/>
    <w:rsid w:val="4E4D6458"/>
    <w:rsid w:val="4E602F22"/>
    <w:rsid w:val="4E754B00"/>
    <w:rsid w:val="4E762041"/>
    <w:rsid w:val="4E7955E2"/>
    <w:rsid w:val="4E970ADF"/>
    <w:rsid w:val="4E9C4019"/>
    <w:rsid w:val="4EAA0B31"/>
    <w:rsid w:val="4EC93285"/>
    <w:rsid w:val="4EEC0E14"/>
    <w:rsid w:val="4F08508C"/>
    <w:rsid w:val="4F2E49FD"/>
    <w:rsid w:val="4F44294B"/>
    <w:rsid w:val="4F4522D7"/>
    <w:rsid w:val="4F4B0442"/>
    <w:rsid w:val="4FC84D8C"/>
    <w:rsid w:val="4FCF7621"/>
    <w:rsid w:val="5021692E"/>
    <w:rsid w:val="505A6352"/>
    <w:rsid w:val="506D00C0"/>
    <w:rsid w:val="5073638C"/>
    <w:rsid w:val="507970E0"/>
    <w:rsid w:val="507F17C7"/>
    <w:rsid w:val="50832608"/>
    <w:rsid w:val="508A6F37"/>
    <w:rsid w:val="508E4DA7"/>
    <w:rsid w:val="509429C4"/>
    <w:rsid w:val="50947A27"/>
    <w:rsid w:val="50AE6E88"/>
    <w:rsid w:val="50B10774"/>
    <w:rsid w:val="50D97F03"/>
    <w:rsid w:val="50DC0D90"/>
    <w:rsid w:val="50F83D1D"/>
    <w:rsid w:val="50F849F0"/>
    <w:rsid w:val="51244212"/>
    <w:rsid w:val="51361AEC"/>
    <w:rsid w:val="51381194"/>
    <w:rsid w:val="51446D25"/>
    <w:rsid w:val="51623E6E"/>
    <w:rsid w:val="517E35E4"/>
    <w:rsid w:val="51B33A08"/>
    <w:rsid w:val="51B33E44"/>
    <w:rsid w:val="51D5367E"/>
    <w:rsid w:val="51D86718"/>
    <w:rsid w:val="51DB4CB4"/>
    <w:rsid w:val="51EF0855"/>
    <w:rsid w:val="51FA3730"/>
    <w:rsid w:val="52013165"/>
    <w:rsid w:val="520A6940"/>
    <w:rsid w:val="52152BB5"/>
    <w:rsid w:val="521D3932"/>
    <w:rsid w:val="524B6AC6"/>
    <w:rsid w:val="52836409"/>
    <w:rsid w:val="528A49B2"/>
    <w:rsid w:val="52947AE7"/>
    <w:rsid w:val="52E3046B"/>
    <w:rsid w:val="52E51622"/>
    <w:rsid w:val="52F9193B"/>
    <w:rsid w:val="5301731F"/>
    <w:rsid w:val="53106861"/>
    <w:rsid w:val="531A201D"/>
    <w:rsid w:val="53361952"/>
    <w:rsid w:val="53454B3A"/>
    <w:rsid w:val="535A151C"/>
    <w:rsid w:val="535F54D2"/>
    <w:rsid w:val="53811119"/>
    <w:rsid w:val="538E1AA6"/>
    <w:rsid w:val="538F1DF7"/>
    <w:rsid w:val="53BB7BA9"/>
    <w:rsid w:val="53BE0FE5"/>
    <w:rsid w:val="53CE0E67"/>
    <w:rsid w:val="53E2604D"/>
    <w:rsid w:val="53E4461F"/>
    <w:rsid w:val="53F377AD"/>
    <w:rsid w:val="54044EDC"/>
    <w:rsid w:val="540A1AAB"/>
    <w:rsid w:val="540C34CA"/>
    <w:rsid w:val="542C1E7F"/>
    <w:rsid w:val="544962BB"/>
    <w:rsid w:val="5450040C"/>
    <w:rsid w:val="54B507AE"/>
    <w:rsid w:val="54BE4FA0"/>
    <w:rsid w:val="54C85726"/>
    <w:rsid w:val="54CC7E51"/>
    <w:rsid w:val="54E352C9"/>
    <w:rsid w:val="5521707B"/>
    <w:rsid w:val="553F557D"/>
    <w:rsid w:val="55823EF1"/>
    <w:rsid w:val="55960791"/>
    <w:rsid w:val="55B167BB"/>
    <w:rsid w:val="55C86273"/>
    <w:rsid w:val="55E47BF5"/>
    <w:rsid w:val="55E860B3"/>
    <w:rsid w:val="55E9629D"/>
    <w:rsid w:val="55F1026C"/>
    <w:rsid w:val="5607433E"/>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CF7ACD"/>
    <w:rsid w:val="56D110F8"/>
    <w:rsid w:val="56D77601"/>
    <w:rsid w:val="57264F48"/>
    <w:rsid w:val="5729674C"/>
    <w:rsid w:val="57337DD5"/>
    <w:rsid w:val="57550652"/>
    <w:rsid w:val="57600C13"/>
    <w:rsid w:val="577076E4"/>
    <w:rsid w:val="579855B6"/>
    <w:rsid w:val="57A6685C"/>
    <w:rsid w:val="57C25C3A"/>
    <w:rsid w:val="57D2786D"/>
    <w:rsid w:val="5808360F"/>
    <w:rsid w:val="583D254E"/>
    <w:rsid w:val="5840530F"/>
    <w:rsid w:val="5843501D"/>
    <w:rsid w:val="58460173"/>
    <w:rsid w:val="585952AB"/>
    <w:rsid w:val="585B7853"/>
    <w:rsid w:val="586D3AA3"/>
    <w:rsid w:val="58891B7D"/>
    <w:rsid w:val="58A761BB"/>
    <w:rsid w:val="58AF2803"/>
    <w:rsid w:val="58BF2F1D"/>
    <w:rsid w:val="58C51D9A"/>
    <w:rsid w:val="58C61D0E"/>
    <w:rsid w:val="58D10CC2"/>
    <w:rsid w:val="58DD1279"/>
    <w:rsid w:val="58DF07B1"/>
    <w:rsid w:val="58DF78EB"/>
    <w:rsid w:val="58E26620"/>
    <w:rsid w:val="59135A23"/>
    <w:rsid w:val="591F477F"/>
    <w:rsid w:val="592353AA"/>
    <w:rsid w:val="593A2A18"/>
    <w:rsid w:val="593A7B10"/>
    <w:rsid w:val="595E0155"/>
    <w:rsid w:val="59632AF5"/>
    <w:rsid w:val="59785CBF"/>
    <w:rsid w:val="599F1453"/>
    <w:rsid w:val="59A93158"/>
    <w:rsid w:val="59B339BE"/>
    <w:rsid w:val="59D07694"/>
    <w:rsid w:val="59F90AC5"/>
    <w:rsid w:val="5A185FE2"/>
    <w:rsid w:val="5A395B87"/>
    <w:rsid w:val="5A69451A"/>
    <w:rsid w:val="5A810777"/>
    <w:rsid w:val="5A8B6C3B"/>
    <w:rsid w:val="5AA473F7"/>
    <w:rsid w:val="5AD47103"/>
    <w:rsid w:val="5AD739A6"/>
    <w:rsid w:val="5ADA46CE"/>
    <w:rsid w:val="5AE45DF8"/>
    <w:rsid w:val="5B084E06"/>
    <w:rsid w:val="5B1E0F63"/>
    <w:rsid w:val="5B1E60C8"/>
    <w:rsid w:val="5B2E1DCA"/>
    <w:rsid w:val="5B2F148B"/>
    <w:rsid w:val="5B5221C6"/>
    <w:rsid w:val="5B80025D"/>
    <w:rsid w:val="5BA501B8"/>
    <w:rsid w:val="5BAE1A55"/>
    <w:rsid w:val="5BD71304"/>
    <w:rsid w:val="5BDD5826"/>
    <w:rsid w:val="5BE85D92"/>
    <w:rsid w:val="5BEC57A5"/>
    <w:rsid w:val="5BF368B7"/>
    <w:rsid w:val="5C051C7B"/>
    <w:rsid w:val="5C09159E"/>
    <w:rsid w:val="5C156197"/>
    <w:rsid w:val="5C2371BA"/>
    <w:rsid w:val="5C361576"/>
    <w:rsid w:val="5C3931D9"/>
    <w:rsid w:val="5C3F5C75"/>
    <w:rsid w:val="5C4A7D42"/>
    <w:rsid w:val="5C527515"/>
    <w:rsid w:val="5C5647A3"/>
    <w:rsid w:val="5C7A0E7B"/>
    <w:rsid w:val="5C8F0FE5"/>
    <w:rsid w:val="5CAB3546"/>
    <w:rsid w:val="5CB03641"/>
    <w:rsid w:val="5CB22059"/>
    <w:rsid w:val="5CB57CA6"/>
    <w:rsid w:val="5CC00AA1"/>
    <w:rsid w:val="5CCA67AF"/>
    <w:rsid w:val="5CE31AFC"/>
    <w:rsid w:val="5CE44F05"/>
    <w:rsid w:val="5CE53146"/>
    <w:rsid w:val="5CE612A8"/>
    <w:rsid w:val="5CE91E65"/>
    <w:rsid w:val="5D055F8A"/>
    <w:rsid w:val="5D2812B4"/>
    <w:rsid w:val="5D2E4A4C"/>
    <w:rsid w:val="5D356CF4"/>
    <w:rsid w:val="5D3655E7"/>
    <w:rsid w:val="5D4A64E2"/>
    <w:rsid w:val="5D5723AC"/>
    <w:rsid w:val="5D714C63"/>
    <w:rsid w:val="5D9C6290"/>
    <w:rsid w:val="5DB03FF3"/>
    <w:rsid w:val="5DBB364B"/>
    <w:rsid w:val="5DDA232D"/>
    <w:rsid w:val="5DE479AC"/>
    <w:rsid w:val="5E034365"/>
    <w:rsid w:val="5E0D2AED"/>
    <w:rsid w:val="5E196832"/>
    <w:rsid w:val="5E1D5528"/>
    <w:rsid w:val="5E1D5E39"/>
    <w:rsid w:val="5E27018A"/>
    <w:rsid w:val="5E364ABE"/>
    <w:rsid w:val="5E5D5CD5"/>
    <w:rsid w:val="5E6E3B1C"/>
    <w:rsid w:val="5E700895"/>
    <w:rsid w:val="5E7457E8"/>
    <w:rsid w:val="5E78146A"/>
    <w:rsid w:val="5E7A1F6D"/>
    <w:rsid w:val="5E8670FE"/>
    <w:rsid w:val="5E991775"/>
    <w:rsid w:val="5EAE33ED"/>
    <w:rsid w:val="5EB34215"/>
    <w:rsid w:val="5EB37823"/>
    <w:rsid w:val="5EC9251B"/>
    <w:rsid w:val="5ECE7360"/>
    <w:rsid w:val="5ED31123"/>
    <w:rsid w:val="5ED65261"/>
    <w:rsid w:val="5EEB68ED"/>
    <w:rsid w:val="5F0D0CF1"/>
    <w:rsid w:val="5F217F40"/>
    <w:rsid w:val="5F253B98"/>
    <w:rsid w:val="5F272009"/>
    <w:rsid w:val="5F36501A"/>
    <w:rsid w:val="5F4E32E6"/>
    <w:rsid w:val="5F540B57"/>
    <w:rsid w:val="5F611EC3"/>
    <w:rsid w:val="5F684E3B"/>
    <w:rsid w:val="5F6F74E4"/>
    <w:rsid w:val="5F704184"/>
    <w:rsid w:val="5F7B652C"/>
    <w:rsid w:val="5F9B07F8"/>
    <w:rsid w:val="5FA0490B"/>
    <w:rsid w:val="5FBD5FFF"/>
    <w:rsid w:val="5FC53E69"/>
    <w:rsid w:val="5FCD58B8"/>
    <w:rsid w:val="5FDA144B"/>
    <w:rsid w:val="5FDD3434"/>
    <w:rsid w:val="5FE73A6D"/>
    <w:rsid w:val="600B09A1"/>
    <w:rsid w:val="60165F23"/>
    <w:rsid w:val="601D3A0B"/>
    <w:rsid w:val="603B5447"/>
    <w:rsid w:val="6048237C"/>
    <w:rsid w:val="60584A05"/>
    <w:rsid w:val="60746076"/>
    <w:rsid w:val="60766989"/>
    <w:rsid w:val="608606F4"/>
    <w:rsid w:val="609B6429"/>
    <w:rsid w:val="609D48EB"/>
    <w:rsid w:val="609F06E7"/>
    <w:rsid w:val="60BD0194"/>
    <w:rsid w:val="61020AB5"/>
    <w:rsid w:val="6132277B"/>
    <w:rsid w:val="61443DA9"/>
    <w:rsid w:val="61513FCF"/>
    <w:rsid w:val="617F543D"/>
    <w:rsid w:val="61883769"/>
    <w:rsid w:val="61915098"/>
    <w:rsid w:val="61964FC5"/>
    <w:rsid w:val="61BC10AF"/>
    <w:rsid w:val="61C16F23"/>
    <w:rsid w:val="61F26DFF"/>
    <w:rsid w:val="621D14AE"/>
    <w:rsid w:val="62657D7B"/>
    <w:rsid w:val="627834E7"/>
    <w:rsid w:val="627A3EA5"/>
    <w:rsid w:val="62967D2C"/>
    <w:rsid w:val="62986F0D"/>
    <w:rsid w:val="62A433D5"/>
    <w:rsid w:val="62AB3AAA"/>
    <w:rsid w:val="62B674BE"/>
    <w:rsid w:val="62E573F7"/>
    <w:rsid w:val="62F60BDB"/>
    <w:rsid w:val="638853B9"/>
    <w:rsid w:val="638B1593"/>
    <w:rsid w:val="638E62C9"/>
    <w:rsid w:val="63A2213A"/>
    <w:rsid w:val="63A500A4"/>
    <w:rsid w:val="63B47C8D"/>
    <w:rsid w:val="63BB63A7"/>
    <w:rsid w:val="63D72D2F"/>
    <w:rsid w:val="640A5466"/>
    <w:rsid w:val="641110E5"/>
    <w:rsid w:val="641E0EC9"/>
    <w:rsid w:val="64287448"/>
    <w:rsid w:val="642E0658"/>
    <w:rsid w:val="64380280"/>
    <w:rsid w:val="643B5529"/>
    <w:rsid w:val="644F55F6"/>
    <w:rsid w:val="64BB3E25"/>
    <w:rsid w:val="64FD2AA3"/>
    <w:rsid w:val="652F6494"/>
    <w:rsid w:val="653E4D0E"/>
    <w:rsid w:val="65404478"/>
    <w:rsid w:val="656B7245"/>
    <w:rsid w:val="659679EB"/>
    <w:rsid w:val="65A463F8"/>
    <w:rsid w:val="65C11CE2"/>
    <w:rsid w:val="65DC7E1F"/>
    <w:rsid w:val="65FF312B"/>
    <w:rsid w:val="6608636F"/>
    <w:rsid w:val="66091DF1"/>
    <w:rsid w:val="66185C14"/>
    <w:rsid w:val="66261F5D"/>
    <w:rsid w:val="662C6F6C"/>
    <w:rsid w:val="6633010A"/>
    <w:rsid w:val="664C5E93"/>
    <w:rsid w:val="6659375B"/>
    <w:rsid w:val="66595BC3"/>
    <w:rsid w:val="665C45D9"/>
    <w:rsid w:val="667B0DCB"/>
    <w:rsid w:val="6694324E"/>
    <w:rsid w:val="66A400DD"/>
    <w:rsid w:val="66AC6CEB"/>
    <w:rsid w:val="66CE5F51"/>
    <w:rsid w:val="66ED7830"/>
    <w:rsid w:val="67047EFE"/>
    <w:rsid w:val="671E6CD6"/>
    <w:rsid w:val="672537FE"/>
    <w:rsid w:val="6731602F"/>
    <w:rsid w:val="673E1DB3"/>
    <w:rsid w:val="67440F9D"/>
    <w:rsid w:val="676D5169"/>
    <w:rsid w:val="67722B32"/>
    <w:rsid w:val="679D6A2A"/>
    <w:rsid w:val="67A75CB9"/>
    <w:rsid w:val="67C3540F"/>
    <w:rsid w:val="67D94471"/>
    <w:rsid w:val="67F85868"/>
    <w:rsid w:val="68071885"/>
    <w:rsid w:val="68071AF4"/>
    <w:rsid w:val="680C4236"/>
    <w:rsid w:val="684B1B28"/>
    <w:rsid w:val="684B7EB7"/>
    <w:rsid w:val="68553C34"/>
    <w:rsid w:val="685B79F9"/>
    <w:rsid w:val="68AC0406"/>
    <w:rsid w:val="68DB497D"/>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C06C0"/>
    <w:rsid w:val="6A5D3FF7"/>
    <w:rsid w:val="6A650E5D"/>
    <w:rsid w:val="6A75099B"/>
    <w:rsid w:val="6ACE70CE"/>
    <w:rsid w:val="6AE16CE4"/>
    <w:rsid w:val="6AF7113C"/>
    <w:rsid w:val="6AF83FDC"/>
    <w:rsid w:val="6B0629C3"/>
    <w:rsid w:val="6B1277C7"/>
    <w:rsid w:val="6B19706C"/>
    <w:rsid w:val="6B284942"/>
    <w:rsid w:val="6B383A6F"/>
    <w:rsid w:val="6B3F051A"/>
    <w:rsid w:val="6B421D57"/>
    <w:rsid w:val="6B5D7EDB"/>
    <w:rsid w:val="6B725541"/>
    <w:rsid w:val="6B7E64CC"/>
    <w:rsid w:val="6B83375A"/>
    <w:rsid w:val="6B8B0AF3"/>
    <w:rsid w:val="6B9465C1"/>
    <w:rsid w:val="6BD15A93"/>
    <w:rsid w:val="6C151CFA"/>
    <w:rsid w:val="6C1860EE"/>
    <w:rsid w:val="6C1D4462"/>
    <w:rsid w:val="6C200C80"/>
    <w:rsid w:val="6C2929BA"/>
    <w:rsid w:val="6C3975D0"/>
    <w:rsid w:val="6C422F38"/>
    <w:rsid w:val="6C446881"/>
    <w:rsid w:val="6C7E3E38"/>
    <w:rsid w:val="6C824BED"/>
    <w:rsid w:val="6CA51784"/>
    <w:rsid w:val="6CA952A6"/>
    <w:rsid w:val="6CB62EC4"/>
    <w:rsid w:val="6CDA11F9"/>
    <w:rsid w:val="6CDB457A"/>
    <w:rsid w:val="6D0361AD"/>
    <w:rsid w:val="6D5732D1"/>
    <w:rsid w:val="6D653DBC"/>
    <w:rsid w:val="6D7712C7"/>
    <w:rsid w:val="6D805CB6"/>
    <w:rsid w:val="6DAC2FC1"/>
    <w:rsid w:val="6DB0442B"/>
    <w:rsid w:val="6DFC4495"/>
    <w:rsid w:val="6E2965E6"/>
    <w:rsid w:val="6E316FCB"/>
    <w:rsid w:val="6E5D6DF8"/>
    <w:rsid w:val="6E5E6833"/>
    <w:rsid w:val="6E6E6DA1"/>
    <w:rsid w:val="6E780E5E"/>
    <w:rsid w:val="6EA07D6E"/>
    <w:rsid w:val="6EE772EF"/>
    <w:rsid w:val="6EFA01BF"/>
    <w:rsid w:val="6F0013A0"/>
    <w:rsid w:val="6F1D3C74"/>
    <w:rsid w:val="6F2440F9"/>
    <w:rsid w:val="6F2449D9"/>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D56114"/>
    <w:rsid w:val="70F36FDA"/>
    <w:rsid w:val="710D2FF6"/>
    <w:rsid w:val="71110F6D"/>
    <w:rsid w:val="7125433B"/>
    <w:rsid w:val="71260D30"/>
    <w:rsid w:val="712A4F93"/>
    <w:rsid w:val="713975B3"/>
    <w:rsid w:val="71490E5A"/>
    <w:rsid w:val="716E79C4"/>
    <w:rsid w:val="71712759"/>
    <w:rsid w:val="7172702E"/>
    <w:rsid w:val="717B1D4D"/>
    <w:rsid w:val="719710ED"/>
    <w:rsid w:val="71A24FBA"/>
    <w:rsid w:val="71A4358E"/>
    <w:rsid w:val="71BA2CD2"/>
    <w:rsid w:val="71DA494C"/>
    <w:rsid w:val="71DB3C78"/>
    <w:rsid w:val="71E26147"/>
    <w:rsid w:val="72136726"/>
    <w:rsid w:val="721D4C30"/>
    <w:rsid w:val="72440C69"/>
    <w:rsid w:val="727B4D5D"/>
    <w:rsid w:val="727F1403"/>
    <w:rsid w:val="728B604B"/>
    <w:rsid w:val="729E505E"/>
    <w:rsid w:val="72B13F6C"/>
    <w:rsid w:val="72BD1174"/>
    <w:rsid w:val="72BF070B"/>
    <w:rsid w:val="72C617AF"/>
    <w:rsid w:val="72E13DB4"/>
    <w:rsid w:val="730B1EAC"/>
    <w:rsid w:val="731870F8"/>
    <w:rsid w:val="732306AE"/>
    <w:rsid w:val="733579E5"/>
    <w:rsid w:val="7369076A"/>
    <w:rsid w:val="737823EE"/>
    <w:rsid w:val="73C815DD"/>
    <w:rsid w:val="73D12B52"/>
    <w:rsid w:val="73E16E52"/>
    <w:rsid w:val="73F302F0"/>
    <w:rsid w:val="741D0286"/>
    <w:rsid w:val="743F0B09"/>
    <w:rsid w:val="745F5E7D"/>
    <w:rsid w:val="74934BE3"/>
    <w:rsid w:val="74974652"/>
    <w:rsid w:val="74B61EE2"/>
    <w:rsid w:val="74F86925"/>
    <w:rsid w:val="751971B7"/>
    <w:rsid w:val="75216238"/>
    <w:rsid w:val="753D64B0"/>
    <w:rsid w:val="755E02A0"/>
    <w:rsid w:val="756145F7"/>
    <w:rsid w:val="75760339"/>
    <w:rsid w:val="7576036E"/>
    <w:rsid w:val="75C8461B"/>
    <w:rsid w:val="75E548C8"/>
    <w:rsid w:val="75F3281A"/>
    <w:rsid w:val="75F40409"/>
    <w:rsid w:val="75FA286E"/>
    <w:rsid w:val="76226B8A"/>
    <w:rsid w:val="76233B10"/>
    <w:rsid w:val="76396BD1"/>
    <w:rsid w:val="7640385D"/>
    <w:rsid w:val="76742C30"/>
    <w:rsid w:val="768A5568"/>
    <w:rsid w:val="76AA7789"/>
    <w:rsid w:val="76B0793E"/>
    <w:rsid w:val="76C06400"/>
    <w:rsid w:val="76C1551E"/>
    <w:rsid w:val="76CF7549"/>
    <w:rsid w:val="76D076C7"/>
    <w:rsid w:val="76D73AAF"/>
    <w:rsid w:val="76D74EB7"/>
    <w:rsid w:val="76EF6640"/>
    <w:rsid w:val="77012556"/>
    <w:rsid w:val="77085E83"/>
    <w:rsid w:val="77145A2C"/>
    <w:rsid w:val="77192006"/>
    <w:rsid w:val="772647D3"/>
    <w:rsid w:val="77277D72"/>
    <w:rsid w:val="773E7827"/>
    <w:rsid w:val="77482C1B"/>
    <w:rsid w:val="775B0F44"/>
    <w:rsid w:val="777852EA"/>
    <w:rsid w:val="778576FE"/>
    <w:rsid w:val="778E5AFF"/>
    <w:rsid w:val="77960109"/>
    <w:rsid w:val="779F022B"/>
    <w:rsid w:val="77A11F88"/>
    <w:rsid w:val="77BC4524"/>
    <w:rsid w:val="77CD73FA"/>
    <w:rsid w:val="77DC7037"/>
    <w:rsid w:val="77F43E70"/>
    <w:rsid w:val="77FE6387"/>
    <w:rsid w:val="780C4AE7"/>
    <w:rsid w:val="781A4E33"/>
    <w:rsid w:val="78287D36"/>
    <w:rsid w:val="782C0C1F"/>
    <w:rsid w:val="784B5713"/>
    <w:rsid w:val="7874227F"/>
    <w:rsid w:val="78835CEB"/>
    <w:rsid w:val="788B772D"/>
    <w:rsid w:val="788E17B6"/>
    <w:rsid w:val="78AC7979"/>
    <w:rsid w:val="78B92E46"/>
    <w:rsid w:val="78C82169"/>
    <w:rsid w:val="78D256D4"/>
    <w:rsid w:val="78D86E51"/>
    <w:rsid w:val="78E60A3F"/>
    <w:rsid w:val="78F73670"/>
    <w:rsid w:val="78FF5DBA"/>
    <w:rsid w:val="79164217"/>
    <w:rsid w:val="791B2908"/>
    <w:rsid w:val="79352914"/>
    <w:rsid w:val="79A30F0D"/>
    <w:rsid w:val="79AC2A81"/>
    <w:rsid w:val="79AE590C"/>
    <w:rsid w:val="79CE5BF7"/>
    <w:rsid w:val="79E8278E"/>
    <w:rsid w:val="79EE779E"/>
    <w:rsid w:val="79FB1865"/>
    <w:rsid w:val="7A017B2E"/>
    <w:rsid w:val="7A19653A"/>
    <w:rsid w:val="7A676375"/>
    <w:rsid w:val="7ABD6616"/>
    <w:rsid w:val="7AE02D6C"/>
    <w:rsid w:val="7AEC227A"/>
    <w:rsid w:val="7B7A6F51"/>
    <w:rsid w:val="7B812C08"/>
    <w:rsid w:val="7B852CA9"/>
    <w:rsid w:val="7B9D0400"/>
    <w:rsid w:val="7BD6133C"/>
    <w:rsid w:val="7BD75CE0"/>
    <w:rsid w:val="7BEC794D"/>
    <w:rsid w:val="7BF6140D"/>
    <w:rsid w:val="7C0D1629"/>
    <w:rsid w:val="7C153369"/>
    <w:rsid w:val="7C1D5A22"/>
    <w:rsid w:val="7C4E09A3"/>
    <w:rsid w:val="7C4E3248"/>
    <w:rsid w:val="7C4F1205"/>
    <w:rsid w:val="7C5163CC"/>
    <w:rsid w:val="7C5B2FEE"/>
    <w:rsid w:val="7C794599"/>
    <w:rsid w:val="7C874645"/>
    <w:rsid w:val="7C9D4A57"/>
    <w:rsid w:val="7CA1089A"/>
    <w:rsid w:val="7CB03ABF"/>
    <w:rsid w:val="7D2B522A"/>
    <w:rsid w:val="7D31098A"/>
    <w:rsid w:val="7D487C74"/>
    <w:rsid w:val="7D7930CD"/>
    <w:rsid w:val="7D793DF6"/>
    <w:rsid w:val="7DF86A7F"/>
    <w:rsid w:val="7E041804"/>
    <w:rsid w:val="7E27721B"/>
    <w:rsid w:val="7E3535B1"/>
    <w:rsid w:val="7E544788"/>
    <w:rsid w:val="7E8052DE"/>
    <w:rsid w:val="7E910C9A"/>
    <w:rsid w:val="7E9E78E7"/>
    <w:rsid w:val="7EC05165"/>
    <w:rsid w:val="7ED84A1F"/>
    <w:rsid w:val="7EE9789C"/>
    <w:rsid w:val="7EEA0B9A"/>
    <w:rsid w:val="7EEE6E0D"/>
    <w:rsid w:val="7EF107BC"/>
    <w:rsid w:val="7F3C3455"/>
    <w:rsid w:val="7F420BF5"/>
    <w:rsid w:val="7F48662E"/>
    <w:rsid w:val="7F4C69DD"/>
    <w:rsid w:val="7F5C1E31"/>
    <w:rsid w:val="7F713855"/>
    <w:rsid w:val="7F845397"/>
    <w:rsid w:val="7F8668B0"/>
    <w:rsid w:val="7FBB20A7"/>
    <w:rsid w:val="7FC16C8B"/>
    <w:rsid w:val="7FC40F59"/>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580</Words>
  <Characters>3311</Characters>
  <Lines>27</Lines>
  <Paragraphs>7</Paragraphs>
  <TotalTime>0</TotalTime>
  <ScaleCrop>false</ScaleCrop>
  <LinksUpToDate>false</LinksUpToDate>
  <CharactersWithSpaces>3884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王际超</cp:lastModifiedBy>
  <cp:lastPrinted>2011-05-20T01:04:00Z</cp:lastPrinted>
  <dcterms:modified xsi:type="dcterms:W3CDTF">2025-08-28T01:59:59Z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134F06A3F4AC46BE9E4CA1D3AFBD4E96_13</vt:lpwstr>
  </property>
</Properties>
</file>