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0BBBB9C9">
      <w:pPr>
        <w:spacing w:line="36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杭州地铁前三期建设工程及四期新增废旧电缆</w:t>
      </w:r>
      <w:r>
        <w:rPr>
          <w:rFonts w:hint="eastAsia" w:ascii="宋体" w:hAnsi="宋体" w:eastAsia="宋体" w:cs="Times New Roman"/>
          <w:szCs w:val="21"/>
          <w:highlight w:val="none"/>
          <w:lang w:val="en-US" w:eastAsia="zh-CN"/>
        </w:rPr>
        <w:t>头</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受让申请材料原件到杭交所完成现场确认并签署《资产交易合同》、《安全消防责任书》；并在《资产交易合同》、《安全消防责任书》签署之日起5个工作日内向杭交所指定账户一次性支付交易服务费、交易价款、履约保证金</w:t>
      </w:r>
      <w:r>
        <w:rPr>
          <w:rFonts w:hint="eastAsia" w:asciiTheme="minorEastAsia" w:hAnsiTheme="minorEastAsia" w:eastAsiaTheme="minorEastAsia" w:cstheme="minorEastAsia"/>
          <w:sz w:val="21"/>
          <w:szCs w:val="21"/>
          <w:highlight w:val="none"/>
          <w:lang w:val="en-US" w:eastAsia="zh-CN"/>
        </w:rPr>
        <w:t>2000000</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6E8CEDA2">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物为准。交易标的按现状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64E662FB">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5055F252">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并承诺：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61C98AAE">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59F06DC8">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同意向杭交所支付交易服务费，交易服务费采用分档累计的方式计算：</w:t>
      </w:r>
    </w:p>
    <w:p w14:paraId="5D42910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资产交易总额</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分档费率</w:t>
      </w:r>
    </w:p>
    <w:p w14:paraId="0606696E">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500万元及以下（含，下同）</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4%</w:t>
      </w:r>
    </w:p>
    <w:p w14:paraId="6422AE9F">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500万元-1000万元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3%</w:t>
      </w:r>
    </w:p>
    <w:p w14:paraId="5166CD0F">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1000万元-2000万元          </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2.4%</w:t>
      </w:r>
    </w:p>
    <w:p w14:paraId="70CAA6FD">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2000万元-5000万元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2%</w:t>
      </w:r>
    </w:p>
    <w:p w14:paraId="78452AD3">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5000万元-10000万元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1%</w:t>
      </w:r>
    </w:p>
    <w:p w14:paraId="74CA137E">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10000万元-50000万元</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0.6%</w:t>
      </w:r>
    </w:p>
    <w:p w14:paraId="141D9F4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50000万以上</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bookmarkStart w:id="0" w:name="_GoBack"/>
      <w:bookmarkEnd w:id="0"/>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non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0FD8A849">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234CD0CB">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w:t>
      </w:r>
      <w:r>
        <w:rPr>
          <w:rFonts w:asciiTheme="minorEastAsia" w:hAnsiTheme="minorEastAsia" w:eastAsiaTheme="minorEastAsia"/>
          <w:sz w:val="21"/>
          <w:szCs w:val="21"/>
          <w:highlight w:val="none"/>
        </w:rPr>
        <w:t>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0E365C2"/>
    <w:rsid w:val="11895FFE"/>
    <w:rsid w:val="15337A69"/>
    <w:rsid w:val="16816A9E"/>
    <w:rsid w:val="173E5800"/>
    <w:rsid w:val="1AE925D2"/>
    <w:rsid w:val="1BA11F39"/>
    <w:rsid w:val="1D1C297C"/>
    <w:rsid w:val="2211247F"/>
    <w:rsid w:val="22F23DBF"/>
    <w:rsid w:val="26275F05"/>
    <w:rsid w:val="267218C9"/>
    <w:rsid w:val="27541626"/>
    <w:rsid w:val="27977B16"/>
    <w:rsid w:val="27AA290F"/>
    <w:rsid w:val="285D694C"/>
    <w:rsid w:val="2AA7511C"/>
    <w:rsid w:val="2B9D0A07"/>
    <w:rsid w:val="2D677D69"/>
    <w:rsid w:val="2DF53D71"/>
    <w:rsid w:val="2F4F78D8"/>
    <w:rsid w:val="2FA5177C"/>
    <w:rsid w:val="30DF5D34"/>
    <w:rsid w:val="31B87656"/>
    <w:rsid w:val="32FB67E2"/>
    <w:rsid w:val="385F4F8F"/>
    <w:rsid w:val="390D60C4"/>
    <w:rsid w:val="3AAA1045"/>
    <w:rsid w:val="3B103714"/>
    <w:rsid w:val="3B6738AB"/>
    <w:rsid w:val="3E2E7D67"/>
    <w:rsid w:val="424F6C94"/>
    <w:rsid w:val="434954AA"/>
    <w:rsid w:val="45962498"/>
    <w:rsid w:val="45D5187E"/>
    <w:rsid w:val="499E6D18"/>
    <w:rsid w:val="4B084EE4"/>
    <w:rsid w:val="516A6D8F"/>
    <w:rsid w:val="5187378F"/>
    <w:rsid w:val="51CF598C"/>
    <w:rsid w:val="530C093A"/>
    <w:rsid w:val="53241334"/>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AFE3A99"/>
    <w:rsid w:val="7B597F4D"/>
    <w:rsid w:val="7B8E6B0E"/>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2025-08-29T08:09:48Z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