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周某金债权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本项目按标的现状进行竞价，意向受让方应当详细阅读本项目信息披露内容，意向受让方在挂牌公告期间有权利和义务自行对标的债权进行全面了解。意向受让方提交受让申请材料并且交纳交易保证金后，即视为已详细阅读并完全认可本项目信息披露内容以及已完成对本项目的全部尽职调查，表明已认可并自愿接受标的现状及瑕疵，且自愿承担一切交易风险以及不能获得相应预期利益的后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rPr>
        <w:t>3、</w:t>
      </w:r>
      <w:r>
        <w:rPr>
          <w:rFonts w:hint="eastAsia" w:cs="Times New Roman" w:asciiTheme="minorEastAsia" w:hAnsiTheme="minorEastAsia" w:eastAsiaTheme="minorEastAsia"/>
          <w:sz w:val="21"/>
          <w:szCs w:val="21"/>
          <w:highlight w:val="none"/>
          <w:lang w:val="en-US" w:eastAsia="zh-CN"/>
        </w:rPr>
        <w:t>我方同意在被确定为受让方之日起3个工作日内，携带受让申请材料原件到杭交所完成现场确认并签署《成交通知书》、交易记录及相关文件，《成交通知书》签署当日，受让方交纳的交易保证金转为交易价款。</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4、我方同意按照转让方要求10个工作日内，自行与转让方完成确认和签署《债权转让协议》。</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9</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1E958E0"/>
    <w:rsid w:val="03066051"/>
    <w:rsid w:val="035209E2"/>
    <w:rsid w:val="03637B8E"/>
    <w:rsid w:val="08023653"/>
    <w:rsid w:val="0B43075A"/>
    <w:rsid w:val="0D091E7D"/>
    <w:rsid w:val="0DE02C77"/>
    <w:rsid w:val="0DF1051E"/>
    <w:rsid w:val="0F6C6671"/>
    <w:rsid w:val="0F9F1A97"/>
    <w:rsid w:val="10101360"/>
    <w:rsid w:val="103728B2"/>
    <w:rsid w:val="15757CDE"/>
    <w:rsid w:val="173E5800"/>
    <w:rsid w:val="1B547DE9"/>
    <w:rsid w:val="223C333E"/>
    <w:rsid w:val="241B78B5"/>
    <w:rsid w:val="25B01A74"/>
    <w:rsid w:val="25EB67EF"/>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508852FA"/>
    <w:rsid w:val="50CB2850"/>
    <w:rsid w:val="5187378F"/>
    <w:rsid w:val="52A15F9A"/>
    <w:rsid w:val="57D5018C"/>
    <w:rsid w:val="585B5B75"/>
    <w:rsid w:val="58A0138A"/>
    <w:rsid w:val="599A5F61"/>
    <w:rsid w:val="5A7D1B2E"/>
    <w:rsid w:val="5B7B2FC6"/>
    <w:rsid w:val="5B881788"/>
    <w:rsid w:val="5D0F752C"/>
    <w:rsid w:val="5E012EA3"/>
    <w:rsid w:val="6256136A"/>
    <w:rsid w:val="63C12C87"/>
    <w:rsid w:val="64FD58B4"/>
    <w:rsid w:val="65D17423"/>
    <w:rsid w:val="65FC3FF5"/>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2025-08-25T05:47:15Z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