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我方拟受让杭州市上城区江城路360号房产项目，现做如下承诺：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1、我方已认真阅读、知悉并自愿遵守杭州产权交易所《国有资产转让交易规则》、《在线报价实施办法》和《资产转让在线报价交易须知》等文件的规定，同意按照相关规定参加本项目竞价活动。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w:t>
      </w:r>
      <w:r>
        <w:rPr>
          <w:rFonts w:hint="eastAsia" w:ascii="宋体" w:hAnsi="宋体" w:eastAsia="宋体" w:cs="Times New Roman"/>
          <w:i w:val="0"/>
          <w:iCs w:val="0"/>
          <w:sz w:val="21"/>
          <w:szCs w:val="21"/>
          <w:highlight w:val="none"/>
          <w:lang w:val="en-US" w:eastAsia="zh-CN"/>
        </w:rPr>
        <w:t>同意在被确定为受让方之日起5个工作日内携带报名时上传的主体资格证明等相关文件原件至杭交所完成现场确认和签署《成交通知书》、《资产交易合同》；受让方在《成交通知书》、《资产交易合同》签署之日起20个工作日内向杭交所指定账户一次性支付交易服务费、交易价款等交易资金（《资产交易合同》签署当日，其交纳的交易保证金冲抵交易服务费，多余部分（若有）转为履约保证金，待应支付的剩余款项全部到账后，履约保证金再转为交易价款的一部分）（以到账时间为准）。受让方通过用户中心-未使用资金，对成交标的完成交易资金的确认付款操作。若受让方需要委托杭交所指定的第三方办理权证过户手续的，杭交所指定的第三方可提供有偿的权证过户服务，同时受让方还应自《成交通知书》签署之日起20个工作日内预付交易价款3.5%款项作为办理权证过户手续的税、费（多退少补）。</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ascii="宋体" w:hAnsi="宋体" w:eastAsia="宋体" w:cs="Times New Roman"/>
          <w:i w:val="0"/>
          <w:iCs w:val="0"/>
          <w:sz w:val="21"/>
          <w:szCs w:val="21"/>
          <w:highlight w:val="none"/>
          <w:lang w:val="en-US" w:eastAsia="zh-CN"/>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w:t>
      </w:r>
      <w:r>
        <w:rPr>
          <w:rFonts w:hint="eastAsia" w:ascii="宋体" w:hAnsi="宋体" w:eastAsia="宋体" w:cs="Times New Roman"/>
          <w:i w:val="0"/>
          <w:iCs w:val="0"/>
          <w:sz w:val="21"/>
          <w:szCs w:val="21"/>
          <w:highlight w:val="none"/>
          <w:lang w:val="en-US" w:eastAsia="zh-CN"/>
        </w:rPr>
        <w:t>受让方需须自行承担无法过户的风险，若因受让方原因造成所受让房屋无法过户，受让方所缴纳的购房款损失及其他经济损失均由受让方承担，与转让方、杭交所无关，受让方已付交易服务费、履约保证金不予返还。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w:t>
      </w:r>
      <w:r>
        <w:rPr>
          <w:rFonts w:hint="eastAsia" w:ascii="宋体" w:hAnsi="宋体" w:eastAsia="宋体" w:cs="Times New Roman"/>
          <w:i w:val="0"/>
          <w:iCs w:val="0"/>
          <w:sz w:val="21"/>
          <w:szCs w:val="21"/>
          <w:highlight w:val="none"/>
          <w:lang w:val="en-US" w:eastAsia="zh-CN"/>
        </w:rPr>
        <w:t>在办理房屋权证过户手续过程中所涉及买卖双方应缴纳的税、费，按国家有关规定由转让方与受让方各自承担。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（5）若我方成为受让方，我方知悉并同意：</w:t>
      </w:r>
      <w:r>
        <w:rPr>
          <w:rFonts w:hint="eastAsia" w:ascii="宋体" w:hAnsi="宋体" w:eastAsia="宋体" w:cs="Times New Roman"/>
          <w:i w:val="0"/>
          <w:iCs w:val="0"/>
          <w:sz w:val="21"/>
          <w:szCs w:val="21"/>
          <w:highlight w:val="none"/>
          <w:lang w:val="en-US" w:eastAsia="zh-CN"/>
        </w:rPr>
        <w:t>同意在办理房屋权证变更登记手续时，有关职能部门要求提供文本合同的，转受双方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w:t>
      </w:r>
      <w:r>
        <w:rPr>
          <w:rFonts w:hint="eastAsia" w:ascii="宋体" w:hAnsi="宋体" w:eastAsia="宋体" w:cs="Times New Roman"/>
          <w:i w:val="0"/>
          <w:iCs w:val="0"/>
          <w:sz w:val="21"/>
          <w:szCs w:val="21"/>
          <w:highlight w:val="none"/>
          <w:lang w:val="en-US" w:eastAsia="zh-CN"/>
        </w:rPr>
        <w:t>如有物业管理费，物业管理费从交接次月起由受让方承担。水、电可以重新开户的，相关手续及费用由受让方自行办理，但是否可以重新开户不在转让方合同义务范围内，具体按照转让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7</w:t>
      </w:r>
      <w:r>
        <w:rPr>
          <w:rFonts w:hint="eastAsia" w:asciiTheme="minorEastAsia" w:hAnsiTheme="minorEastAsia" w:eastAsiaTheme="minorEastAsia"/>
          <w:b w:val="0"/>
          <w:bCs w:val="0"/>
          <w:szCs w:val="21"/>
        </w:rPr>
        <w:t>）若我方成为受让方，我方知悉并同意：</w:t>
      </w:r>
      <w:r>
        <w:rPr>
          <w:rFonts w:hint="eastAsia" w:ascii="宋体" w:hAnsi="宋体" w:eastAsia="宋体" w:cs="Times New Roman"/>
          <w:i w:val="0"/>
          <w:iCs w:val="0"/>
          <w:sz w:val="21"/>
          <w:szCs w:val="21"/>
          <w:highlight w:val="none"/>
          <w:lang w:val="en-US" w:eastAsia="zh-CN"/>
        </w:rPr>
        <w:t>转让标的只限于权证核定的面积范围内，不包括标的外部的附属用房、设施等。转让标的如有漏水或需维修的情况，均由受让方自理,转让方不承担任何费用和责任。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Times New Roman"/>
          <w:i w:val="0"/>
          <w:iCs w:val="0"/>
          <w:sz w:val="21"/>
          <w:szCs w:val="21"/>
          <w:highlight w:val="none"/>
          <w:lang w:val="en-US" w:eastAsia="zh-CN"/>
        </w:rPr>
      </w:pPr>
      <w:r>
        <w:rPr>
          <w:rFonts w:hint="eastAsia" w:ascii="宋体" w:hAnsi="宋体" w:cs="宋体"/>
          <w:b w:val="0"/>
          <w:bCs w:val="0"/>
          <w:szCs w:val="21"/>
        </w:rPr>
        <w:t>（</w:t>
      </w:r>
      <w:r>
        <w:rPr>
          <w:rFonts w:hint="eastAsia" w:ascii="宋体" w:hAnsi="宋体" w:cs="宋体"/>
          <w:b w:val="0"/>
          <w:bCs w:val="0"/>
          <w:szCs w:val="21"/>
          <w:lang w:val="en-US" w:eastAsia="zh-CN"/>
        </w:rPr>
        <w:t>8</w:t>
      </w:r>
      <w:r>
        <w:rPr>
          <w:rFonts w:hint="eastAsia" w:ascii="宋体" w:hAnsi="宋体" w:cs="宋体"/>
          <w:b w:val="0"/>
          <w:bCs w:val="0"/>
          <w:szCs w:val="21"/>
        </w:rPr>
        <w:t>）</w:t>
      </w:r>
      <w:r>
        <w:rPr>
          <w:rFonts w:hint="eastAsia" w:asciiTheme="minorEastAsia" w:hAnsiTheme="minorEastAsia" w:eastAsiaTheme="minorEastAsia"/>
          <w:b w:val="0"/>
          <w:bCs w:val="0"/>
          <w:szCs w:val="21"/>
        </w:rPr>
        <w:t>若我方成为受让方，</w:t>
      </w:r>
      <w:r>
        <w:rPr>
          <w:rFonts w:hint="eastAsia" w:ascii="宋体" w:hAnsi="宋体" w:cs="宋体"/>
          <w:b w:val="0"/>
          <w:bCs w:val="0"/>
          <w:szCs w:val="21"/>
        </w:rPr>
        <w:t>已知悉并同意：</w:t>
      </w:r>
      <w:r>
        <w:rPr>
          <w:rFonts w:hint="eastAsia" w:ascii="宋体" w:hAnsi="宋体" w:eastAsia="宋体" w:cs="Times New Roman"/>
          <w:i w:val="0"/>
          <w:iCs w:val="0"/>
          <w:sz w:val="21"/>
          <w:szCs w:val="21"/>
          <w:highlight w:val="none"/>
          <w:lang w:val="en-US" w:eastAsia="zh-CN"/>
        </w:rPr>
        <w:t>本次转让标的内部被改动的，包括但不限于部分墙体、楼板被打通等，可能现状外观与证载平面图所示不符，但本次转让标的均以交付现状为准，转让方不作复原。</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Times New Roman"/>
          <w:i w:val="0"/>
          <w:iCs w:val="0"/>
          <w:sz w:val="21"/>
          <w:szCs w:val="21"/>
          <w:highlight w:val="none"/>
          <w:lang w:val="en-US" w:eastAsia="zh-CN"/>
        </w:rPr>
      </w:pPr>
      <w:r>
        <w:rPr>
          <w:rFonts w:hint="eastAsia" w:ascii="宋体" w:hAnsi="宋体" w:eastAsia="宋体" w:cs="Times New Roman"/>
          <w:i w:val="0"/>
          <w:iCs w:val="0"/>
          <w:sz w:val="21"/>
          <w:szCs w:val="21"/>
          <w:highlight w:val="none"/>
          <w:lang w:val="en-US" w:eastAsia="zh-CN"/>
        </w:rPr>
        <w:t>（9）</w:t>
      </w:r>
      <w:r>
        <w:rPr>
          <w:rFonts w:hint="eastAsia" w:asciiTheme="minorEastAsia" w:hAnsiTheme="minorEastAsia" w:eastAsiaTheme="minorEastAsia"/>
          <w:b w:val="0"/>
          <w:bCs w:val="0"/>
          <w:szCs w:val="21"/>
        </w:rPr>
        <w:t>若我方成为受让方，</w:t>
      </w:r>
      <w:r>
        <w:rPr>
          <w:rFonts w:hint="eastAsia" w:ascii="宋体" w:hAnsi="宋体" w:cs="宋体"/>
          <w:b w:val="0"/>
          <w:bCs w:val="0"/>
          <w:szCs w:val="21"/>
        </w:rPr>
        <w:t>已知悉并同意：</w:t>
      </w:r>
      <w:r>
        <w:rPr>
          <w:rFonts w:hint="default" w:ascii="宋体" w:hAnsi="宋体" w:eastAsia="宋体" w:cs="Times New Roman"/>
          <w:i w:val="0"/>
          <w:iCs w:val="0"/>
          <w:sz w:val="21"/>
          <w:szCs w:val="20"/>
          <w:highlight w:val="none"/>
          <w:lang w:val="en-US" w:eastAsia="zh-CN"/>
        </w:rPr>
        <w:t>根据转让方与承租人签订的《房屋租赁协议》，本次</w:t>
      </w:r>
      <w:r>
        <w:rPr>
          <w:rFonts w:hint="eastAsia" w:eastAsia="宋体" w:cs="Times New Roman"/>
          <w:i w:val="0"/>
          <w:iCs w:val="0"/>
          <w:sz w:val="21"/>
          <w:szCs w:val="20"/>
          <w:highlight w:val="none"/>
          <w:lang w:val="en-US" w:eastAsia="zh-CN"/>
        </w:rPr>
        <w:t>转让标的</w:t>
      </w:r>
      <w:r>
        <w:rPr>
          <w:rFonts w:hint="default" w:ascii="宋体" w:hAnsi="宋体" w:eastAsia="宋体" w:cs="Times New Roman"/>
          <w:i w:val="0"/>
          <w:iCs w:val="0"/>
          <w:sz w:val="21"/>
          <w:szCs w:val="20"/>
          <w:highlight w:val="none"/>
          <w:lang w:val="en-US" w:eastAsia="zh-CN"/>
        </w:rPr>
        <w:t>转让方已</w:t>
      </w:r>
      <w:r>
        <w:rPr>
          <w:rFonts w:hint="eastAsia" w:cs="Times New Roman"/>
          <w:i w:val="0"/>
          <w:iCs w:val="0"/>
          <w:sz w:val="21"/>
          <w:szCs w:val="20"/>
          <w:highlight w:val="none"/>
          <w:lang w:val="en-US" w:eastAsia="zh-CN"/>
        </w:rPr>
        <w:t>分割</w:t>
      </w:r>
      <w:r>
        <w:rPr>
          <w:rFonts w:hint="default" w:ascii="宋体" w:hAnsi="宋体" w:eastAsia="宋体" w:cs="Times New Roman"/>
          <w:i w:val="0"/>
          <w:iCs w:val="0"/>
          <w:sz w:val="21"/>
          <w:szCs w:val="20"/>
          <w:highlight w:val="none"/>
          <w:lang w:val="en-US" w:eastAsia="zh-CN"/>
        </w:rPr>
        <w:t>出租。本次交易成交后，受让方须无条件继续履行转让方与承租人签订的《房屋租赁协议》直至租赁期满。</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）若我方成为受让方，已知悉并同意：</w:t>
      </w:r>
      <w:r>
        <w:rPr>
          <w:rFonts w:hint="eastAsia" w:ascii="宋体" w:hAnsi="宋体" w:eastAsia="宋体" w:cs="Times New Roman"/>
          <w:i w:val="0"/>
          <w:iCs w:val="0"/>
          <w:sz w:val="21"/>
          <w:szCs w:val="21"/>
          <w:highlight w:val="none"/>
          <w:lang w:val="en-US" w:eastAsia="zh-CN"/>
        </w:rPr>
        <w:t>本次转让方与受让方的权利义务，最终以转让方提供的《资产交易合同》（样本）为准。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项目成交后，</w:t>
      </w:r>
      <w:r>
        <w:rPr>
          <w:rFonts w:hint="eastAsia" w:ascii="宋体" w:hAnsi="宋体" w:cs="宋体"/>
          <w:szCs w:val="21"/>
        </w:rPr>
        <w:t>若我方成为受让方，我方同意支付</w:t>
      </w:r>
      <w:r>
        <w:rPr>
          <w:rFonts w:hint="eastAsia" w:ascii="宋体" w:hAnsi="宋体"/>
          <w:highlight w:val="none"/>
        </w:rPr>
        <w:t>交易价款1.5%</w:t>
      </w:r>
      <w:r>
        <w:rPr>
          <w:rFonts w:hint="eastAsia" w:ascii="宋体" w:hAnsi="宋体"/>
          <w:highlight w:val="none"/>
          <w:lang w:val="en-US" w:eastAsia="zh-CN"/>
        </w:rPr>
        <w:t>计的</w:t>
      </w:r>
      <w:r>
        <w:rPr>
          <w:rFonts w:hint="eastAsia" w:ascii="宋体" w:hAnsi="宋体"/>
          <w:highlight w:val="none"/>
        </w:rPr>
        <w:t>交易服务费</w:t>
      </w:r>
      <w:r>
        <w:rPr>
          <w:rFonts w:hint="eastAsia" w:ascii="宋体" w:hAnsi="宋体" w:cs="宋体"/>
          <w:szCs w:val="21"/>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12</w:t>
      </w:r>
      <w:r>
        <w:rPr>
          <w:rFonts w:hint="eastAsia" w:ascii="宋体" w:hAnsi="宋体" w:cs="宋体"/>
          <w:szCs w:val="21"/>
          <w:lang w:eastAsia="zh-CN"/>
        </w:rPr>
        <w:t>）</w:t>
      </w:r>
      <w:r>
        <w:rPr>
          <w:rFonts w:hint="eastAsia" w:ascii="宋体" w:hAnsi="宋体" w:cs="宋体"/>
          <w:szCs w:val="21"/>
        </w:rPr>
        <w:t>若非转让方原因，出现以下任一情况时，</w:t>
      </w:r>
      <w:bookmarkStart w:id="0" w:name="_GoBack"/>
      <w:bookmarkEnd w:id="0"/>
      <w:r>
        <w:rPr>
          <w:rFonts w:hint="eastAsia" w:ascii="宋体" w:hAnsi="宋体" w:cs="宋体"/>
          <w:szCs w:val="21"/>
        </w:rPr>
        <w:t xml:space="preserve">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①</w:t>
      </w:r>
      <w:r>
        <w:rPr>
          <w:rFonts w:hint="eastAsia" w:ascii="宋体" w:hAnsi="宋体" w:cs="宋体"/>
          <w:szCs w:val="21"/>
        </w:rPr>
        <w:t>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1D106A"/>
    <w:rsid w:val="0477349A"/>
    <w:rsid w:val="04D37214"/>
    <w:rsid w:val="0B4A48F0"/>
    <w:rsid w:val="0CCA5698"/>
    <w:rsid w:val="0D990C91"/>
    <w:rsid w:val="0DE26CC0"/>
    <w:rsid w:val="0E134225"/>
    <w:rsid w:val="11431063"/>
    <w:rsid w:val="168F5C99"/>
    <w:rsid w:val="1A4D26DA"/>
    <w:rsid w:val="21A71F2F"/>
    <w:rsid w:val="244C7748"/>
    <w:rsid w:val="25D66FBB"/>
    <w:rsid w:val="25EF35A9"/>
    <w:rsid w:val="26851B4D"/>
    <w:rsid w:val="2AE67843"/>
    <w:rsid w:val="2C444127"/>
    <w:rsid w:val="2E064EEA"/>
    <w:rsid w:val="2E71508E"/>
    <w:rsid w:val="30873003"/>
    <w:rsid w:val="30BD3CBE"/>
    <w:rsid w:val="310A7869"/>
    <w:rsid w:val="330674AA"/>
    <w:rsid w:val="3617545F"/>
    <w:rsid w:val="381E3097"/>
    <w:rsid w:val="38746213"/>
    <w:rsid w:val="393C566E"/>
    <w:rsid w:val="3DF85820"/>
    <w:rsid w:val="3F1C0717"/>
    <w:rsid w:val="412C0193"/>
    <w:rsid w:val="43D31E0E"/>
    <w:rsid w:val="45C32B75"/>
    <w:rsid w:val="48BB3081"/>
    <w:rsid w:val="4CB033F0"/>
    <w:rsid w:val="51B53AC1"/>
    <w:rsid w:val="52C04869"/>
    <w:rsid w:val="540B5E55"/>
    <w:rsid w:val="550F2213"/>
    <w:rsid w:val="552600D9"/>
    <w:rsid w:val="55682352"/>
    <w:rsid w:val="590B26FF"/>
    <w:rsid w:val="5AB50C32"/>
    <w:rsid w:val="610339B9"/>
    <w:rsid w:val="62B372F1"/>
    <w:rsid w:val="62C1127F"/>
    <w:rsid w:val="64127BB2"/>
    <w:rsid w:val="646972B1"/>
    <w:rsid w:val="67FE4DC6"/>
    <w:rsid w:val="6B0965FB"/>
    <w:rsid w:val="6BAD05AC"/>
    <w:rsid w:val="729C34D0"/>
    <w:rsid w:val="75F95F98"/>
    <w:rsid w:val="77CC171C"/>
    <w:rsid w:val="7A0905C7"/>
    <w:rsid w:val="7A361A0D"/>
    <w:rsid w:val="7A476BE2"/>
    <w:rsid w:val="7C454301"/>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 w:type="paragraph" w:customStyle="1" w:styleId="1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5</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2025-08-18T02:32:10Z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82A78F263FF149A5803BE9F4626E986A</vt:lpwstr>
  </property>
</Properties>
</file>