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宋体" w:hAnsi="宋体" w:cs="宋体"/>
        </w:rPr>
        <w:t>杭州市上城区星河商务大厦（解放路89号）130</w:t>
      </w:r>
      <w:r>
        <w:rPr>
          <w:rFonts w:hint="eastAsia" w:ascii="宋体" w:hAnsi="宋体" w:cs="宋体"/>
          <w:lang w:val="en-US" w:eastAsia="zh-CN"/>
        </w:rPr>
        <w:t>8</w:t>
      </w:r>
      <w:r>
        <w:rPr>
          <w:rFonts w:hint="eastAsia" w:ascii="宋体" w:hAnsi="宋体" w:cs="宋体"/>
        </w:rPr>
        <w:t>房屋</w:t>
      </w:r>
      <w:r>
        <w:rPr>
          <w:rFonts w:hint="eastAsia" w:ascii="宋体" w:hAnsi="宋体" w:cs="宋体"/>
          <w:lang w:val="en-US" w:eastAsia="zh-CN"/>
        </w:rPr>
        <w:t>2</w:t>
      </w:r>
      <w:r>
        <w:rPr>
          <w:rFonts w:hint="eastAsia" w:ascii="宋体" w:hAnsi="宋体" w:cs="宋体"/>
        </w:rPr>
        <w:t>年租赁权</w:t>
      </w:r>
      <w:r>
        <w:rPr>
          <w:rFonts w:hint="eastAsia" w:asciiTheme="minorEastAsia" w:hAnsiTheme="minorEastAsia" w:eastAsiaTheme="minorEastAsia"/>
          <w:szCs w:val="21"/>
        </w:rPr>
        <w:t>，现做如下承诺：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同意在被确定为承租方之日起3个工作日内携带承租申请材料原件到杭交所完成现场确认并签署《成交通知书》、《房屋租赁合同》和《房屋管理合同》；并在</w:t>
      </w:r>
      <w:bookmarkStart w:id="1" w:name="OLE_LINK20"/>
      <w:r>
        <w:rPr>
          <w:rFonts w:hint="eastAsia" w:asciiTheme="minorEastAsia" w:hAnsiTheme="minorEastAsia" w:eastAsiaTheme="minorEastAsia"/>
          <w:szCs w:val="21"/>
        </w:rPr>
        <w:t>《房屋租赁合同》</w:t>
      </w:r>
      <w:bookmarkEnd w:id="1"/>
      <w:r>
        <w:rPr>
          <w:rFonts w:hint="eastAsia" w:asciiTheme="minorEastAsia" w:hAnsiTheme="minorEastAsia" w:eastAsiaTheme="minorEastAsia"/>
          <w:szCs w:val="21"/>
        </w:rPr>
        <w:t>、《房屋管理合同》签署之日起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个工作日内向杭交所指定账户一次性支付交易服务费、履约保证金、首期租金等交易资金（以到账时间为准）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、若我方成为承租方，我方已知悉并同意：本次租赁房屋的不动产权证</w:t>
      </w:r>
      <w:r>
        <w:rPr>
          <w:rFonts w:hint="eastAsia" w:asciiTheme="minorEastAsia" w:hAnsiTheme="minorEastAsia" w:eastAsiaTheme="minorEastAsia"/>
          <w:szCs w:val="21"/>
          <w:lang w:val="en-US" w:eastAsia="zh-CN"/>
        </w:rPr>
        <w:t>证</w:t>
      </w:r>
      <w:r>
        <w:rPr>
          <w:rFonts w:hint="eastAsia" w:asciiTheme="minorEastAsia" w:hAnsiTheme="minorEastAsia" w:eastAsiaTheme="minorEastAsia"/>
          <w:szCs w:val="21"/>
        </w:rPr>
        <w:t>载</w:t>
      </w:r>
      <w:r>
        <w:rPr>
          <w:rFonts w:hint="eastAsia" w:asciiTheme="minorEastAsia" w:hAnsiTheme="minorEastAsia" w:eastAsiaTheme="minorEastAsia"/>
          <w:szCs w:val="21"/>
          <w:lang w:val="en-US" w:eastAsia="zh-CN"/>
        </w:rPr>
        <w:t>用途</w:t>
      </w:r>
      <w:r>
        <w:rPr>
          <w:rFonts w:hint="eastAsia" w:asciiTheme="minorEastAsia" w:hAnsiTheme="minorEastAsia" w:eastAsiaTheme="minorEastAsia"/>
          <w:szCs w:val="21"/>
        </w:rPr>
        <w:t>为</w:t>
      </w:r>
      <w:r>
        <w:rPr>
          <w:rFonts w:hint="eastAsia" w:asciiTheme="minorEastAsia" w:hAnsiTheme="minorEastAsia" w:eastAsiaTheme="minorEastAsia"/>
          <w:szCs w:val="21"/>
          <w:lang w:val="en-US" w:eastAsia="zh-CN"/>
        </w:rPr>
        <w:t>综合/非住宅，</w:t>
      </w:r>
      <w:r>
        <w:rPr>
          <w:rFonts w:hint="eastAsia" w:asciiTheme="minorEastAsia" w:hAnsiTheme="minorEastAsia" w:eastAsiaTheme="minorEastAsia"/>
          <w:szCs w:val="21"/>
        </w:rPr>
        <w:t>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、意向承诺方须承诺：本次租赁权成交后，</w:t>
      </w:r>
      <w:r>
        <w:rPr>
          <w:rFonts w:hint="eastAsia" w:asciiTheme="minorEastAsia" w:hAnsiTheme="minorEastAsia" w:eastAsiaTheme="minorEastAsia"/>
          <w:szCs w:val="21"/>
          <w:lang w:val="en-US" w:eastAsia="zh-CN"/>
        </w:rPr>
        <w:t>未经出租方书面同意，</w:t>
      </w:r>
      <w:r>
        <w:rPr>
          <w:rFonts w:hint="eastAsia" w:asciiTheme="minorEastAsia" w:hAnsiTheme="minorEastAsia" w:eastAsiaTheme="minorEastAsia"/>
          <w:szCs w:val="21"/>
        </w:rPr>
        <w:t>租赁合同期内不得转租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包括以承包、联营、合作等方式转租</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w:t>
      </w:r>
    </w:p>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w:t>
      </w:r>
      <w:bookmarkStart w:id="2" w:name="OLE_LINK2"/>
      <w:r>
        <w:rPr>
          <w:rFonts w:hint="eastAsia" w:cs="Times New Roman" w:asciiTheme="minorEastAsia" w:hAnsiTheme="minorEastAsia" w:eastAsiaTheme="minorEastAsia"/>
          <w:szCs w:val="21"/>
        </w:rPr>
        <w:t>若我方成为承租方，我方已知悉并同意：</w:t>
      </w:r>
      <w:bookmarkEnd w:id="2"/>
      <w:bookmarkStart w:id="3" w:name="OLE_LINK15"/>
      <w:r>
        <w:rPr>
          <w:rFonts w:hint="eastAsia" w:cs="Times New Roman" w:asciiTheme="minorEastAsia" w:hAnsiTheme="minorEastAsia" w:eastAsiaTheme="minorEastAsia"/>
          <w:szCs w:val="21"/>
        </w:rPr>
        <w:t>本次租赁权成交后，房屋物业费、水电费需承租方自行缴纳</w:t>
      </w:r>
      <w:bookmarkEnd w:id="3"/>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4" w:name="OLE_LINK1"/>
      <w:r>
        <w:rPr>
          <w:rFonts w:hint="eastAsia" w:cs="Times New Roman" w:asciiTheme="minorEastAsia" w:hAnsiTheme="minorEastAsia" w:eastAsiaTheme="minorEastAsia"/>
          <w:szCs w:val="21"/>
        </w:rPr>
        <w:t>若我方成为承租方，我方已知悉并同意：</w:t>
      </w:r>
      <w:bookmarkEnd w:id="4"/>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以《房屋租赁合同》（样本）、《房屋管理合同》（样本）为准。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、本次交易有二个及以上意向承租方报名且成交的，各年租金累计在800万元以下的，交易服务费按各年租金累计的2%计取；</w:t>
      </w:r>
      <w:bookmarkStart w:id="5" w:name="_GoBack"/>
      <w:bookmarkEnd w:id="5"/>
      <w:r>
        <w:rPr>
          <w:rFonts w:hint="eastAsia" w:asciiTheme="minorEastAsia" w:hAnsiTheme="minorEastAsia" w:eastAsiaTheme="minorEastAsia"/>
          <w:szCs w:val="21"/>
        </w:rPr>
        <w:t>本次交易只有一位意向承租方报名且成交的，可按以上收费标准减半收取。</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0FD1A45"/>
    <w:rsid w:val="11B07DEC"/>
    <w:rsid w:val="13AB13A7"/>
    <w:rsid w:val="1433022F"/>
    <w:rsid w:val="16BD1BA6"/>
    <w:rsid w:val="16F2658D"/>
    <w:rsid w:val="174D738C"/>
    <w:rsid w:val="18651586"/>
    <w:rsid w:val="19B122C7"/>
    <w:rsid w:val="19B324A8"/>
    <w:rsid w:val="19CF393C"/>
    <w:rsid w:val="1D5E2A13"/>
    <w:rsid w:val="1E14735D"/>
    <w:rsid w:val="1EFA488D"/>
    <w:rsid w:val="1FE75D9F"/>
    <w:rsid w:val="24F23406"/>
    <w:rsid w:val="25526291"/>
    <w:rsid w:val="25B34C3E"/>
    <w:rsid w:val="25C85E06"/>
    <w:rsid w:val="2731534B"/>
    <w:rsid w:val="279515A0"/>
    <w:rsid w:val="28CD421D"/>
    <w:rsid w:val="29064147"/>
    <w:rsid w:val="2B224A23"/>
    <w:rsid w:val="2B646547"/>
    <w:rsid w:val="2B68501D"/>
    <w:rsid w:val="2BDC2DE5"/>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8C44DE5"/>
    <w:rsid w:val="5983467E"/>
    <w:rsid w:val="59F94169"/>
    <w:rsid w:val="5B3B3E60"/>
    <w:rsid w:val="5B4864E4"/>
    <w:rsid w:val="5B5244CB"/>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CE83E47"/>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7</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2025-08-14T06:12:48Z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