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《书法作品》1幅（17）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A6B5876"/>
    <w:rsid w:val="3B103714"/>
    <w:rsid w:val="3B6738AB"/>
    <w:rsid w:val="3EE14E32"/>
    <w:rsid w:val="3F376709"/>
    <w:rsid w:val="42696D48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0C3607A"/>
    <w:rsid w:val="6256136A"/>
    <w:rsid w:val="63C12C87"/>
    <w:rsid w:val="64FD58B4"/>
    <w:rsid w:val="65D17423"/>
    <w:rsid w:val="67B63B0A"/>
    <w:rsid w:val="6B7C4F72"/>
    <w:rsid w:val="6BBC636F"/>
    <w:rsid w:val="6E830A95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6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2025-07-24T03:20:00Z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CE2295C965B9461BBE4C8364C4111EF6</vt:lpwstr>
  </property>
</Properties>
</file>