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大关西三苑综合楼二层房屋5年租赁权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w:t>
      </w:r>
      <w:bookmarkStart w:id="0" w:name="_GoBack"/>
      <w:bookmarkEnd w:id="0"/>
      <w:r>
        <w:rPr>
          <w:rFonts w:hint="eastAsia" w:asciiTheme="minorEastAsia" w:hAnsiTheme="minorEastAsia" w:eastAsiaTheme="minorEastAsia"/>
          <w:szCs w:val="21"/>
        </w:rPr>
        <w:t>、性质等限制条件，承租方承诺不因此提出索赔。承租方对其租赁用途所需的相关审批、备案、办证等手续以及法律、法规、规章、政策要求均已清楚了解，对相应风险已知悉并自愿承担。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B953B2"/>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09558D7"/>
    <w:rsid w:val="2164102D"/>
    <w:rsid w:val="21D62F05"/>
    <w:rsid w:val="224C47AB"/>
    <w:rsid w:val="22EF036A"/>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CB4108"/>
    <w:rsid w:val="38DD4350"/>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8F89A09FCC4241E5B7EB481AA8239838</vt:lpwstr>
  </property>
</Properties>
</file>