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18FE6">
      <w:pPr>
        <w:spacing w:line="360" w:lineRule="auto"/>
        <w:jc w:val="center"/>
        <w:rPr>
          <w:rFonts w:ascii="黑体" w:hAnsi="黑体" w:eastAsia="黑体"/>
          <w:b/>
          <w:sz w:val="36"/>
          <w:szCs w:val="36"/>
          <w:highlight w:val="none"/>
        </w:rPr>
      </w:pPr>
      <w:r>
        <w:rPr>
          <w:rFonts w:hint="eastAsia" w:ascii="黑体" w:hAnsi="黑体" w:eastAsia="黑体"/>
          <w:b/>
          <w:sz w:val="36"/>
          <w:szCs w:val="36"/>
          <w:highlight w:val="none"/>
        </w:rPr>
        <w:t>承诺函</w:t>
      </w:r>
    </w:p>
    <w:p w14:paraId="5D8EC2FD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杭州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产权交易所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有限责任公司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：</w:t>
      </w:r>
    </w:p>
    <w:p w14:paraId="7837F272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我方拟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承租杭州市滨江区滨康小区21幢123号商铺租赁权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项目，现做如下承诺：</w:t>
      </w:r>
    </w:p>
    <w:p w14:paraId="7D6E57C5">
      <w:pPr>
        <w:spacing w:line="360" w:lineRule="auto"/>
        <w:ind w:firstLine="420" w:firstLineChars="200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1、我方已认真阅读、知悉并自愿遵守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杭州产权交易所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《房屋出租交易规则》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在线报价实施办法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none"/>
        </w:rPr>
        <w:t>和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val="en-US" w:eastAsia="zh-CN"/>
        </w:rPr>
        <w:t>在线报价交易须知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u w:val="single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等文件的规定，同意按照相关规定参加本项目竞价活动。</w:t>
      </w:r>
    </w:p>
    <w:p w14:paraId="45CB2FC7">
      <w:pPr>
        <w:keepNext w:val="0"/>
        <w:keepLines w:val="0"/>
        <w:pageBreakBefore w:val="0"/>
        <w:widowControl/>
        <w:tabs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2、我方</w:t>
      </w:r>
      <w:r>
        <w:rPr>
          <w:rFonts w:hint="eastAsia" w:asciiTheme="minorEastAsia" w:hAnsi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/>
          <w:sz w:val="21"/>
          <w:szCs w:val="21"/>
          <w:highlight w:val="none"/>
        </w:rPr>
        <w:t>并且</w:t>
      </w:r>
      <w:r>
        <w:rPr>
          <w:rFonts w:hint="eastAsia" w:asciiTheme="minorEastAsia" w:hAnsiTheme="minorEastAsia"/>
          <w:sz w:val="21"/>
          <w:szCs w:val="21"/>
          <w:highlight w:val="none"/>
        </w:rPr>
        <w:t>交纳交易</w:t>
      </w:r>
      <w:r>
        <w:rPr>
          <w:rFonts w:asciiTheme="minorEastAsia" w:hAnsiTheme="minorEastAsia"/>
          <w:sz w:val="21"/>
          <w:szCs w:val="21"/>
          <w:highlight w:val="none"/>
        </w:rPr>
        <w:t>保证金后，即视为已详细阅读并完全认可本项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目所披露内容以及已完成对标的的现场踏勘，表明已完全了解并自愿接受标的的全部现状及瑕疵，并自愿承担一切交易风险。</w:t>
      </w:r>
    </w:p>
    <w:p w14:paraId="4EFAC4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3、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在被确定为承租方之日起3个工作日内，携带承租申请材料原件到杭交所完成现场确认并签署《商铺租赁合同》；并在《商铺租赁合同》签署之日起5个工作日内向杭交所指定账户一次性支付交易服务费、履约保证金、首期租金等交易资金（以到账时间为准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；</w:t>
      </w:r>
    </w:p>
    <w:p w14:paraId="241905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4、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我方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同意杭交所经出租方申请之日起3个工作日内将承租方已交纳的首期租金、履约保证金全部划转至出租方指定账户。</w:t>
      </w:r>
    </w:p>
    <w:p w14:paraId="61B87A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5、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承租方在该租赁物业内开展及经营其业务前，应向政府主管部门取得所有必要的执照、批准或许可证等，自行办理相关的许可证及相关登记文件，承担由此产生的费用。承租方应确保该执照、批准或许可证在租赁期限内完全有效，及在各方面均符合该执照、批准或许可证的规定。承租方承诺对上述物业权证证载的地类用途和租赁物业现状、设施及物业环境有充分了解，如因租赁物业证载的地类（用途）和租赁用途不一致而导致未取得前述执照、批准或许可证的，所有损失由承租方自行承担，出租方不承担任何责任。承租方应确保该执照、批准或许可证在租赁期限内完全有效，及在各方面均符合该执照、批准或许可证的规定。并且，承租方在该租赁物业的经营活动不得违反有关的法律、法规，必须确保其经营的合法性，否则，承租方将承担因其不正当经营所造成的一切责任和后果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。</w:t>
      </w:r>
    </w:p>
    <w:p w14:paraId="2515C2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6、承租方在租赁经营期限内，不得将承租的商铺全部、部分转租或转借给他人，不得将租赁房屋通过承包方式等转予第三人实际经营。</w:t>
      </w:r>
    </w:p>
    <w:p w14:paraId="04153E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7、本次招租的租赁房屋包含因电梯加装被占用区域，因目前无法进行分割测绘，故租赁房屋以现场现状为准，出租方不以此对租金进行调整，承租方无权使用电梯加装被占用区域的配套用房,意向承租方确认在参与竞租、合同签订前已充分了解租赁房屋现状、实际使用情况、面积、经营业态、与周边房屋设施关联情况等全部状况，入户水、电等设施均由承租方自行解决；租赁期限内，若遇到出租方需统一安装水电设施、公共设施、污水检测疏通等情况时，承租方须无条件配合，不得以此阻扰并要求出租方减免租金、赔偿或补偿。</w:t>
      </w:r>
    </w:p>
    <w:p w14:paraId="0651E6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8、出租方与承租方的权利义务以《商铺租赁合同》样本为准。</w:t>
      </w:r>
    </w:p>
    <w:p w14:paraId="5DBA3E3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9、本项目承租方须交纳首年一个月租金计的交易服务费。</w:t>
      </w:r>
    </w:p>
    <w:p w14:paraId="7B7777B6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10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、若非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原因，出现以下任一情况时，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交纳的保证金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不予退还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，先用于补偿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杭交所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的各项服务费，剩余部分作为对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出租方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的经济补偿金，保证金不足以补偿的，相关方有权按照实际损失继续追诉：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</w:t>
      </w:r>
    </w:p>
    <w:p w14:paraId="76237791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（1）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提交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材料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并交纳交易保证金后单方撤回</w:t>
      </w:r>
      <w:r>
        <w:rPr>
          <w:rFonts w:hint="eastAsia" w:asciiTheme="minorEastAsia" w:hAnsiTheme="minorEastAsia"/>
          <w:sz w:val="21"/>
          <w:szCs w:val="21"/>
          <w:highlight w:val="none"/>
          <w:u w:val="single"/>
        </w:rPr>
        <w:t>承租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申请的；</w:t>
      </w:r>
    </w:p>
    <w:p w14:paraId="1D83793D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（2）产生符合条件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后，各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在竞价期间均不报价的；</w:t>
      </w:r>
    </w:p>
    <w:p w14:paraId="455A978B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（3）在被确定为承租方后未按约定签署《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租赁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合同》的或未按约定支付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首期租金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、履约保证金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eastAsia="zh-CN"/>
        </w:rPr>
        <w:t>、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交易服务费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；</w:t>
      </w:r>
    </w:p>
    <w:p w14:paraId="635502E5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（4）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u w:val="single"/>
        </w:rPr>
        <w:t>意向承租方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未履行书面承诺事项的；</w:t>
      </w:r>
    </w:p>
    <w:p w14:paraId="7804C952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asciiTheme="minorEastAsia" w:hAnsiTheme="minorEastAsia" w:eastAsiaTheme="minorEastAsia"/>
          <w:sz w:val="21"/>
          <w:szCs w:val="21"/>
          <w:highlight w:val="none"/>
        </w:rPr>
        <w:t>（5）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存在其他违反交易规则情形的</w:t>
      </w:r>
      <w:r>
        <w:rPr>
          <w:rFonts w:asciiTheme="minorEastAsia" w:hAnsiTheme="minorEastAsia" w:eastAsiaTheme="minorEastAsia"/>
          <w:sz w:val="21"/>
          <w:szCs w:val="21"/>
          <w:highlight w:val="none"/>
        </w:rPr>
        <w:t>。</w:t>
      </w:r>
    </w:p>
    <w:p w14:paraId="3D8A03C7">
      <w:pPr>
        <w:spacing w:line="360" w:lineRule="auto"/>
        <w:ind w:firstLine="420" w:firstLineChars="200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1DC50C74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365C2341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</w:p>
    <w:p w14:paraId="3EE8EEEC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意向承租方（签章）：</w:t>
      </w:r>
    </w:p>
    <w:p w14:paraId="3ED86FE6">
      <w:pPr>
        <w:spacing w:line="360" w:lineRule="auto"/>
        <w:rPr>
          <w:rFonts w:asciiTheme="minorEastAsia" w:hAnsiTheme="minorEastAsia" w:eastAsia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 xml:space="preserve">                                      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>2024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年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  <w:highlight w:val="none"/>
        </w:rPr>
        <w:t>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mZTg4YTg3OTkxNDNiMGE2ZTM4YzhiYWM4OTZmZWYifQ=="/>
  </w:docVars>
  <w:rsids>
    <w:rsidRoot w:val="007E4EDD"/>
    <w:rsid w:val="000119B9"/>
    <w:rsid w:val="0003337E"/>
    <w:rsid w:val="00092C9D"/>
    <w:rsid w:val="00143D8A"/>
    <w:rsid w:val="0020310B"/>
    <w:rsid w:val="002278BB"/>
    <w:rsid w:val="002526A0"/>
    <w:rsid w:val="00255411"/>
    <w:rsid w:val="00274544"/>
    <w:rsid w:val="002F36D9"/>
    <w:rsid w:val="003229C2"/>
    <w:rsid w:val="003A2F6F"/>
    <w:rsid w:val="003E079C"/>
    <w:rsid w:val="00413930"/>
    <w:rsid w:val="00430675"/>
    <w:rsid w:val="004900C6"/>
    <w:rsid w:val="004C246D"/>
    <w:rsid w:val="004D1B74"/>
    <w:rsid w:val="004E1479"/>
    <w:rsid w:val="004E3107"/>
    <w:rsid w:val="004F3BEF"/>
    <w:rsid w:val="00503879"/>
    <w:rsid w:val="005104B5"/>
    <w:rsid w:val="0055051A"/>
    <w:rsid w:val="005A37D0"/>
    <w:rsid w:val="0060197B"/>
    <w:rsid w:val="00627BE3"/>
    <w:rsid w:val="00662215"/>
    <w:rsid w:val="00737286"/>
    <w:rsid w:val="007847DD"/>
    <w:rsid w:val="00790D21"/>
    <w:rsid w:val="007E4EDD"/>
    <w:rsid w:val="0082311C"/>
    <w:rsid w:val="0084282E"/>
    <w:rsid w:val="00884F8A"/>
    <w:rsid w:val="008D72E8"/>
    <w:rsid w:val="00906FAC"/>
    <w:rsid w:val="00934A3A"/>
    <w:rsid w:val="0096235F"/>
    <w:rsid w:val="009733B3"/>
    <w:rsid w:val="009E27F0"/>
    <w:rsid w:val="009F646A"/>
    <w:rsid w:val="00A11F15"/>
    <w:rsid w:val="00A24DD0"/>
    <w:rsid w:val="00A53E81"/>
    <w:rsid w:val="00A66AE6"/>
    <w:rsid w:val="00A96775"/>
    <w:rsid w:val="00AA4243"/>
    <w:rsid w:val="00AF7180"/>
    <w:rsid w:val="00B15A11"/>
    <w:rsid w:val="00B170BB"/>
    <w:rsid w:val="00B36433"/>
    <w:rsid w:val="00B91182"/>
    <w:rsid w:val="00B923AA"/>
    <w:rsid w:val="00BD7EAF"/>
    <w:rsid w:val="00C02F3D"/>
    <w:rsid w:val="00C07B7D"/>
    <w:rsid w:val="00C2125E"/>
    <w:rsid w:val="00C300A5"/>
    <w:rsid w:val="00C434EA"/>
    <w:rsid w:val="00C76683"/>
    <w:rsid w:val="00C80243"/>
    <w:rsid w:val="00C85BC7"/>
    <w:rsid w:val="00CB5B8C"/>
    <w:rsid w:val="00CF4007"/>
    <w:rsid w:val="00D56D57"/>
    <w:rsid w:val="00DD02F6"/>
    <w:rsid w:val="00E00E55"/>
    <w:rsid w:val="00E10ADA"/>
    <w:rsid w:val="00E60BD5"/>
    <w:rsid w:val="00ED0403"/>
    <w:rsid w:val="00ED4E9F"/>
    <w:rsid w:val="00EF62AF"/>
    <w:rsid w:val="00F06BEC"/>
    <w:rsid w:val="00F47654"/>
    <w:rsid w:val="00FA0343"/>
    <w:rsid w:val="00FA6AB7"/>
    <w:rsid w:val="019C1EEA"/>
    <w:rsid w:val="01E5402C"/>
    <w:rsid w:val="03066051"/>
    <w:rsid w:val="03637B8E"/>
    <w:rsid w:val="0D0E659B"/>
    <w:rsid w:val="0DF1051E"/>
    <w:rsid w:val="16BA4A13"/>
    <w:rsid w:val="173E5800"/>
    <w:rsid w:val="1DA37C3B"/>
    <w:rsid w:val="1EEC13A1"/>
    <w:rsid w:val="20A51056"/>
    <w:rsid w:val="27541626"/>
    <w:rsid w:val="27AA290F"/>
    <w:rsid w:val="285D694C"/>
    <w:rsid w:val="293A02B2"/>
    <w:rsid w:val="2B1F0483"/>
    <w:rsid w:val="2C0B59C8"/>
    <w:rsid w:val="2FA5177C"/>
    <w:rsid w:val="32FB67E2"/>
    <w:rsid w:val="383E6FED"/>
    <w:rsid w:val="3B103714"/>
    <w:rsid w:val="3B6738AB"/>
    <w:rsid w:val="3F2526B8"/>
    <w:rsid w:val="43A1765F"/>
    <w:rsid w:val="45962498"/>
    <w:rsid w:val="46DF21A2"/>
    <w:rsid w:val="50D93D32"/>
    <w:rsid w:val="5187378F"/>
    <w:rsid w:val="55D769B2"/>
    <w:rsid w:val="585D3FC2"/>
    <w:rsid w:val="5A765B12"/>
    <w:rsid w:val="5A7D1B2E"/>
    <w:rsid w:val="5B7B2FC6"/>
    <w:rsid w:val="5EE74137"/>
    <w:rsid w:val="62F53709"/>
    <w:rsid w:val="63C12C87"/>
    <w:rsid w:val="655941F8"/>
    <w:rsid w:val="6B7C4F72"/>
    <w:rsid w:val="6BBC636F"/>
    <w:rsid w:val="6BE8130D"/>
    <w:rsid w:val="714C77AC"/>
    <w:rsid w:val="71D57417"/>
    <w:rsid w:val="74AF585B"/>
    <w:rsid w:val="772A7FC7"/>
    <w:rsid w:val="795E558F"/>
    <w:rsid w:val="7FB7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1362</Words>
  <Characters>1367</Characters>
  <Lines>8</Lines>
  <Paragraphs>2</Paragraphs>
  <TotalTime>27</TotalTime>
  <ScaleCrop>false</ScaleCrop>
  <LinksUpToDate>false</LinksUpToDate>
  <CharactersWithSpaces>1457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2020-04-09T09:14:00Z</dcterms:created>
  <dc:creator>zxy</dc:creator>
  <cp:lastModifiedBy>k</cp:lastModifiedBy>
  <dcterms:modified xsi:type="dcterms:W3CDTF">2025-07-04T06:45:33Z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5679E170F3284F2F9B879454070224C6_13</vt:lpwstr>
  </property>
  <property fmtid="{D5CDD505-2E9C-101B-9397-08002B2CF9AE}" pid="4" name="KSOTemplateDocerSaveRecord">
    <vt:lpwstr>eyJoZGlkIjoiYTRmZTg4YTg3OTkxNDNiMGE2ZTM4YzhiYWM4OTZmZWYiLCJ1c2VySWQiOiI5NTMwNTIxNDkifQ==</vt:lpwstr>
  </property>
</Properties>
</file>