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我方拟承租杭州市拱墅区坤和中心705-707室房屋（实际6层05-07室）5年租赁权</w:t>
      </w:r>
      <w:bookmarkStart w:id="0" w:name="_GoBack"/>
      <w:bookmarkEnd w:id="0"/>
      <w:r>
        <w:rPr>
          <w:rFonts w:hint="eastAsia" w:asciiTheme="minorEastAsia" w:hAnsiTheme="minorEastAsia" w:eastAsiaTheme="minorEastAsia"/>
          <w:szCs w:val="21"/>
        </w:rPr>
        <w:t>，现做如下承诺：</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rPr>
        <w:t>同意在被确定为承租方之日起3个工作日内携带报名时上传的主体资格证明等相关文件原件至杭交所完成现场确认并签署《成交通知书》、《房屋租赁协议书》、</w:t>
      </w:r>
      <w:r>
        <w:rPr>
          <w:rFonts w:hint="eastAsia"/>
          <w:lang w:eastAsia="zh-CN"/>
        </w:rPr>
        <w:t>《承租单位安全（消防）管理责任书》</w:t>
      </w:r>
      <w:r>
        <w:rPr>
          <w:rFonts w:hint="eastAsia"/>
        </w:rPr>
        <w:t>，并在《成交通知书》、《房屋租赁协议书》、</w:t>
      </w:r>
      <w:r>
        <w:rPr>
          <w:rFonts w:hint="eastAsia"/>
          <w:lang w:eastAsia="zh-CN"/>
        </w:rPr>
        <w:t>《承租单位安全（消防）管理责任书》</w:t>
      </w:r>
      <w:r>
        <w:rPr>
          <w:rFonts w:hint="eastAsia"/>
        </w:rPr>
        <w:t>签署之日起5个工作日内向杭交所指定账户一次性支付交易服务费</w:t>
      </w:r>
      <w:r>
        <w:rPr>
          <w:rFonts w:hint="eastAsia"/>
          <w:lang w:val="en-US" w:eastAsia="zh-CN"/>
        </w:rPr>
        <w:t>和</w:t>
      </w:r>
      <w:r>
        <w:rPr>
          <w:rFonts w:hint="eastAsia"/>
        </w:rPr>
        <w:t>履约保证金（《房屋租赁协议书》签署当日，承租方交纳的交易保证金依次冲抵交易服务费、履约保证金）</w:t>
      </w:r>
      <w:r>
        <w:rPr>
          <w:rFonts w:hint="eastAsia" w:asciiTheme="minorEastAsia" w:hAnsiTheme="minorEastAsia" w:eastAsiaTheme="minorEastAsia"/>
          <w:szCs w:val="21"/>
        </w:rPr>
        <w:t>。</w:t>
      </w:r>
      <w:r>
        <w:rPr>
          <w:rFonts w:hint="eastAsia" w:ascii="Times New Roman" w:hAnsi="Times New Roman" w:eastAsia="宋体" w:cs="Times New Roman"/>
          <w:lang w:val="en-US" w:eastAsia="zh-CN"/>
        </w:rPr>
        <w:t>首期租金的支付方式以出租方提供的《房屋租赁协议书》（样本）为准。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4、若我方成为承租方，我方已知悉并同意：同意杭交所在经出租方申请之日起3个工作日内将承租方已交纳的履约保证金全部划转至出租方指定账户。</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Times New Roman" w:hAnsi="Times New Roman" w:eastAsia="宋体" w:cs="Times New Roman"/>
          <w:lang w:val="en-US" w:eastAsia="zh-CN"/>
        </w:rPr>
        <w:t>房屋所有权证附记记载：码头管理用房。租赁房屋所属地块土地使用权证证载地类（用途）为港口、码头，使用权类型为划拨。</w:t>
      </w:r>
      <w:r>
        <w:rPr>
          <w:rFonts w:hint="eastAsia"/>
          <w:lang w:val="en-US" w:eastAsia="zh-CN"/>
        </w:rPr>
        <w:t>承租方明确知悉并接受房屋的规划用途、土地性质、产权情况等限制条件。承租方应当在开业前取得营业执照及相关的各类经营许可证，由于承租方无证无照经营行为造成出租方或第三方损失的，承租方应全额赔偿。出租方可根据实际情况提供必要的协助，但所需费用均由承租方承担。若由于出租方提供的资料和租赁房屋现状原因导致承租方不能通过相关登记、审批等手续的，出租方不承担任何责任。</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如因租赁房屋的用途与租赁用途不一致而需要办理相关审批手续的，由承租方自行负责办理，出租方予以协助，但出租方不作任何保证。承租方应充分了解上述情况，由此无法办理相关登记及其他行政审批等相关手续，承租方如有损失自行承担，出租方、杭交所不承担任何责任。本次涉及任何经营证照的办理费用由承租方自行承担。</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已知悉并同意：承租方已自行了解房屋的结构、装修、位置、环境、设施、物业及水电可供容量等现状，承诺承租后不得有噪音扰民等情形，后续租赁期限内若与相邻租户发生纠纷，需自行处理、解决，</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不承担任何责任。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承租方未事先征得出租方书面同意，并未按规定向有关部门办理审批手续的，不得擅自改变房屋的结构和使用性质，不能随意对租赁房屋进行装修或增设他物，不能破坏墙体结构、拆墙、移墙、开门等。若出租方书面同意，并经规划和消防等有关部门许可后，承租方在不影响房屋结构的前提下，可以严格按照相关规定对承租房屋进行装饰。</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若我方成为承租方，我方已知悉并同意：在租赁期内，租赁房屋未经</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书面同意不得转租。如承租方擅自转租的，转租行为无效。</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有权单方面解除《房屋租赁协议书》收回房屋。</w:t>
      </w:r>
      <w:r>
        <w:rPr>
          <w:rFonts w:hint="eastAsia" w:asciiTheme="minorEastAsia" w:hAnsiTheme="minorEastAsia" w:eastAsiaTheme="minorEastAsia"/>
          <w:szCs w:val="21"/>
          <w:lang w:val="en-US" w:eastAsia="zh-CN"/>
        </w:rPr>
        <w:t>如由此引起的经济损失由承租方自行承担，我方不负任何责任。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若我方成为承租方，我方已知悉并同意：承租方装修中涉及动火、高空、有限空间等作业的必须先到相关单位办理许可证方可作业（动火、高空、有限空间作业按要求提供申请及作业方案），无相关许可不得私自作业。</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11、若我方成为承租方，我方已知悉并同意：为用电安全，建议承租方在承租物业内安装灭弧式智慧用电报警装置，费用自行承担。</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若我方成为承租方，我方已知悉并同意：承租方在租赁期间，必须遵守消防法、安全生产法等相关法律法规，并开展消防及安全生产知识教育，按标准配备齐全消防设备，熟悉了解消防设备的性能，掌握使用方法，定期检查、保养、维护消防器材。出租方将不定期对物业进行安全（消防）、疫情防控检查工作，承租方应给予积极配合。</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lang w:val="en-US" w:eastAsia="zh-CN"/>
        </w:rPr>
      </w:pPr>
      <w:r>
        <w:rPr>
          <w:rFonts w:hint="eastAsia" w:asciiTheme="minorEastAsia" w:hAnsiTheme="minorEastAsia" w:eastAsiaTheme="minorEastAsia"/>
          <w:szCs w:val="21"/>
          <w:lang w:val="en-US" w:eastAsia="zh-CN"/>
        </w:rPr>
        <w:t>13、若我方成为承租方，我方已知悉并同意：承租方在租赁期间需交纳相应的物业管理费，具体以实际物业公司收取为准。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我方承诺以下事项：①未被责令停业或破产状态；②财产未被重组、接管、查封、扣押或冻结；③最近三年在经营活动中未出现违法、违纪、违规以及不良信誉记录；④在生产经营活动中未出现重大安全责任事故；⑤近三年内承租方未与出租方及其关联企业（包括杭州市商贸旅游集团有限公司及杭州市商贸旅游集团有限公司的对外投资企业，含全部直接及间接参股企业）发生过合同争议纠纷、仲裁或诉讼。</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、若我方成为承租方，我方已知悉并同意：出租方与承租方权利义务具体以出租方提供的《房屋租赁</w:t>
      </w:r>
      <w:r>
        <w:rPr>
          <w:rFonts w:hint="eastAsia" w:asciiTheme="minorEastAsia" w:hAnsiTheme="minorEastAsia" w:eastAsiaTheme="minorEastAsia"/>
          <w:szCs w:val="21"/>
          <w:lang w:val="en-US" w:eastAsia="zh-CN"/>
        </w:rPr>
        <w:t>协议书</w:t>
      </w:r>
      <w:r>
        <w:rPr>
          <w:rFonts w:hint="eastAsia" w:asciiTheme="minorEastAsia" w:hAnsiTheme="minorEastAsia" w:eastAsiaTheme="minorEastAsia"/>
          <w:szCs w:val="21"/>
        </w:rPr>
        <w:t>》（样本）为准。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lang w:val="en-US" w:eastAsia="zh-CN"/>
        </w:rPr>
      </w:pP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本项目成交后，</w:t>
      </w:r>
      <w:r>
        <w:rPr>
          <w:rFonts w:hint="eastAsia" w:asciiTheme="minorEastAsia" w:hAnsiTheme="minorEastAsia" w:eastAsiaTheme="minorEastAsia"/>
          <w:szCs w:val="21"/>
        </w:rPr>
        <w:t>我方同意</w:t>
      </w:r>
      <w:r>
        <w:rPr>
          <w:rFonts w:hint="eastAsia" w:ascii="Times New Roman" w:hAnsi="Times New Roman" w:eastAsia="宋体" w:cs="Times New Roman"/>
          <w:lang w:val="en-US" w:eastAsia="zh-CN"/>
        </w:rPr>
        <w:t>按以下标准支付交易服务费：</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imes New Roman" w:hAnsi="Times New Roman" w:eastAsia="宋体" w:cs="Times New Roman"/>
          <w:lang w:val="en-US" w:eastAsia="zh-CN"/>
        </w:rPr>
        <w:t>（1）出租标的有二个及以上意向承租方报名且成交的，杭交所有权向承租方收取按首年一个月租金计的交易服务费；（2）出租标的只有一位意向承租方报名且成交的，杭交所有权向承租方收取按首年半个月租金计的交易服务费</w:t>
      </w:r>
      <w:r>
        <w:rPr>
          <w:rFonts w:hint="eastAsia" w:asciiTheme="minorEastAsia" w:hAnsiTheme="minorEastAsia" w:eastAsiaTheme="minorEastAsia"/>
          <w:szCs w:val="21"/>
          <w:lang w:val="en-US" w:eastAsia="zh-CN"/>
        </w:rPr>
        <w:t>。</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rPr>
        <w:t>《成交通知书》、</w:t>
      </w:r>
      <w:r>
        <w:rPr>
          <w:rFonts w:hint="eastAsia" w:asciiTheme="minorEastAsia" w:hAnsiTheme="minorEastAsia" w:eastAsiaTheme="minorEastAsia"/>
          <w:szCs w:val="21"/>
        </w:rPr>
        <w:t>《房屋租赁</w:t>
      </w:r>
      <w:r>
        <w:rPr>
          <w:rFonts w:hint="eastAsia" w:asciiTheme="minorEastAsia" w:hAnsiTheme="minorEastAsia" w:eastAsiaTheme="minorEastAsia"/>
          <w:szCs w:val="21"/>
          <w:lang w:val="en-US" w:eastAsia="zh-CN"/>
        </w:rPr>
        <w:t>协议书</w:t>
      </w:r>
      <w:r>
        <w:rPr>
          <w:rFonts w:hint="eastAsia" w:asciiTheme="minorEastAsia" w:hAnsiTheme="minorEastAsia" w:eastAsiaTheme="minorEastAsia"/>
          <w:szCs w:val="21"/>
        </w:rPr>
        <w:t>》、《</w:t>
      </w:r>
      <w:r>
        <w:rPr>
          <w:rFonts w:hint="eastAsia"/>
          <w:lang w:eastAsia="zh-CN"/>
        </w:rPr>
        <w:t>承租单位安全（消防）管理责任书</w:t>
      </w:r>
      <w:r>
        <w:rPr>
          <w:rFonts w:hint="eastAsia" w:asciiTheme="minorEastAsia" w:hAnsiTheme="minorEastAsia" w:eastAsiaTheme="minorEastAsia"/>
          <w:szCs w:val="21"/>
        </w:rPr>
        <w:t>》的或未按约定支付交易服务费、履约保证金的；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9CB60AF"/>
    <w:rsid w:val="0A25564B"/>
    <w:rsid w:val="0AA1739C"/>
    <w:rsid w:val="0B8021F3"/>
    <w:rsid w:val="0ED418D7"/>
    <w:rsid w:val="0FEC78F6"/>
    <w:rsid w:val="117612B0"/>
    <w:rsid w:val="13B849C4"/>
    <w:rsid w:val="143E4F9D"/>
    <w:rsid w:val="14C2507C"/>
    <w:rsid w:val="15AA0E05"/>
    <w:rsid w:val="16BD1BA6"/>
    <w:rsid w:val="174D738C"/>
    <w:rsid w:val="19B122C7"/>
    <w:rsid w:val="19B324A8"/>
    <w:rsid w:val="19CF393C"/>
    <w:rsid w:val="1BBB70AD"/>
    <w:rsid w:val="1BF1544B"/>
    <w:rsid w:val="1E14735D"/>
    <w:rsid w:val="1EFA488D"/>
    <w:rsid w:val="1F072A94"/>
    <w:rsid w:val="1F843BB4"/>
    <w:rsid w:val="1FB34EAE"/>
    <w:rsid w:val="1FE75D9F"/>
    <w:rsid w:val="208A7B37"/>
    <w:rsid w:val="20C11717"/>
    <w:rsid w:val="25526291"/>
    <w:rsid w:val="25B34C3E"/>
    <w:rsid w:val="26DD32CC"/>
    <w:rsid w:val="271745FD"/>
    <w:rsid w:val="2731534B"/>
    <w:rsid w:val="279515A0"/>
    <w:rsid w:val="28CD421D"/>
    <w:rsid w:val="29064147"/>
    <w:rsid w:val="2B224A23"/>
    <w:rsid w:val="2BD51F6B"/>
    <w:rsid w:val="2BE5620F"/>
    <w:rsid w:val="2BEE0A70"/>
    <w:rsid w:val="2DE64B98"/>
    <w:rsid w:val="2E6953D9"/>
    <w:rsid w:val="332613DB"/>
    <w:rsid w:val="3480309A"/>
    <w:rsid w:val="35202E1B"/>
    <w:rsid w:val="382052E5"/>
    <w:rsid w:val="39CC2EE8"/>
    <w:rsid w:val="3AD83A40"/>
    <w:rsid w:val="3C1B0610"/>
    <w:rsid w:val="3C2C4C6F"/>
    <w:rsid w:val="3C5A318A"/>
    <w:rsid w:val="3C940D63"/>
    <w:rsid w:val="3D4E2474"/>
    <w:rsid w:val="3EBF19DA"/>
    <w:rsid w:val="3F403481"/>
    <w:rsid w:val="45CF3BF7"/>
    <w:rsid w:val="45F94112"/>
    <w:rsid w:val="47562A55"/>
    <w:rsid w:val="48C749F6"/>
    <w:rsid w:val="494F753A"/>
    <w:rsid w:val="4AFF3DA7"/>
    <w:rsid w:val="4CC66179"/>
    <w:rsid w:val="4E0013D2"/>
    <w:rsid w:val="51317EBA"/>
    <w:rsid w:val="52C93621"/>
    <w:rsid w:val="54E742B4"/>
    <w:rsid w:val="553777C4"/>
    <w:rsid w:val="554155B0"/>
    <w:rsid w:val="563F5F26"/>
    <w:rsid w:val="5687200B"/>
    <w:rsid w:val="56EE2F1F"/>
    <w:rsid w:val="584668FF"/>
    <w:rsid w:val="590122F3"/>
    <w:rsid w:val="5A0A51C8"/>
    <w:rsid w:val="5DB959AE"/>
    <w:rsid w:val="5E0F1804"/>
    <w:rsid w:val="5E830F87"/>
    <w:rsid w:val="604A3A09"/>
    <w:rsid w:val="605F317E"/>
    <w:rsid w:val="606A72C7"/>
    <w:rsid w:val="633A51EB"/>
    <w:rsid w:val="640A33CF"/>
    <w:rsid w:val="657C12B1"/>
    <w:rsid w:val="66AB1603"/>
    <w:rsid w:val="66EC6C01"/>
    <w:rsid w:val="66F30663"/>
    <w:rsid w:val="68026233"/>
    <w:rsid w:val="6804343D"/>
    <w:rsid w:val="6A2F474B"/>
    <w:rsid w:val="6D1B0EA5"/>
    <w:rsid w:val="6D511A93"/>
    <w:rsid w:val="6D587D7B"/>
    <w:rsid w:val="6E6201BE"/>
    <w:rsid w:val="6F3E2F3A"/>
    <w:rsid w:val="6FA55374"/>
    <w:rsid w:val="71711121"/>
    <w:rsid w:val="71814B45"/>
    <w:rsid w:val="71933AE8"/>
    <w:rsid w:val="736C7394"/>
    <w:rsid w:val="73B45BA4"/>
    <w:rsid w:val="75C545BF"/>
    <w:rsid w:val="78A15C46"/>
    <w:rsid w:val="7AD361AC"/>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2025-07-03T05:25:54Z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