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杭州产权交易所有限责任公司：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杭州企业产权交易中心有限公司：</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我方拟承租</w:t>
      </w:r>
      <w:r>
        <w:rPr>
          <w:rFonts w:hint="eastAsia" w:ascii="宋体" w:hAnsi="宋体" w:eastAsia="宋体" w:cs="宋体"/>
          <w:sz w:val="21"/>
          <w:szCs w:val="21"/>
          <w:u w:val="single"/>
        </w:rPr>
        <w:t>杭州市拱墅区环城北路116-2号～116-4号房屋4年租赁权</w:t>
      </w:r>
      <w:bookmarkStart w:id="0" w:name="_GoBack"/>
      <w:bookmarkEnd w:id="0"/>
      <w:r>
        <w:rPr>
          <w:rFonts w:hint="eastAsia" w:ascii="宋体" w:hAnsi="宋体" w:eastAsia="宋体" w:cs="宋体"/>
          <w:sz w:val="21"/>
          <w:szCs w:val="21"/>
        </w:rPr>
        <w:t>，现做如下承诺：</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3、若我方成为承租方，我方已知悉并同意：</w:t>
      </w:r>
      <w:r>
        <w:rPr>
          <w:rFonts w:hint="eastAsia" w:ascii="宋体" w:hAnsi="宋体" w:eastAsia="宋体" w:cs="宋体"/>
          <w:sz w:val="21"/>
          <w:szCs w:val="21"/>
          <w:highlight w:val="none"/>
        </w:rPr>
        <w:t>同意在被确定为承租方之日起3个工作日内，携带承租申请材料原件到杭交所完成现场确认并签署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《房屋租赁合同》；并在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《房屋租赁合同》签署之日起5个工作日内向杭交所指定账户一次性支付交易服务费、履约保证金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装修保证金（首年一个月租金）</w:t>
      </w:r>
      <w:r>
        <w:rPr>
          <w:rFonts w:hint="eastAsia" w:ascii="宋体" w:hAnsi="宋体" w:eastAsia="宋体" w:cs="宋体"/>
          <w:sz w:val="21"/>
          <w:szCs w:val="21"/>
          <w:highlight w:val="none"/>
        </w:rPr>
        <w:t>和首期租金等交易资金（以到账时间为准）。</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4、若我方成为承租方，我方已知悉并同意：</w:t>
      </w:r>
      <w:r>
        <w:rPr>
          <w:rFonts w:hint="eastAsia" w:ascii="宋体" w:hAnsi="宋体" w:eastAsia="宋体" w:cs="宋体"/>
          <w:sz w:val="21"/>
          <w:szCs w:val="21"/>
          <w:highlight w:val="none"/>
        </w:rPr>
        <w:t>同意杭交所在经出租方申请之日起3个工作日内将承租方已交纳的履约保证金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w:t>
      </w:r>
      <w:r>
        <w:rPr>
          <w:rFonts w:hint="eastAsia" w:ascii="宋体" w:hAnsi="宋体" w:eastAsia="宋体" w:cs="宋体"/>
          <w:sz w:val="21"/>
          <w:szCs w:val="21"/>
          <w:highlight w:val="none"/>
        </w:rPr>
        <w:t>首期租金全部划转至出租方指定账户。</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若我方成为承租方，我方已知悉并同意：</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eastAsia="宋体" w:cs="宋体"/>
          <w:sz w:val="21"/>
          <w:szCs w:val="21"/>
          <w:highlight w:val="none"/>
        </w:rPr>
      </w:pPr>
      <w:r>
        <w:rPr>
          <w:rFonts w:hint="eastAsia" w:ascii="宋体" w:hAnsi="宋体" w:cs="宋体"/>
          <w:sz w:val="21"/>
          <w:szCs w:val="21"/>
          <w:lang w:val="en-US" w:eastAsia="zh-CN"/>
        </w:rPr>
        <w:t>6</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、若我方成为承租方，我方已知悉并同意：</w:t>
      </w:r>
      <w:r>
        <w:rPr>
          <w:rFonts w:hint="eastAsia" w:ascii="宋体" w:hAnsi="宋体"/>
          <w:sz w:val="21"/>
          <w:szCs w:val="21"/>
          <w:highlight w:val="none"/>
        </w:rPr>
        <w:t>租赁期内，未经出租方书面同意，承租方不得单方面改变经营业态，也不得对所租赁的物业进行整体或分割转让、转包、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若我方成为承租方，我方已知悉并</w:t>
      </w:r>
      <w:r>
        <w:rPr>
          <w:rFonts w:hint="eastAsia" w:ascii="宋体" w:hAnsi="宋体" w:eastAsia="宋体" w:cs="宋体"/>
          <w:sz w:val="21"/>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、若我方成为承租方，我方已知悉并同意：本项目成交后，承租方须按以下标准支付交易服务费：（1）本次交易有二个及以上意向承租方报名且成交的，承租方须</w:t>
      </w:r>
      <w:r>
        <w:rPr>
          <w:rFonts w:hint="eastAsia" w:ascii="宋体" w:hAnsi="宋体" w:eastAsia="宋体" w:cs="宋体"/>
          <w:sz w:val="21"/>
          <w:szCs w:val="21"/>
          <w:lang w:val="en-US" w:eastAsia="zh-CN"/>
        </w:rPr>
        <w:t>交纳</w:t>
      </w:r>
      <w:r>
        <w:rPr>
          <w:rFonts w:hint="eastAsia" w:ascii="宋体" w:hAnsi="宋体" w:eastAsia="宋体" w:cs="宋体"/>
          <w:sz w:val="21"/>
          <w:szCs w:val="21"/>
        </w:rPr>
        <w:t>按首年一个月租金计取的交易服务费；（2）本次交易只有一位意向承租方且成交的，承租方须</w:t>
      </w:r>
      <w:r>
        <w:rPr>
          <w:rFonts w:hint="eastAsia" w:ascii="宋体" w:hAnsi="宋体" w:eastAsia="宋体" w:cs="宋体"/>
          <w:sz w:val="21"/>
          <w:szCs w:val="21"/>
          <w:lang w:val="en-US" w:eastAsia="zh-CN"/>
        </w:rPr>
        <w:t>交</w:t>
      </w:r>
      <w:r>
        <w:rPr>
          <w:rFonts w:hint="eastAsia" w:ascii="宋体" w:hAnsi="宋体" w:eastAsia="宋体" w:cs="宋体"/>
          <w:sz w:val="21"/>
          <w:szCs w:val="21"/>
        </w:rPr>
        <w:t>纳按首年半个月租金计取的交易服务费。</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（1）意向承租方提交承租申请材料并交纳交易保证金后单方撤回承租申请的；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（2）产生符合条件的意向承租方后，各意向承租方在竞价期间均不报价的；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（3）在被确定为承租方后未按约定签署《成交通知书》、《房屋租赁合同》的或未按约定支付交易服务费、履约保证金</w:t>
      </w:r>
      <w:r>
        <w:rPr>
          <w:rFonts w:hint="eastAsia" w:ascii="宋体" w:hAnsi="宋体" w:cs="宋体"/>
          <w:sz w:val="21"/>
          <w:szCs w:val="21"/>
          <w:lang w:eastAsia="zh-CN"/>
        </w:rPr>
        <w:t>、</w:t>
      </w:r>
      <w:r>
        <w:rPr>
          <w:rFonts w:hint="eastAsia" w:ascii="宋体" w:hAnsi="宋体" w:cs="宋体"/>
          <w:sz w:val="21"/>
          <w:szCs w:val="21"/>
          <w:lang w:val="en-US" w:eastAsia="zh-CN"/>
        </w:rPr>
        <w:t>装修保证金</w:t>
      </w:r>
      <w:r>
        <w:rPr>
          <w:rFonts w:hint="eastAsia" w:ascii="宋体" w:hAnsi="宋体" w:eastAsia="宋体" w:cs="宋体"/>
          <w:sz w:val="21"/>
          <w:szCs w:val="21"/>
        </w:rPr>
        <w:t>和首期租金的；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（4）意向承租方未履行书面承诺事项的；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3437F"/>
    <w:rsid w:val="061C73F5"/>
    <w:rsid w:val="06B43817"/>
    <w:rsid w:val="07D87335"/>
    <w:rsid w:val="09CB60AF"/>
    <w:rsid w:val="0A25564B"/>
    <w:rsid w:val="0AA1739C"/>
    <w:rsid w:val="0C1C7490"/>
    <w:rsid w:val="0C255D66"/>
    <w:rsid w:val="0ED418D7"/>
    <w:rsid w:val="0FEC78F6"/>
    <w:rsid w:val="117612B0"/>
    <w:rsid w:val="13B849C4"/>
    <w:rsid w:val="14C2507C"/>
    <w:rsid w:val="16323A2F"/>
    <w:rsid w:val="16BD1BA6"/>
    <w:rsid w:val="174D738C"/>
    <w:rsid w:val="19B122C7"/>
    <w:rsid w:val="19B324A8"/>
    <w:rsid w:val="19CF393C"/>
    <w:rsid w:val="1A1F14AF"/>
    <w:rsid w:val="1AB522B7"/>
    <w:rsid w:val="1BBB70AD"/>
    <w:rsid w:val="1BF1544B"/>
    <w:rsid w:val="1E14735D"/>
    <w:rsid w:val="1EFA488D"/>
    <w:rsid w:val="1F072A94"/>
    <w:rsid w:val="1F843BB4"/>
    <w:rsid w:val="1FB34EAE"/>
    <w:rsid w:val="1FE75D9F"/>
    <w:rsid w:val="208A7B37"/>
    <w:rsid w:val="20C11717"/>
    <w:rsid w:val="23201829"/>
    <w:rsid w:val="23D915C9"/>
    <w:rsid w:val="25526291"/>
    <w:rsid w:val="25B34C3E"/>
    <w:rsid w:val="2731534B"/>
    <w:rsid w:val="279515A0"/>
    <w:rsid w:val="28CD421D"/>
    <w:rsid w:val="29064147"/>
    <w:rsid w:val="2B224A23"/>
    <w:rsid w:val="2BD51F6B"/>
    <w:rsid w:val="2BEE0A70"/>
    <w:rsid w:val="2CA46EA2"/>
    <w:rsid w:val="2DE64B98"/>
    <w:rsid w:val="2E6953D9"/>
    <w:rsid w:val="332613DB"/>
    <w:rsid w:val="3480309A"/>
    <w:rsid w:val="35202E1B"/>
    <w:rsid w:val="382052E5"/>
    <w:rsid w:val="3AD83A40"/>
    <w:rsid w:val="3C2C4C6F"/>
    <w:rsid w:val="3C5A318A"/>
    <w:rsid w:val="3C940D63"/>
    <w:rsid w:val="3D4E2474"/>
    <w:rsid w:val="3EBF19DA"/>
    <w:rsid w:val="3F403481"/>
    <w:rsid w:val="40347018"/>
    <w:rsid w:val="414F3988"/>
    <w:rsid w:val="420A42B2"/>
    <w:rsid w:val="44DD4E6C"/>
    <w:rsid w:val="457753E3"/>
    <w:rsid w:val="45F94112"/>
    <w:rsid w:val="48901D9C"/>
    <w:rsid w:val="494F753A"/>
    <w:rsid w:val="4A643260"/>
    <w:rsid w:val="4AFF3DA7"/>
    <w:rsid w:val="4CC66179"/>
    <w:rsid w:val="4E0013D2"/>
    <w:rsid w:val="51317EBA"/>
    <w:rsid w:val="522613F3"/>
    <w:rsid w:val="52C93621"/>
    <w:rsid w:val="54E742B4"/>
    <w:rsid w:val="5516431C"/>
    <w:rsid w:val="55F6694A"/>
    <w:rsid w:val="563F5F26"/>
    <w:rsid w:val="5687200B"/>
    <w:rsid w:val="56EE2F1F"/>
    <w:rsid w:val="573F5BDF"/>
    <w:rsid w:val="584668FF"/>
    <w:rsid w:val="590122F3"/>
    <w:rsid w:val="5A0A51C8"/>
    <w:rsid w:val="5B9263BD"/>
    <w:rsid w:val="5DB959AE"/>
    <w:rsid w:val="5DFC0291"/>
    <w:rsid w:val="5E0F1804"/>
    <w:rsid w:val="605F317E"/>
    <w:rsid w:val="606A72C7"/>
    <w:rsid w:val="633A51EB"/>
    <w:rsid w:val="651B5588"/>
    <w:rsid w:val="657C12B1"/>
    <w:rsid w:val="66AB1603"/>
    <w:rsid w:val="66F30663"/>
    <w:rsid w:val="68026233"/>
    <w:rsid w:val="6804343D"/>
    <w:rsid w:val="68FE0BB2"/>
    <w:rsid w:val="69B32765"/>
    <w:rsid w:val="6A2F474B"/>
    <w:rsid w:val="6D1B0EA5"/>
    <w:rsid w:val="6D511A93"/>
    <w:rsid w:val="6F3E2F3A"/>
    <w:rsid w:val="6FA55374"/>
    <w:rsid w:val="70110BEB"/>
    <w:rsid w:val="703C704E"/>
    <w:rsid w:val="71711121"/>
    <w:rsid w:val="71814B45"/>
    <w:rsid w:val="71933AE8"/>
    <w:rsid w:val="736C7394"/>
    <w:rsid w:val="73B45BA4"/>
    <w:rsid w:val="78A15C46"/>
    <w:rsid w:val="7CDE504D"/>
    <w:rsid w:val="7D1C592E"/>
    <w:rsid w:val="7D1C6065"/>
    <w:rsid w:val="7F1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2025-06-25T11:16:32Z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