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杭州市上城区东港嘉苑三区底商34号房屋4年租赁权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4DD4E6C"/>
    <w:rsid w:val="457753E3"/>
    <w:rsid w:val="45F94112"/>
    <w:rsid w:val="48901D9C"/>
    <w:rsid w:val="494F753A"/>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2025-06-25T11:13:06Z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