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小标宋" w:eastAsia="小标宋"/>
          <w:sz w:val="32"/>
        </w:rPr>
      </w:pPr>
      <w:r>
        <w:rPr>
          <w:rFonts w:hint="eastAsia" w:ascii="小标宋" w:eastAsia="小标宋"/>
          <w:b/>
          <w:bCs/>
          <w:sz w:val="32"/>
        </w:rPr>
        <w:t>廉洁管理协议</w:t>
      </w:r>
    </w:p>
    <w:p>
      <w:pPr>
        <w:spacing w:line="360" w:lineRule="auto"/>
        <w:rPr>
          <w:rFonts w:hint="eastAsia"/>
          <w:sz w:val="24"/>
        </w:rPr>
      </w:pPr>
      <w:r>
        <w:rPr>
          <w:rFonts w:hint="eastAsia"/>
          <w:sz w:val="24"/>
        </w:rPr>
        <w:t>甲方：杭</w:t>
      </w:r>
      <w:r>
        <w:rPr>
          <w:rFonts w:hint="eastAsia"/>
          <w:sz w:val="24"/>
          <w:lang w:val="en-US" w:eastAsia="zh-CN"/>
        </w:rPr>
        <w:t>州国宇物产管理</w:t>
      </w:r>
      <w:r>
        <w:rPr>
          <w:rFonts w:hint="eastAsia"/>
          <w:sz w:val="24"/>
        </w:rPr>
        <w:t>有限公司</w:t>
      </w:r>
    </w:p>
    <w:p>
      <w:pPr>
        <w:spacing w:line="360" w:lineRule="auto"/>
        <w:rPr>
          <w:rFonts w:hint="eastAsia"/>
          <w:sz w:val="24"/>
        </w:rPr>
      </w:pPr>
      <w:r>
        <w:rPr>
          <w:rFonts w:hint="eastAsia"/>
          <w:sz w:val="24"/>
        </w:rPr>
        <w:t>乙方</w:t>
      </w:r>
      <w:r>
        <w:rPr>
          <w:rFonts w:hint="eastAsia"/>
          <w:sz w:val="24"/>
          <w:lang w:val="en-US" w:eastAsia="zh-CN"/>
        </w:rPr>
        <w:t>：</w:t>
      </w:r>
    </w:p>
    <w:p>
      <w:pPr>
        <w:spacing w:line="360" w:lineRule="auto"/>
        <w:ind w:firstLine="480" w:firstLineChars="200"/>
        <w:rPr>
          <w:rFonts w:hint="eastAsia"/>
          <w:sz w:val="24"/>
        </w:rPr>
      </w:pPr>
      <w:r>
        <w:rPr>
          <w:rFonts w:hint="eastAsia"/>
          <w:sz w:val="24"/>
        </w:rPr>
        <w:t>为规范双方业务往来，建立诚实守信的业务合作关系，经甲乙双方共同协商，就双方业务往来中的廉洁管理事宜，特订立本廉洁管理事项，以兹共同信守。本《廉洁管理协议》不受双方具体业务合同变更、解除或终止无效的影响，始终有效。</w:t>
      </w:r>
    </w:p>
    <w:p>
      <w:pPr>
        <w:spacing w:line="360" w:lineRule="auto"/>
        <w:rPr>
          <w:rFonts w:hint="eastAsia"/>
          <w:b/>
          <w:sz w:val="24"/>
        </w:rPr>
      </w:pPr>
      <w:r>
        <w:rPr>
          <w:rFonts w:hint="eastAsia"/>
          <w:b/>
          <w:sz w:val="24"/>
        </w:rPr>
        <w:t>第一条  基本原则</w:t>
      </w:r>
    </w:p>
    <w:p>
      <w:pPr>
        <w:spacing w:line="360" w:lineRule="auto"/>
        <w:ind w:firstLine="480" w:firstLineChars="200"/>
        <w:rPr>
          <w:rFonts w:hint="eastAsia"/>
          <w:sz w:val="24"/>
        </w:rPr>
      </w:pPr>
      <w:r>
        <w:rPr>
          <w:rFonts w:hint="eastAsia"/>
          <w:sz w:val="24"/>
        </w:rPr>
        <w:t>1、甲乙双方应严格遵守《中华人民共和国反不正当竞争法》等法律法规及甲方公司的各项关于廉洁守法及禁止商业贿赂的规定，坚持杜绝商业贿赂及其他不正当之商业行为，不得损害国家和集体利益。</w:t>
      </w:r>
    </w:p>
    <w:p>
      <w:pPr>
        <w:spacing w:line="360" w:lineRule="auto"/>
        <w:ind w:firstLine="480" w:firstLineChars="200"/>
        <w:rPr>
          <w:rFonts w:hint="eastAsia"/>
          <w:sz w:val="24"/>
        </w:rPr>
      </w:pPr>
      <w:r>
        <w:rPr>
          <w:rFonts w:hint="eastAsia"/>
          <w:sz w:val="24"/>
        </w:rPr>
        <w:t>2、在采购管理、合同洽谈签订、合同履行等各个环节中，甲乙双方都应遵守法律法规及本协议的内容和要求。发现对方在业务活动中有违反法律法规或违反本协议行为的，均应及时要求对方纠正，并有权向对方纪检监察部门或上级主管部门举报。</w:t>
      </w:r>
    </w:p>
    <w:p>
      <w:pPr>
        <w:spacing w:line="360" w:lineRule="auto"/>
        <w:ind w:firstLine="480" w:firstLineChars="200"/>
        <w:rPr>
          <w:rFonts w:hint="eastAsia"/>
          <w:sz w:val="24"/>
        </w:rPr>
      </w:pPr>
      <w:r>
        <w:rPr>
          <w:rFonts w:hint="eastAsia"/>
          <w:sz w:val="24"/>
        </w:rPr>
        <w:t>3、业务活动必须坚持公开、公平、公正、诚信、透明的原则（除法律法规认定的商业秘密和合同文件另有规定者外），乙方不得为获取不正当利益，与甲方有关联性交易人员进行私下商谈或达成默契，不得损害甲方公司利益。</w:t>
      </w:r>
    </w:p>
    <w:p>
      <w:pPr>
        <w:spacing w:line="360" w:lineRule="auto"/>
        <w:ind w:firstLine="480" w:firstLineChars="200"/>
        <w:rPr>
          <w:rFonts w:hint="eastAsia"/>
          <w:sz w:val="24"/>
        </w:rPr>
      </w:pPr>
      <w:r>
        <w:rPr>
          <w:rFonts w:hint="eastAsia"/>
          <w:sz w:val="24"/>
        </w:rPr>
        <w:t>4、甲乙双方均不得从事任何有可能影响公正适当履行合同义务或工作职责的行为。</w:t>
      </w:r>
    </w:p>
    <w:p>
      <w:pPr>
        <w:spacing w:line="360" w:lineRule="auto"/>
        <w:rPr>
          <w:rFonts w:hint="eastAsia"/>
          <w:b/>
          <w:sz w:val="24"/>
        </w:rPr>
      </w:pPr>
      <w:r>
        <w:rPr>
          <w:rFonts w:hint="eastAsia"/>
          <w:b/>
          <w:sz w:val="24"/>
        </w:rPr>
        <w:t>第二条  本协议适用的范围</w:t>
      </w:r>
    </w:p>
    <w:p>
      <w:pPr>
        <w:spacing w:line="360" w:lineRule="auto"/>
        <w:ind w:firstLine="480" w:firstLineChars="200"/>
        <w:rPr>
          <w:rFonts w:hint="eastAsia"/>
          <w:sz w:val="24"/>
        </w:rPr>
      </w:pPr>
      <w:r>
        <w:rPr>
          <w:rFonts w:hint="eastAsia"/>
          <w:sz w:val="24"/>
        </w:rPr>
        <w:t>1、甲乙双方各自的任职的员工及所有工作人员，均应当受到本协议的约束。</w:t>
      </w:r>
    </w:p>
    <w:p>
      <w:pPr>
        <w:spacing w:line="360" w:lineRule="auto"/>
        <w:ind w:firstLine="480" w:firstLineChars="200"/>
        <w:rPr>
          <w:rFonts w:hint="eastAsia"/>
          <w:sz w:val="24"/>
        </w:rPr>
      </w:pPr>
      <w:r>
        <w:rPr>
          <w:rFonts w:hint="eastAsia"/>
          <w:sz w:val="24"/>
        </w:rPr>
        <w:t>2、一方应接受对方及对方全体员工的检举、监督。任何一方均有义务向有关合作单位声明反贿精神。</w:t>
      </w:r>
    </w:p>
    <w:p>
      <w:pPr>
        <w:spacing w:line="360" w:lineRule="auto"/>
        <w:rPr>
          <w:rFonts w:hint="eastAsia"/>
          <w:b/>
          <w:sz w:val="24"/>
        </w:rPr>
      </w:pPr>
      <w:r>
        <w:rPr>
          <w:rFonts w:hint="eastAsia"/>
          <w:b/>
          <w:sz w:val="24"/>
        </w:rPr>
        <w:t>第三条  甲方权利义务</w:t>
      </w:r>
    </w:p>
    <w:p>
      <w:pPr>
        <w:spacing w:line="360" w:lineRule="auto"/>
        <w:ind w:firstLine="480" w:firstLineChars="200"/>
        <w:rPr>
          <w:rFonts w:hint="eastAsia"/>
          <w:sz w:val="24"/>
        </w:rPr>
      </w:pPr>
      <w:r>
        <w:rPr>
          <w:rFonts w:hint="eastAsia"/>
          <w:sz w:val="24"/>
        </w:rPr>
        <w:t>1、甲方有权视情况召开廉洁工作专题会议，对乙方在项目合作过程中廉洁执行情况进行监督，听取乙方廉洁管理执行情况汇报，研究改进工作、进一步加强廉洁管理建设。</w:t>
      </w:r>
    </w:p>
    <w:p>
      <w:pPr>
        <w:spacing w:line="360" w:lineRule="auto"/>
        <w:ind w:firstLine="480" w:firstLineChars="200"/>
        <w:rPr>
          <w:rFonts w:hint="eastAsia"/>
          <w:sz w:val="24"/>
        </w:rPr>
      </w:pPr>
      <w:r>
        <w:rPr>
          <w:rFonts w:hint="eastAsia"/>
          <w:sz w:val="24"/>
        </w:rPr>
        <w:t>2、甲方工作人员不得参加乙方安排的高消费宴请和娱乐活动；不得索要或接受回扣、报酬、佣金、礼金、有价证券、贵重物品和好处费、感谢费等类似不当款项；不得在乙方报销任何应由甲方及其工作人员支付的费用；不得接受乙方提供的通讯、交通工具或高档办公用品等。</w:t>
      </w:r>
    </w:p>
    <w:p>
      <w:pPr>
        <w:spacing w:line="360" w:lineRule="auto"/>
        <w:ind w:firstLine="480" w:firstLineChars="200"/>
        <w:rPr>
          <w:rFonts w:hint="eastAsia"/>
          <w:sz w:val="24"/>
        </w:rPr>
      </w:pPr>
      <w:r>
        <w:rPr>
          <w:rFonts w:hint="eastAsia"/>
          <w:sz w:val="24"/>
        </w:rPr>
        <w:t>3、甲方及其工作人员不得要求或者接受乙方为其住房装修、婚丧嫁娶活动、配偶、子女及其他亲属的工作安排以及出国出境、旅游等提供方便。</w:t>
      </w:r>
    </w:p>
    <w:p>
      <w:pPr>
        <w:spacing w:line="360" w:lineRule="auto"/>
        <w:ind w:firstLine="480" w:firstLineChars="200"/>
        <w:rPr>
          <w:rFonts w:hint="eastAsia"/>
          <w:sz w:val="24"/>
        </w:rPr>
      </w:pPr>
      <w:r>
        <w:rPr>
          <w:rFonts w:hint="eastAsia"/>
          <w:sz w:val="24"/>
        </w:rPr>
        <w:t>4、发现乙方人员在业务活动中有违法违规或违反本协议约定行为的，及时要求乙方采取措施制止该不廉洁行为；情节严重的，应向其上级主管部门或纪检监察、司法等有关机关举报。</w:t>
      </w:r>
    </w:p>
    <w:p>
      <w:pPr>
        <w:spacing w:line="360" w:lineRule="auto"/>
        <w:ind w:firstLine="480" w:firstLineChars="200"/>
        <w:rPr>
          <w:rFonts w:hint="eastAsia"/>
          <w:sz w:val="24"/>
        </w:rPr>
      </w:pPr>
      <w:r>
        <w:rPr>
          <w:rFonts w:hint="eastAsia"/>
          <w:sz w:val="24"/>
        </w:rPr>
        <w:t>5、甲方有权根据乙方对廉洁协议的执行情况，决定是否给予乙方参与甲方后续项目合作的权利或者工程项目的投标评分等。</w:t>
      </w:r>
    </w:p>
    <w:p>
      <w:pPr>
        <w:spacing w:line="360" w:lineRule="auto"/>
        <w:rPr>
          <w:rFonts w:hint="eastAsia"/>
          <w:b/>
          <w:sz w:val="24"/>
        </w:rPr>
      </w:pPr>
      <w:r>
        <w:rPr>
          <w:rFonts w:hint="eastAsia"/>
          <w:b/>
          <w:sz w:val="24"/>
        </w:rPr>
        <w:t>第四条  乙方权利义务</w:t>
      </w:r>
    </w:p>
    <w:p>
      <w:pPr>
        <w:spacing w:line="360" w:lineRule="auto"/>
        <w:ind w:firstLine="480" w:firstLineChars="200"/>
        <w:rPr>
          <w:rFonts w:hint="eastAsia"/>
          <w:sz w:val="24"/>
        </w:rPr>
      </w:pPr>
      <w:r>
        <w:rPr>
          <w:rFonts w:hint="eastAsia"/>
          <w:sz w:val="24"/>
        </w:rPr>
        <w:t>1、了解甲方有关廉洁管理方面的各项制度和规定，并同意遵守执行。</w:t>
      </w:r>
    </w:p>
    <w:p>
      <w:pPr>
        <w:spacing w:line="360" w:lineRule="auto"/>
        <w:ind w:firstLine="480" w:firstLineChars="200"/>
        <w:rPr>
          <w:rFonts w:hint="eastAsia"/>
          <w:sz w:val="24"/>
        </w:rPr>
      </w:pPr>
      <w:r>
        <w:rPr>
          <w:rFonts w:hint="eastAsia"/>
          <w:sz w:val="24"/>
        </w:rPr>
        <w:t>2、有责任对本单位人员进行廉洁教育，按时出席甲方召开的廉洁工作专题会议，向甲方汇报廉洁管理的执行情况。</w:t>
      </w:r>
    </w:p>
    <w:p>
      <w:pPr>
        <w:spacing w:line="360" w:lineRule="auto"/>
        <w:ind w:firstLine="480" w:firstLineChars="200"/>
        <w:rPr>
          <w:rFonts w:hint="eastAsia"/>
          <w:sz w:val="24"/>
        </w:rPr>
      </w:pPr>
      <w:r>
        <w:rPr>
          <w:rFonts w:hint="eastAsia"/>
          <w:sz w:val="24"/>
        </w:rPr>
        <w:t>3、乙方不得以任何名义为甲方及其工作人员报销应由甲方单位或个人支付的任何费用。</w:t>
      </w:r>
    </w:p>
    <w:p>
      <w:pPr>
        <w:spacing w:line="360" w:lineRule="auto"/>
        <w:ind w:firstLine="480" w:firstLineChars="200"/>
        <w:rPr>
          <w:rFonts w:hint="eastAsia"/>
          <w:sz w:val="24"/>
        </w:rPr>
      </w:pPr>
      <w:r>
        <w:rPr>
          <w:rFonts w:hint="eastAsia"/>
          <w:sz w:val="24"/>
        </w:rPr>
        <w:t>4、不得以任何理由安排甲方工作人员参加高消费宴请、娱乐等活动，不得给予甲方人员任何回扣、报酬、佣金、礼金、有价证券、贵重物品和好处费、感谢费等类似不当款项（如乙方确有特殊情况需要宴请甲方人员或向甲方人员赠送各种财物的，应事先征得甲方单位主管领导的同意）。</w:t>
      </w:r>
    </w:p>
    <w:p>
      <w:pPr>
        <w:spacing w:line="360" w:lineRule="auto"/>
        <w:ind w:firstLine="480" w:firstLineChars="200"/>
        <w:rPr>
          <w:rFonts w:hint="eastAsia"/>
          <w:sz w:val="24"/>
        </w:rPr>
      </w:pPr>
      <w:r>
        <w:rPr>
          <w:rFonts w:hint="eastAsia"/>
          <w:sz w:val="24"/>
        </w:rPr>
        <w:t>5、乙方不得为甲方单位和个人购置或提供通讯、交通工具、装修、家电和高档办公用品等。</w:t>
      </w:r>
    </w:p>
    <w:p>
      <w:pPr>
        <w:spacing w:line="360" w:lineRule="auto"/>
        <w:ind w:firstLine="480" w:firstLineChars="200"/>
        <w:rPr>
          <w:rFonts w:hint="eastAsia"/>
          <w:sz w:val="24"/>
        </w:rPr>
      </w:pPr>
      <w:r>
        <w:rPr>
          <w:rFonts w:hint="eastAsia"/>
          <w:sz w:val="24"/>
        </w:rPr>
        <w:t>6、乙方不得为甲方工作人员及其配偶、子女或其他亲属的婚丧嫁娶、工作安排、升学、旅游及出国出境等提供方便或其他的不廉洁行为。</w:t>
      </w:r>
    </w:p>
    <w:p>
      <w:pPr>
        <w:spacing w:line="360" w:lineRule="auto"/>
        <w:ind w:firstLine="480" w:firstLineChars="200"/>
        <w:rPr>
          <w:rFonts w:hint="eastAsia"/>
          <w:sz w:val="24"/>
        </w:rPr>
      </w:pPr>
      <w:r>
        <w:rPr>
          <w:rFonts w:hint="eastAsia"/>
          <w:sz w:val="24"/>
        </w:rPr>
        <w:t>7、乙方在合同履行过程中发现甲方人员有不廉洁行为的，应及时采取措施，积极有效地制止其不廉洁行为的发生，并及时告知甲方单位主管领导。</w:t>
      </w:r>
    </w:p>
    <w:p>
      <w:pPr>
        <w:spacing w:line="360" w:lineRule="auto"/>
        <w:ind w:firstLine="480" w:firstLineChars="200"/>
        <w:rPr>
          <w:rFonts w:hint="eastAsia"/>
          <w:sz w:val="24"/>
        </w:rPr>
      </w:pPr>
      <w:r>
        <w:rPr>
          <w:rFonts w:hint="eastAsia"/>
          <w:sz w:val="24"/>
        </w:rPr>
        <w:t>8、乙方无条件协助甲方及甲方相关部门及其他授权部门领导的反贿赂、反职务侵占的调查和质询。</w:t>
      </w:r>
    </w:p>
    <w:p>
      <w:pPr>
        <w:spacing w:line="360" w:lineRule="auto"/>
        <w:ind w:firstLine="480" w:firstLineChars="200"/>
        <w:rPr>
          <w:rFonts w:hint="eastAsia"/>
          <w:sz w:val="24"/>
        </w:rPr>
      </w:pPr>
      <w:r>
        <w:rPr>
          <w:rFonts w:hint="eastAsia"/>
          <w:sz w:val="24"/>
        </w:rPr>
        <w:t>9、乙方与甲方合作的业务流程应当做到公开化、透明化、接受甲方监督。</w:t>
      </w:r>
    </w:p>
    <w:p>
      <w:pPr>
        <w:spacing w:line="360" w:lineRule="auto"/>
        <w:ind w:firstLine="480" w:firstLineChars="200"/>
        <w:rPr>
          <w:rFonts w:hint="eastAsia"/>
          <w:sz w:val="24"/>
        </w:rPr>
      </w:pPr>
      <w:r>
        <w:rPr>
          <w:rFonts w:hint="eastAsia"/>
          <w:sz w:val="24"/>
        </w:rPr>
        <w:t>10、乙方任何人员向甲方人员行贿（或采取不正当手段拉拢甲方人员）的，或甲方人员向乙方索贿（或提出不正当要求），乙方满足其要求且未向甲方举报的，或乙方有其它违反本协议的行为的，一经查实，甲方有权拒绝支付根据双方业务合同约定应付的任何款项，并有权要求乙方承担双方业务合同总金额20%的违约金，同时有权单方中止或解除双方签订的所有业务合同，且不承担任何责任；由此给甲方造成的一切损失，乙方应予以赔偿。</w:t>
      </w:r>
    </w:p>
    <w:p>
      <w:pPr>
        <w:spacing w:line="360" w:lineRule="auto"/>
        <w:ind w:firstLine="480" w:firstLineChars="200"/>
        <w:rPr>
          <w:rFonts w:hint="eastAsia"/>
          <w:sz w:val="24"/>
        </w:rPr>
      </w:pPr>
      <w:r>
        <w:rPr>
          <w:rFonts w:hint="eastAsia"/>
          <w:sz w:val="24"/>
        </w:rPr>
        <w:t>11、甲方接受乙方实名或匿名举报，保证为举报者的信息保密，常设举报联系方式：</w:t>
      </w:r>
    </w:p>
    <w:p>
      <w:pPr>
        <w:spacing w:line="360" w:lineRule="auto"/>
        <w:ind w:firstLine="480" w:firstLineChars="200"/>
        <w:rPr>
          <w:rFonts w:hint="default" w:eastAsiaTheme="minorEastAsia"/>
          <w:sz w:val="24"/>
          <w:lang w:val="en-US" w:eastAsia="zh-CN"/>
        </w:rPr>
      </w:pPr>
      <w:r>
        <w:rPr>
          <w:rFonts w:hint="eastAsia"/>
          <w:sz w:val="24"/>
        </w:rPr>
        <w:t>举报联系电话：0571</w:t>
      </w:r>
      <w:r>
        <w:rPr>
          <w:rFonts w:hint="eastAsia"/>
          <w:sz w:val="24"/>
          <w:lang w:eastAsia="zh-CN"/>
        </w:rPr>
        <w:t>—</w:t>
      </w:r>
      <w:r>
        <w:rPr>
          <w:rFonts w:hint="eastAsia"/>
          <w:sz w:val="24"/>
          <w:lang w:val="en-US" w:eastAsia="zh-CN"/>
        </w:rPr>
        <w:t>85096860</w:t>
      </w:r>
    </w:p>
    <w:p>
      <w:pPr>
        <w:spacing w:line="360" w:lineRule="auto"/>
        <w:ind w:firstLine="480" w:firstLineChars="200"/>
        <w:rPr>
          <w:rFonts w:hint="eastAsia"/>
          <w:sz w:val="24"/>
        </w:rPr>
      </w:pPr>
      <w:r>
        <w:rPr>
          <w:rFonts w:hint="eastAsia"/>
          <w:sz w:val="24"/>
        </w:rPr>
        <w:t>举报地址：浙江省杭州市</w:t>
      </w:r>
      <w:r>
        <w:rPr>
          <w:rFonts w:hint="eastAsia"/>
          <w:sz w:val="24"/>
          <w:lang w:val="en-US" w:eastAsia="zh-CN"/>
        </w:rPr>
        <w:t>上城区庆春东路68-1号国有资本投资大厦6楼</w:t>
      </w:r>
    </w:p>
    <w:p>
      <w:pPr>
        <w:spacing w:line="360" w:lineRule="auto"/>
        <w:rPr>
          <w:rFonts w:hint="eastAsia"/>
          <w:sz w:val="24"/>
        </w:rPr>
      </w:pPr>
    </w:p>
    <w:p>
      <w:pPr>
        <w:spacing w:line="360" w:lineRule="auto"/>
        <w:rPr>
          <w:rFonts w:hint="eastAsia"/>
          <w:sz w:val="24"/>
        </w:rPr>
      </w:pPr>
      <w:r>
        <w:rPr>
          <w:rFonts w:hint="eastAsia"/>
          <w:sz w:val="24"/>
        </w:rPr>
        <w:t>甲方：（盖章）                       乙方：（盖章）</w:t>
      </w:r>
    </w:p>
    <w:p>
      <w:pPr>
        <w:spacing w:line="360" w:lineRule="auto"/>
        <w:rPr>
          <w:rFonts w:hint="default" w:eastAsiaTheme="minorEastAsia"/>
          <w:sz w:val="24"/>
          <w:lang w:val="en-US" w:eastAsia="zh-CN"/>
        </w:rPr>
      </w:pPr>
      <w:r>
        <w:rPr>
          <w:rFonts w:hint="eastAsia"/>
          <w:sz w:val="24"/>
        </w:rPr>
        <w:t>时间：                              时间：</w:t>
      </w:r>
      <w:r>
        <w:rPr>
          <w:rFonts w:hint="eastAsia"/>
          <w:sz w:val="24"/>
          <w:lang w:val="en-US" w:eastAsia="zh-CN"/>
        </w:rPr>
        <w:t xml:space="preserve">2025年   月   </w:t>
      </w:r>
      <w:bookmarkStart w:id="0" w:name="_GoBack"/>
      <w:bookmarkEnd w:id="0"/>
      <w:r>
        <w:rPr>
          <w:rFonts w:hint="eastAsia"/>
          <w:sz w:val="24"/>
          <w:lang w:val="en-US" w:eastAsia="zh-CN"/>
        </w:rPr>
        <w:t>日</w:t>
      </w:r>
    </w:p>
    <w:p>
      <w:pPr>
        <w:spacing w:line="360" w:lineRule="auto"/>
        <w:ind w:firstLine="640" w:firstLineChars="200"/>
        <w:rPr>
          <w:rFonts w:hint="eastAsia" w:ascii="仿宋_GB2312" w:hAnsi="仿宋_GB2312" w:eastAsia="仿宋_GB2312" w:cs="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YTI0NTdhZDhhMWU1N2QzNDYzODVmY2ZhYTIzYTcifQ=="/>
  </w:docVars>
  <w:rsids>
    <w:rsidRoot w:val="00000000"/>
    <w:rsid w:val="0C6A5DB5"/>
    <w:rsid w:val="0CE871AE"/>
    <w:rsid w:val="1ACC2F35"/>
    <w:rsid w:val="208A0A74"/>
    <w:rsid w:val="21525777"/>
    <w:rsid w:val="29B84A22"/>
    <w:rsid w:val="5E222B9D"/>
    <w:rsid w:val="69F40583"/>
    <w:rsid w:val="7672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2023-07-06T04:48:00Z</dcterms:created>
  <dc:creator>Dell</dc:creator>
  <cp:lastModifiedBy>YYH</cp:lastModifiedBy>
  <dcterms:modified xsi:type="dcterms:W3CDTF">2025-05-23T08:16:13Z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16B1431998B74DC28B7DCAB656D548DE_12</vt:lpwstr>
  </property>
</Properties>
</file>