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新塘岚轩1幢底商1房屋4年2个月租赁权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w:t>
      </w:r>
      <w:bookmarkStart w:id="0" w:name="_GoBack"/>
      <w:bookmarkEnd w:id="0"/>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04078C"/>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D89138A"/>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12</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2025-05-29T10:14:50Z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E57EAD002DB8451980C216C1A487493D</vt:lpwstr>
  </property>
</Properties>
</file>