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我方拟承租杭州市滨江区江汉东路201号滨江人才公寓公建中心7幢3层房屋7年租赁权，现做如下承诺：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bookmarkStart w:id="1" w:name="_GoBack"/>
      <w:bookmarkEnd w:id="1"/>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w:t>
      </w:r>
      <w:r>
        <w:rPr>
          <w:rFonts w:hint="eastAsia" w:ascii="宋体" w:hAnsi="宋体"/>
          <w:sz w:val="21"/>
          <w:szCs w:val="21"/>
        </w:rPr>
        <w:t>在被确定为承租方之日起3个工作日携带报名时上传的主体资格证明等相关文件原件至杭交所完成现场确认和签署《成交通知书》、《房屋租赁合同》；并在《成交通知书》、《房屋租赁合同》签署之日起 5 个工作日内向杭交所资金监管账户一次性支付首期租金、履约保证金、装修保证金（首年</w:t>
      </w:r>
      <w:r>
        <w:rPr>
          <w:rFonts w:ascii="宋体" w:hAnsi="宋体"/>
          <w:sz w:val="21"/>
          <w:szCs w:val="21"/>
        </w:rPr>
        <w:t>3</w:t>
      </w:r>
      <w:r>
        <w:rPr>
          <w:rFonts w:hint="eastAsia" w:ascii="宋体" w:hAnsi="宋体"/>
          <w:sz w:val="21"/>
          <w:szCs w:val="21"/>
        </w:rPr>
        <w:t>个月租金）、交易服务费等交易资金（以到账时间为准）。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w:t>
      </w:r>
      <w:r>
        <w:rPr>
          <w:rFonts w:hint="eastAsia" w:ascii="宋体" w:hAnsi="宋体"/>
          <w:sz w:val="21"/>
          <w:szCs w:val="21"/>
        </w:rPr>
        <w:t>杭交所在经出租方申请之日起3个工作日内将承租方已交纳的首期租金、履约保证金、装修保证金</w:t>
      </w:r>
      <w:r>
        <w:rPr>
          <w:rFonts w:hint="eastAsia" w:ascii="宋体" w:hAnsi="宋体"/>
          <w:sz w:val="21"/>
          <w:szCs w:val="21"/>
          <w:lang w:val="en-US" w:eastAsia="zh-CN"/>
        </w:rPr>
        <w:t>全</w:t>
      </w:r>
      <w:r>
        <w:rPr>
          <w:rFonts w:hint="eastAsia" w:ascii="宋体" w:hAnsi="宋体"/>
          <w:sz w:val="21"/>
          <w:szCs w:val="21"/>
        </w:rPr>
        <w:t>部划转至出租方指定账户。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若我方成为承租方，我方已知悉并同意：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做任何保证、不承担任何责任；如由于出租方提供的资料和租赁房屋现状原因导致承租方不能通过相关登记、审批等手续的，承租方承诺且同意不就此向出租方提出任何索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若我方成为承租方，我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若我方成为承租方，我方已知悉并同意：如在租赁期内，政府要求拆迁拆除租赁房屋的，承租方须无条件完全同意，且不属于出租方违约，并不得要求出租方承担违约赔偿责任。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w:t>
      </w:r>
      <w:r>
        <w:rPr>
          <w:rFonts w:hint="eastAsia" w:ascii="宋体" w:hAnsi="宋体"/>
          <w:sz w:val="21"/>
          <w:szCs w:val="21"/>
        </w:rPr>
        <w:t>本次租赁房屋质量、具体位置、现有交通组织、房屋面积和土地面积、门窗、水电表等以现场实际为准，交付按移交时现状进行，不保证装修、装饰物、构筑物的完好。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、若我方成为承租方，我方已知悉并同意：</w:t>
      </w:r>
      <w:r>
        <w:rPr>
          <w:rFonts w:hint="eastAsia" w:ascii="宋体" w:hAnsi="宋体"/>
          <w:sz w:val="21"/>
          <w:szCs w:val="21"/>
        </w:rPr>
        <w:t>本次招租商业用房交付前所涉及的拖欠的各种费用（不限于物业服务费、水电费等）由出租方承担。意向承租方需在提出承租申请签自行了解租赁房屋配套用房的水电情况。租赁期满、完成交房后才能办理房屋履约保证金无息退还手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w:t>
      </w:r>
      <w:bookmarkStart w:id="0" w:name="_Hlk102144441"/>
      <w:r>
        <w:rPr>
          <w:rFonts w:hint="eastAsia" w:asciiTheme="minorEastAsia" w:hAnsiTheme="minorEastAsia" w:eastAsiaTheme="minorEastAsia"/>
          <w:sz w:val="21"/>
          <w:szCs w:val="21"/>
        </w:rPr>
        <w:t>若我方成为承租方，我方已知悉并同意：</w:t>
      </w:r>
      <w:r>
        <w:rPr>
          <w:rFonts w:hint="eastAsia" w:ascii="宋体" w:hAnsi="宋体"/>
          <w:sz w:val="21"/>
          <w:szCs w:val="21"/>
        </w:rPr>
        <w:t>承租方安装广告牌、标识标牌、空调等设施设备的，需首先向出租方报备同意，服从物业管理规定，不得影响毗邻物业和他人正常生活、经营；政府或行业部门如有要求须办理审批或备案等手续的</w:t>
      </w:r>
      <w:r>
        <w:rPr>
          <w:rFonts w:hint="eastAsia" w:ascii="宋体" w:hAnsi="宋体"/>
          <w:sz w:val="21"/>
          <w:szCs w:val="21"/>
          <w:lang w:eastAsia="zh-CN"/>
        </w:rPr>
        <w:t>，</w:t>
      </w:r>
      <w:r>
        <w:rPr>
          <w:rFonts w:hint="eastAsia" w:ascii="宋体" w:hAnsi="宋体"/>
          <w:sz w:val="21"/>
          <w:szCs w:val="21"/>
        </w:rPr>
        <w:t>需遵照执行。</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若我方成为承租方，我方已知悉并同意：</w:t>
      </w:r>
      <w:r>
        <w:rPr>
          <w:rFonts w:hint="eastAsia" w:ascii="宋体" w:hAnsi="宋体"/>
          <w:sz w:val="21"/>
          <w:szCs w:val="21"/>
        </w:rPr>
        <w:t>租赁期限内，在未征得出租方事项书面同意以及按规定须经有关部门审批而未批准前，承租方不得擅自改变租赁用途。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12、</w:t>
      </w:r>
      <w:r>
        <w:rPr>
          <w:rFonts w:hint="eastAsia" w:asciiTheme="minorEastAsia" w:hAnsiTheme="minorEastAsia" w:eastAsiaTheme="minorEastAsia"/>
          <w:sz w:val="21"/>
          <w:szCs w:val="21"/>
        </w:rPr>
        <w:t>若我方成为承租方，我方已知悉并同意：</w:t>
      </w:r>
      <w:r>
        <w:rPr>
          <w:rFonts w:hint="eastAsia" w:ascii="宋体" w:hAnsi="宋体"/>
          <w:sz w:val="21"/>
          <w:szCs w:val="21"/>
        </w:rPr>
        <w:t>承租方承租后未满6个月的，不得提出退租。满6个月后，承租方因自身原因，需提前一个月向</w:t>
      </w:r>
      <w:r>
        <w:rPr>
          <w:rFonts w:hint="eastAsia" w:ascii="宋体" w:hAnsi="宋体"/>
          <w:sz w:val="21"/>
          <w:szCs w:val="21"/>
          <w:lang w:val="en-US" w:eastAsia="zh-CN"/>
        </w:rPr>
        <w:t>出租方</w:t>
      </w:r>
      <w:r>
        <w:rPr>
          <w:rFonts w:hint="eastAsia" w:ascii="宋体" w:hAnsi="宋体"/>
          <w:sz w:val="21"/>
          <w:szCs w:val="21"/>
        </w:rPr>
        <w:t>提出书面退租申请，经</w:t>
      </w:r>
      <w:r>
        <w:rPr>
          <w:rFonts w:hint="eastAsia" w:ascii="宋体" w:hAnsi="宋体"/>
          <w:sz w:val="21"/>
          <w:szCs w:val="21"/>
          <w:lang w:val="en-US" w:eastAsia="zh-CN"/>
        </w:rPr>
        <w:t>出租方</w:t>
      </w:r>
      <w:r>
        <w:rPr>
          <w:rFonts w:hint="eastAsia" w:ascii="宋体" w:hAnsi="宋体"/>
          <w:sz w:val="21"/>
          <w:szCs w:val="21"/>
        </w:rPr>
        <w:t>同意后方可实施，承租方须和</w:t>
      </w:r>
      <w:r>
        <w:rPr>
          <w:rFonts w:hint="eastAsia" w:ascii="宋体" w:hAnsi="宋体"/>
          <w:sz w:val="21"/>
          <w:szCs w:val="21"/>
          <w:lang w:val="en-US" w:eastAsia="zh-CN"/>
        </w:rPr>
        <w:t>出租方</w:t>
      </w:r>
      <w:r>
        <w:rPr>
          <w:rFonts w:hint="eastAsia" w:ascii="宋体" w:hAnsi="宋体"/>
          <w:sz w:val="21"/>
          <w:szCs w:val="21"/>
        </w:rPr>
        <w:t>签订《终止房屋租赁合同书》。同时，承租方须向</w:t>
      </w:r>
      <w:r>
        <w:rPr>
          <w:rFonts w:hint="eastAsia" w:ascii="宋体" w:hAnsi="宋体"/>
          <w:sz w:val="21"/>
          <w:szCs w:val="21"/>
          <w:lang w:val="en-US" w:eastAsia="zh-CN"/>
        </w:rPr>
        <w:t>出租方</w:t>
      </w:r>
      <w:r>
        <w:rPr>
          <w:rFonts w:hint="eastAsia" w:ascii="宋体" w:hAnsi="宋体"/>
          <w:sz w:val="21"/>
          <w:szCs w:val="21"/>
        </w:rPr>
        <w:t>支付以当年租金标准计算的2个月租金作为违约金，租金按实结算。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13、</w:t>
      </w:r>
      <w:r>
        <w:rPr>
          <w:rFonts w:hint="eastAsia" w:asciiTheme="minorEastAsia" w:hAnsiTheme="minorEastAsia" w:eastAsiaTheme="minorEastAsia"/>
          <w:sz w:val="21"/>
          <w:szCs w:val="21"/>
        </w:rPr>
        <w:t>若我方成为承租方，我方已知悉并同意：</w:t>
      </w:r>
      <w:r>
        <w:rPr>
          <w:rFonts w:hint="eastAsia" w:ascii="宋体" w:hAnsi="宋体"/>
          <w:sz w:val="21"/>
          <w:szCs w:val="21"/>
        </w:rPr>
        <w:t>承租方使用房屋租赁合同范围内的商业用房，应严格遵守房屋租赁合同条款第二条租赁用途，不得单方面改变经营业态，也不得对所租赁的房屋进行转租，否则</w:t>
      </w:r>
      <w:r>
        <w:rPr>
          <w:rFonts w:hint="eastAsia" w:ascii="宋体" w:hAnsi="宋体"/>
          <w:sz w:val="21"/>
          <w:szCs w:val="21"/>
          <w:lang w:eastAsia="zh-CN"/>
        </w:rPr>
        <w:t>出租方</w:t>
      </w:r>
      <w:r>
        <w:rPr>
          <w:rFonts w:hint="eastAsia" w:ascii="宋体" w:hAnsi="宋体"/>
          <w:sz w:val="21"/>
          <w:szCs w:val="21"/>
        </w:rPr>
        <w:t>有权解除《房屋租赁合同》。《房屋租赁合同》签订后，（1）承租方在该物业注册成立新公司的，承租方须为该公司100%控股股东， 若承租方是公司制法人的，承租方的法定代表人须同时担任该公司的法定代表人；若承租方是自然人的，承租方须同时担任该公司法定代表人；（2）承租方在该物业注册个体工商户的，承租方须为经营者本人，确认并遵守该房屋租赁合同的全部约定。《房屋租赁合同》中确定的承租方权利义务在该公司或个体工商户成立后全部由该公司或个体工商户承担，</w:t>
      </w:r>
      <w:r>
        <w:rPr>
          <w:rFonts w:hint="eastAsia" w:ascii="宋体" w:hAnsi="宋体"/>
          <w:sz w:val="21"/>
          <w:szCs w:val="21"/>
          <w:lang w:eastAsia="zh-CN"/>
        </w:rPr>
        <w:t>出租方</w:t>
      </w:r>
      <w:r>
        <w:rPr>
          <w:rFonts w:hint="eastAsia" w:ascii="宋体" w:hAnsi="宋体"/>
          <w:sz w:val="21"/>
          <w:szCs w:val="21"/>
        </w:rPr>
        <w:t>、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w:t>
      </w:r>
      <w:r>
        <w:rPr>
          <w:rFonts w:hint="eastAsia" w:ascii="宋体" w:hAnsi="宋体"/>
          <w:sz w:val="21"/>
          <w:szCs w:val="21"/>
          <w:lang w:eastAsia="zh-CN"/>
        </w:rPr>
        <w:t>出租方</w:t>
      </w:r>
      <w:r>
        <w:rPr>
          <w:rFonts w:hint="eastAsia" w:ascii="宋体" w:hAnsi="宋体"/>
          <w:sz w:val="21"/>
          <w:szCs w:val="21"/>
        </w:rPr>
        <w:t>所有的义务与责任，包括但不限于租金、各种费用、违约金、赔偿金、</w:t>
      </w:r>
      <w:r>
        <w:rPr>
          <w:rFonts w:hint="eastAsia" w:ascii="宋体" w:hAnsi="宋体"/>
          <w:sz w:val="21"/>
          <w:szCs w:val="21"/>
          <w:lang w:eastAsia="zh-CN"/>
        </w:rPr>
        <w:t>出租方</w:t>
      </w:r>
      <w:r>
        <w:rPr>
          <w:rFonts w:hint="eastAsia" w:ascii="宋体" w:hAnsi="宋体"/>
          <w:sz w:val="21"/>
          <w:szCs w:val="21"/>
        </w:rPr>
        <w:t>实现债权的费用（包括诉讼费用、律师费用、公派费用、执行费用等）、因该公司或个体工商户违约而给</w:t>
      </w:r>
      <w:r>
        <w:rPr>
          <w:rFonts w:hint="eastAsia" w:ascii="宋体" w:hAnsi="宋体"/>
          <w:sz w:val="21"/>
          <w:szCs w:val="21"/>
          <w:lang w:eastAsia="zh-CN"/>
        </w:rPr>
        <w:t>出租方</w:t>
      </w:r>
      <w:r>
        <w:rPr>
          <w:rFonts w:hint="eastAsia" w:ascii="宋体" w:hAnsi="宋体"/>
          <w:sz w:val="21"/>
          <w:szCs w:val="21"/>
        </w:rPr>
        <w:t>造成的损失和其他所有应付费用。担保期限为自租赁合同签订之日起至租赁合同期满后三年止。如该公司或个体工商户拒绝确认的，则</w:t>
      </w:r>
      <w:r>
        <w:rPr>
          <w:rFonts w:hint="eastAsia" w:ascii="宋体" w:hAnsi="宋体"/>
          <w:sz w:val="21"/>
          <w:szCs w:val="21"/>
          <w:lang w:eastAsia="zh-CN"/>
        </w:rPr>
        <w:t>出租方</w:t>
      </w:r>
      <w:r>
        <w:rPr>
          <w:rFonts w:hint="eastAsia" w:ascii="宋体" w:hAnsi="宋体"/>
          <w:sz w:val="21"/>
          <w:szCs w:val="21"/>
        </w:rPr>
        <w:t>有权立即解除该合同，收回房屋，并采取断水、断电等措施，追究承租方违约责任。）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若我方成为承租方，我方已知悉并同意：</w:t>
      </w:r>
      <w:r>
        <w:rPr>
          <w:rFonts w:hint="eastAsia" w:ascii="宋体" w:hAnsi="宋体"/>
          <w:sz w:val="21"/>
          <w:szCs w:val="21"/>
          <w:lang w:eastAsia="zh-CN"/>
        </w:rPr>
        <w:t>如承租方在租赁期间内，未经</w:t>
      </w:r>
      <w:r>
        <w:rPr>
          <w:rFonts w:hint="eastAsia" w:ascii="宋体" w:hAnsi="宋体"/>
          <w:sz w:val="21"/>
          <w:szCs w:val="21"/>
          <w:lang w:val="en-US" w:eastAsia="zh-CN"/>
        </w:rPr>
        <w:t>出租方</w:t>
      </w:r>
      <w:r>
        <w:rPr>
          <w:rFonts w:hint="eastAsia" w:ascii="宋体" w:hAnsi="宋体"/>
          <w:sz w:val="21"/>
          <w:szCs w:val="21"/>
          <w:lang w:eastAsia="zh-CN"/>
        </w:rPr>
        <w:t>事先书面同意擅自改变房屋用途的，视为承租方严重违约。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若我方成为承租方，我方已知悉并同意：</w:t>
      </w:r>
      <w:r>
        <w:rPr>
          <w:rFonts w:hint="eastAsia" w:ascii="宋体" w:hAnsi="宋体"/>
          <w:sz w:val="21"/>
          <w:szCs w:val="21"/>
        </w:rPr>
        <w:t>租赁期限内，承租方不得对该物业进行整体转让、转包、转租（未经出租方书面认可的承包经营、联营、合伙、合股、股权转让等均视为转租）、分租，不得以互换、借用等形式允许任何第三人使用；否则，出租方有权单方解除租赁合同、收回房屋并可采取措施追缴拖欠租金和违约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16、</w:t>
      </w:r>
      <w:r>
        <w:rPr>
          <w:rFonts w:hint="eastAsia" w:asciiTheme="minorEastAsia" w:hAnsiTheme="minorEastAsia" w:eastAsiaTheme="minorEastAsia"/>
          <w:sz w:val="21"/>
          <w:szCs w:val="21"/>
        </w:rPr>
        <w:t>若我方成为承租方，我方已知悉并同意：</w:t>
      </w:r>
      <w:r>
        <w:rPr>
          <w:rFonts w:hint="eastAsia" w:ascii="宋体" w:hAnsi="宋体"/>
          <w:sz w:val="21"/>
          <w:szCs w:val="21"/>
        </w:rPr>
        <w:t>租赁期限内（含免租期）的物业费由承租方自行承担，租赁房屋交房时，承租方应向</w:t>
      </w:r>
      <w:r>
        <w:rPr>
          <w:rFonts w:hint="eastAsia" w:ascii="宋体" w:hAnsi="宋体"/>
          <w:sz w:val="21"/>
          <w:szCs w:val="21"/>
          <w:lang w:val="en-US" w:eastAsia="zh-CN"/>
        </w:rPr>
        <w:t>出租方</w:t>
      </w:r>
      <w:r>
        <w:rPr>
          <w:rFonts w:hint="eastAsia" w:ascii="宋体" w:hAnsi="宋体"/>
          <w:sz w:val="21"/>
          <w:szCs w:val="21"/>
        </w:rPr>
        <w:t>委托的物业管理公司交纳相应的物业管理费。租赁房屋2025年度物业费为1.5元/月</w:t>
      </w:r>
      <w:r>
        <w:rPr>
          <w:rFonts w:hint="eastAsia" w:ascii="宋体" w:hAnsi="宋体"/>
          <w:sz w:val="21"/>
          <w:szCs w:val="21"/>
          <w:lang w:val="en-US" w:eastAsia="zh-CN"/>
        </w:rPr>
        <w:t>/㎡</w:t>
      </w:r>
      <w:r>
        <w:rPr>
          <w:rFonts w:hint="eastAsia" w:ascii="宋体" w:hAnsi="宋体"/>
          <w:sz w:val="21"/>
          <w:szCs w:val="21"/>
        </w:rPr>
        <w:t>（含公共能耗费）；承租方同意，租赁期限内，如有调整物业费（能耗费）的，按调整后物业收费标准执行。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17、</w:t>
      </w:r>
      <w:r>
        <w:rPr>
          <w:rFonts w:hint="eastAsia" w:asciiTheme="minorEastAsia" w:hAnsiTheme="minorEastAsia" w:eastAsiaTheme="minorEastAsia"/>
          <w:sz w:val="21"/>
          <w:szCs w:val="21"/>
        </w:rPr>
        <w:t>若我方成为承租方，我方已知悉并同意：承租方与出租方的权利义务以出租方提供的《房屋租赁合同》（样本）为准。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18</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（1）若本次交易标的租金高于出租底价成交的，承租方须支付按首年一个月租金计取的交易服务费。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（2）若本次交易标的租金以出租底价成交的，承租方须支付按首年半个月租金计取的交易服务费。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w:t>
      </w:r>
      <w:r>
        <w:rPr>
          <w:rFonts w:hint="eastAsia" w:ascii="宋体" w:hAnsi="宋体"/>
          <w:sz w:val="21"/>
          <w:szCs w:val="21"/>
          <w:lang w:eastAsia="zh-CN"/>
        </w:rPr>
        <w:t>《</w:t>
      </w:r>
      <w:r>
        <w:rPr>
          <w:rFonts w:hint="eastAsia" w:ascii="宋体" w:hAnsi="宋体"/>
          <w:sz w:val="21"/>
          <w:szCs w:val="21"/>
          <w:lang w:val="en-US" w:eastAsia="zh-CN"/>
        </w:rPr>
        <w:t>成交通知书》、</w:t>
      </w:r>
      <w:r>
        <w:rPr>
          <w:rFonts w:hint="eastAsia" w:asciiTheme="minorEastAsia" w:hAnsiTheme="minorEastAsia" w:eastAsiaTheme="minorEastAsia"/>
          <w:sz w:val="21"/>
          <w:szCs w:val="21"/>
        </w:rPr>
        <w:t>《房屋租赁合同》或未按约定支付首期租金、履约保证金、</w:t>
      </w:r>
      <w:r>
        <w:rPr>
          <w:rFonts w:hint="eastAsia" w:asciiTheme="minorEastAsia" w:hAnsiTheme="minorEastAsia" w:eastAsiaTheme="minorEastAsia"/>
          <w:sz w:val="21"/>
          <w:szCs w:val="21"/>
          <w:lang w:val="en-US" w:eastAsia="zh-CN"/>
        </w:rPr>
        <w:t>装修保证金和</w:t>
      </w:r>
      <w:r>
        <w:rPr>
          <w:rFonts w:hint="eastAsia" w:asciiTheme="minorEastAsia" w:hAnsiTheme="minorEastAsia" w:eastAsiaTheme="minorEastAsia"/>
          <w:sz w:val="21"/>
          <w:szCs w:val="21"/>
        </w:rPr>
        <w:t>交易服务费的；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A25564B"/>
    <w:rsid w:val="0AA1739C"/>
    <w:rsid w:val="0ED418D7"/>
    <w:rsid w:val="0FEC78F6"/>
    <w:rsid w:val="117612B0"/>
    <w:rsid w:val="13B849C4"/>
    <w:rsid w:val="14C2507C"/>
    <w:rsid w:val="16BD1BA6"/>
    <w:rsid w:val="174D738C"/>
    <w:rsid w:val="19B122C7"/>
    <w:rsid w:val="19B324A8"/>
    <w:rsid w:val="19CF393C"/>
    <w:rsid w:val="1BBB70AD"/>
    <w:rsid w:val="1D297698"/>
    <w:rsid w:val="1DAF53FD"/>
    <w:rsid w:val="1E14735D"/>
    <w:rsid w:val="1E4A5995"/>
    <w:rsid w:val="1EFA488D"/>
    <w:rsid w:val="1F072A94"/>
    <w:rsid w:val="1F843BB4"/>
    <w:rsid w:val="1FB34EAE"/>
    <w:rsid w:val="1FE75D9F"/>
    <w:rsid w:val="208A7B37"/>
    <w:rsid w:val="20C11717"/>
    <w:rsid w:val="240421BC"/>
    <w:rsid w:val="25526291"/>
    <w:rsid w:val="25B34C3E"/>
    <w:rsid w:val="2731534B"/>
    <w:rsid w:val="279515A0"/>
    <w:rsid w:val="28CD421D"/>
    <w:rsid w:val="29064147"/>
    <w:rsid w:val="2A5A70D8"/>
    <w:rsid w:val="2B224A23"/>
    <w:rsid w:val="2BD51F6B"/>
    <w:rsid w:val="2DE64B98"/>
    <w:rsid w:val="2E6953D9"/>
    <w:rsid w:val="332613DB"/>
    <w:rsid w:val="3480309A"/>
    <w:rsid w:val="35202E1B"/>
    <w:rsid w:val="37146FE4"/>
    <w:rsid w:val="382052E5"/>
    <w:rsid w:val="3AD83A40"/>
    <w:rsid w:val="3C2C4C6F"/>
    <w:rsid w:val="3C5A318A"/>
    <w:rsid w:val="3C940D63"/>
    <w:rsid w:val="3D4E2474"/>
    <w:rsid w:val="3EBF19DA"/>
    <w:rsid w:val="3F403481"/>
    <w:rsid w:val="440B4F91"/>
    <w:rsid w:val="45F94112"/>
    <w:rsid w:val="494F753A"/>
    <w:rsid w:val="4AFF3DA7"/>
    <w:rsid w:val="4CC66179"/>
    <w:rsid w:val="4E0013D2"/>
    <w:rsid w:val="51317EBA"/>
    <w:rsid w:val="52C93621"/>
    <w:rsid w:val="54E742B4"/>
    <w:rsid w:val="563F5F26"/>
    <w:rsid w:val="56EE2F1F"/>
    <w:rsid w:val="584668FF"/>
    <w:rsid w:val="590122F3"/>
    <w:rsid w:val="5A0A51C8"/>
    <w:rsid w:val="5DB959AE"/>
    <w:rsid w:val="5E0F1804"/>
    <w:rsid w:val="605F317E"/>
    <w:rsid w:val="606A72C7"/>
    <w:rsid w:val="633A51EB"/>
    <w:rsid w:val="657C12B1"/>
    <w:rsid w:val="66AB1603"/>
    <w:rsid w:val="66F30663"/>
    <w:rsid w:val="68026233"/>
    <w:rsid w:val="6804343D"/>
    <w:rsid w:val="6810612A"/>
    <w:rsid w:val="6A2F474B"/>
    <w:rsid w:val="6D1B0EA5"/>
    <w:rsid w:val="6D511A93"/>
    <w:rsid w:val="6F3E2F3A"/>
    <w:rsid w:val="71711121"/>
    <w:rsid w:val="71814B45"/>
    <w:rsid w:val="71933AE8"/>
    <w:rsid w:val="736C7394"/>
    <w:rsid w:val="73B45BA4"/>
    <w:rsid w:val="78A15C46"/>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2025-05-28T04:07:24Z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