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C3837">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71CBAC3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FD1486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u w:val="none"/>
        </w:rPr>
        <w:t>让</w:t>
      </w:r>
      <w:r>
        <w:rPr>
          <w:rFonts w:hint="default" w:asciiTheme="minorEastAsia" w:hAnsiTheme="minorEastAsia" w:eastAsiaTheme="minorEastAsia"/>
          <w:b/>
          <w:bCs/>
          <w:szCs w:val="21"/>
          <w:u w:val="single"/>
          <w:lang w:val="en-US" w:eastAsia="zh-CN"/>
        </w:rPr>
        <w:t>杭州市西湖区玉古路173号14F-K(1411)房屋3年租赁权</w:t>
      </w:r>
      <w:bookmarkStart w:id="0" w:name="_GoBack"/>
      <w:bookmarkEnd w:id="0"/>
      <w:r>
        <w:rPr>
          <w:rFonts w:hint="eastAsia" w:asciiTheme="minorEastAsia" w:hAnsiTheme="minorEastAsia" w:eastAsiaTheme="minorEastAsia"/>
          <w:b/>
          <w:bCs/>
          <w:szCs w:val="21"/>
          <w:u w:val="single"/>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16D598E5">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1、我方已认真阅读、知悉并自愿遵守</w:t>
      </w:r>
      <w:r>
        <w:rPr>
          <w:rFonts w:hint="eastAsia" w:cs="Times New Roman" w:asciiTheme="minorEastAsia" w:hAnsiTheme="minorEastAsia" w:eastAsiaTheme="minorEastAsia"/>
          <w:szCs w:val="21"/>
          <w:u w:val="single"/>
        </w:rPr>
        <w:t>《杭州产权交易所房屋出租交易规则》和《在线报价实施办法》和《杭州产权交易所在线报价交易须知》</w:t>
      </w:r>
      <w:r>
        <w:rPr>
          <w:rFonts w:hint="eastAsia" w:cs="Times New Roman" w:asciiTheme="minorEastAsia" w:hAnsiTheme="minorEastAsia" w:eastAsiaTheme="minorEastAsia"/>
          <w:szCs w:val="21"/>
        </w:rPr>
        <w:t>等文件的规定，同意按照相关规定参加本项目竞价活动。</w:t>
      </w:r>
    </w:p>
    <w:p w14:paraId="26C1D662">
      <w:pPr>
        <w:spacing w:line="360" w:lineRule="auto"/>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780E618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sz w:val="21"/>
          <w:szCs w:val="21"/>
          <w:highlight w:val="none"/>
        </w:rPr>
        <w:t>同意在被确定为承租方之日起3个工作日内，携带承租申请材料原件到杭交所完成现场确认并签署《房屋租赁合同》；并在《房屋租赁合同》签署之日起 5个工作日内向杭交所指定账户一次性支付交易服务费、履约保证金、首期租金等交易资金（以到账时间为准）</w:t>
      </w:r>
      <w:r>
        <w:rPr>
          <w:rFonts w:hint="eastAsia"/>
          <w:i w:val="0"/>
          <w:iCs w:val="0"/>
          <w:caps w:val="0"/>
          <w:color w:val="auto"/>
          <w:spacing w:val="0"/>
          <w:sz w:val="21"/>
          <w:szCs w:val="21"/>
        </w:rPr>
        <w:t>。</w:t>
      </w:r>
      <w:r>
        <w:rPr>
          <w:rFonts w:hint="eastAsia" w:asciiTheme="minorEastAsia" w:hAnsiTheme="minorEastAsia" w:eastAsiaTheme="minorEastAsia"/>
          <w:szCs w:val="21"/>
        </w:rPr>
        <w:t xml:space="preserve"> </w:t>
      </w:r>
    </w:p>
    <w:p w14:paraId="0242AEB8">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宋体" w:hAnsi="宋体"/>
          <w:sz w:val="21"/>
          <w:szCs w:val="21"/>
          <w:highlight w:val="none"/>
        </w:rPr>
        <w:t>同意杭交所在经出租方申请之日起3个工作日内将承租方已交纳的首期租金、履约保证金等交易资金全部划转至出租方指定账户。</w:t>
      </w:r>
      <w:r>
        <w:rPr>
          <w:rFonts w:hint="eastAsia" w:asciiTheme="minorEastAsia" w:hAnsiTheme="minorEastAsia" w:eastAsiaTheme="minorEastAsia"/>
          <w:szCs w:val="21"/>
        </w:rPr>
        <w:t xml:space="preserve"> </w:t>
      </w:r>
    </w:p>
    <w:p w14:paraId="39199004">
      <w:pPr>
        <w:spacing w:line="360" w:lineRule="auto"/>
        <w:ind w:firstLine="420" w:firstLineChars="200"/>
        <w:rPr>
          <w:rFonts w:hint="eastAsia" w:eastAsia="宋体"/>
          <w:i w:val="0"/>
          <w:iCs w:val="0"/>
          <w:caps w:val="0"/>
          <w:color w:val="auto"/>
          <w:spacing w:val="0"/>
          <w:sz w:val="21"/>
          <w:szCs w:val="21"/>
          <w:lang w:eastAsia="zh-CN"/>
        </w:rPr>
      </w:pPr>
      <w:r>
        <w:rPr>
          <w:rFonts w:hint="eastAsia" w:asciiTheme="minorEastAsia" w:hAnsiTheme="minorEastAsia" w:eastAsiaTheme="minorEastAsia"/>
          <w:szCs w:val="21"/>
          <w:lang w:val="en-US" w:eastAsia="zh-CN"/>
        </w:rPr>
        <w:t>5、</w:t>
      </w:r>
      <w:r>
        <w:rPr>
          <w:rFonts w:hint="eastAsia"/>
          <w:i w:val="0"/>
          <w:iCs w:val="0"/>
          <w:caps w:val="0"/>
          <w:color w:val="auto"/>
          <w:spacing w:val="0"/>
          <w:sz w:val="21"/>
          <w:szCs w:val="21"/>
        </w:rPr>
        <w:t>已知悉：承租方在租赁房屋内进行经营活动前，应取得政府有关部门批准必要的执照、批准证书或许可证等，相关费用均由承租方承担。承租方承诺按照该执照、批准证等证书或许可证的规定进行经营活动。 出租方对承租方因使用租赁房屋合法经营任何有关业态办理政府有关部门的批准的执照、批复、许可等各种审批、手续不作任何保证、不承担任何责任，承租方承诺不因此提出索赔。</w:t>
      </w:r>
    </w:p>
    <w:p w14:paraId="1072CAA5">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i w:val="0"/>
          <w:iCs w:val="0"/>
          <w:caps w:val="0"/>
          <w:color w:val="auto"/>
          <w:spacing w:val="0"/>
          <w:sz w:val="21"/>
          <w:szCs w:val="21"/>
        </w:rPr>
        <w:t>已知悉：</w:t>
      </w:r>
      <w:r>
        <w:rPr>
          <w:rFonts w:hint="eastAsia" w:ascii="宋体" w:hAnsi="宋体"/>
          <w:sz w:val="21"/>
          <w:szCs w:val="21"/>
          <w:highlight w:val="none"/>
          <w:lang w:eastAsia="zh-CN"/>
        </w:rPr>
        <w:t>承租方向出租方承诺，租赁该房屋用于办公，并遵守国家、本市和现时承担物业管理的企业所制定的有关房屋使用和物业管理之规定。不从事或引进P2P或容易引起群体性涉及维稳的业态；不用于从事产生环境污染或扰民项目；不从事易燃易爆物品的商业活动；不用作危化品的储存仓库；不使用、存放液化燃气瓶，不用于从事足浴，棋牌等娱乐行业。从事的各项活动均符合国家法律、法规和有关规定，不经营不符合环保要求、存在消防安全隐患的经营项目，不经营有违社会道德的行业。承租方向出租方承诺，在租赁期内未征得出租方书面同意以及按规定须经有关部门批准前，不擅自改变上款约定的房屋用途，否则视为承租方严重违约。</w:t>
      </w:r>
      <w:r>
        <w:rPr>
          <w:rFonts w:hint="eastAsia" w:asciiTheme="minorEastAsia" w:hAnsiTheme="minorEastAsia" w:eastAsiaTheme="minorEastAsia"/>
          <w:szCs w:val="21"/>
          <w:lang w:val="en-US" w:eastAsia="zh-CN"/>
        </w:rPr>
        <w:t xml:space="preserve"> </w:t>
      </w:r>
    </w:p>
    <w:p w14:paraId="01CCA081">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i w:val="0"/>
          <w:iCs w:val="0"/>
          <w:caps w:val="0"/>
          <w:color w:val="auto"/>
          <w:spacing w:val="0"/>
          <w:sz w:val="21"/>
          <w:szCs w:val="21"/>
        </w:rPr>
        <w:t>已知悉：</w:t>
      </w:r>
      <w:r>
        <w:rPr>
          <w:rFonts w:hint="eastAsia"/>
        </w:rPr>
        <w:t>因经营确需对房产进行改造，或对大楼公用设施（</w:t>
      </w:r>
      <w:r>
        <w:rPr>
          <w:rFonts w:hint="eastAsia"/>
          <w:lang w:val="en-US" w:eastAsia="zh-Hans"/>
        </w:rPr>
        <w:t>供水供电</w:t>
      </w:r>
      <w:r>
        <w:rPr>
          <w:rFonts w:hint="default"/>
          <w:lang w:eastAsia="zh-Hans"/>
        </w:rPr>
        <w:t>、</w:t>
      </w:r>
      <w:r>
        <w:rPr>
          <w:rFonts w:hint="eastAsia"/>
        </w:rPr>
        <w:t>消防、排污</w:t>
      </w:r>
      <w:r>
        <w:rPr>
          <w:rFonts w:hint="eastAsia"/>
          <w:lang w:val="en-US" w:eastAsia="zh-Hans"/>
        </w:rPr>
        <w:t>排水</w:t>
      </w:r>
      <w:r>
        <w:rPr>
          <w:rFonts w:hint="eastAsia"/>
        </w:rPr>
        <w:t>系统等）进行整改的，</w:t>
      </w:r>
      <w:r>
        <w:rPr>
          <w:rFonts w:hint="eastAsia"/>
          <w:lang w:eastAsia="zh-CN"/>
        </w:rPr>
        <w:t>承租方</w:t>
      </w:r>
      <w:r>
        <w:rPr>
          <w:rFonts w:hint="eastAsia"/>
        </w:rPr>
        <w:t>应将改造方案及施工时间书面通知</w:t>
      </w:r>
      <w:r>
        <w:rPr>
          <w:rFonts w:hint="eastAsia"/>
          <w:lang w:eastAsia="zh-CN"/>
        </w:rPr>
        <w:t>出租方</w:t>
      </w:r>
      <w:r>
        <w:rPr>
          <w:rFonts w:hint="eastAsia"/>
        </w:rPr>
        <w:t>并征得</w:t>
      </w:r>
      <w:r>
        <w:rPr>
          <w:rFonts w:hint="eastAsia"/>
          <w:lang w:eastAsia="zh-CN"/>
        </w:rPr>
        <w:t>出租方</w:t>
      </w:r>
      <w:r>
        <w:rPr>
          <w:rFonts w:hint="eastAsia"/>
        </w:rPr>
        <w:t>和有关部门同意后进行施工，</w:t>
      </w:r>
      <w:r>
        <w:rPr>
          <w:rFonts w:hint="eastAsia"/>
          <w:lang w:val="en-US" w:eastAsia="zh-CN"/>
        </w:rPr>
        <w:t>否则</w:t>
      </w:r>
      <w:r>
        <w:rPr>
          <w:rFonts w:hint="eastAsia"/>
          <w:lang w:eastAsia="zh-CN"/>
        </w:rPr>
        <w:t>出租方</w:t>
      </w:r>
      <w:r>
        <w:rPr>
          <w:rFonts w:hint="eastAsia"/>
          <w:lang w:val="en-US" w:eastAsia="zh-CN"/>
        </w:rPr>
        <w:t>有权责令</w:t>
      </w:r>
      <w:r>
        <w:rPr>
          <w:rFonts w:hint="eastAsia"/>
          <w:lang w:eastAsia="zh-CN"/>
        </w:rPr>
        <w:t>承租方</w:t>
      </w:r>
      <w:r>
        <w:rPr>
          <w:rFonts w:hint="eastAsia"/>
          <w:lang w:val="en-US" w:eastAsia="zh-CN"/>
        </w:rPr>
        <w:t>停工，如</w:t>
      </w:r>
      <w:r>
        <w:rPr>
          <w:rFonts w:hint="eastAsia"/>
          <w:lang w:eastAsia="zh-CN"/>
        </w:rPr>
        <w:t>承租方</w:t>
      </w:r>
      <w:r>
        <w:rPr>
          <w:rFonts w:hint="eastAsia"/>
          <w:lang w:val="en-US" w:eastAsia="zh-CN"/>
        </w:rPr>
        <w:t>拒绝停工的，视为</w:t>
      </w:r>
      <w:r>
        <w:rPr>
          <w:rFonts w:hint="eastAsia"/>
          <w:lang w:eastAsia="zh-CN"/>
        </w:rPr>
        <w:t>承租方</w:t>
      </w:r>
      <w:r>
        <w:rPr>
          <w:rFonts w:hint="eastAsia"/>
          <w:lang w:val="en-US" w:eastAsia="zh-CN"/>
        </w:rPr>
        <w:t>严重违约。</w:t>
      </w:r>
      <w:r>
        <w:rPr>
          <w:rFonts w:hint="eastAsia"/>
          <w:lang w:val="en-US" w:eastAsia="zh-Hans"/>
        </w:rPr>
        <w:t>改造</w:t>
      </w:r>
      <w:r>
        <w:rPr>
          <w:rFonts w:hint="eastAsia"/>
        </w:rPr>
        <w:t>相关费用由</w:t>
      </w:r>
      <w:r>
        <w:rPr>
          <w:rFonts w:hint="eastAsia"/>
          <w:lang w:eastAsia="zh-CN"/>
        </w:rPr>
        <w:t>承租方</w:t>
      </w:r>
      <w:r>
        <w:rPr>
          <w:rFonts w:hint="eastAsia"/>
        </w:rPr>
        <w:t>承担。</w:t>
      </w:r>
      <w:r>
        <w:rPr>
          <w:rFonts w:hint="eastAsia"/>
          <w:lang w:val="en-US" w:eastAsia="zh-CN"/>
        </w:rPr>
        <w:t>上述改造、扩容完工后，应通过消防部门及其他相关部门验收合格，方可投入使用。对改造、扩容后引起的所有风险一律由</w:t>
      </w:r>
      <w:r>
        <w:rPr>
          <w:rFonts w:hint="eastAsia"/>
          <w:lang w:eastAsia="zh-CN"/>
        </w:rPr>
        <w:t>承租方</w:t>
      </w:r>
      <w:r>
        <w:rPr>
          <w:rFonts w:hint="eastAsia"/>
          <w:lang w:val="en-US" w:eastAsia="zh-CN"/>
        </w:rPr>
        <w:t>自行承担，</w:t>
      </w:r>
      <w:r>
        <w:rPr>
          <w:rFonts w:hint="eastAsia"/>
          <w:lang w:eastAsia="zh-CN"/>
        </w:rPr>
        <w:t>出租方</w:t>
      </w:r>
      <w:r>
        <w:rPr>
          <w:rFonts w:hint="eastAsia"/>
          <w:lang w:val="en-US" w:eastAsia="zh-CN"/>
        </w:rPr>
        <w:t>对于是否满足其要求条件不做任何保证</w:t>
      </w:r>
      <w:r>
        <w:rPr>
          <w:rFonts w:hint="eastAsia"/>
          <w:i w:val="0"/>
          <w:iCs w:val="0"/>
          <w:caps w:val="0"/>
          <w:color w:val="auto"/>
          <w:spacing w:val="0"/>
          <w:sz w:val="21"/>
          <w:szCs w:val="21"/>
        </w:rPr>
        <w:t>。</w:t>
      </w:r>
    </w:p>
    <w:p w14:paraId="3633B907">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szCs w:val="21"/>
          <w:lang w:val="en-US" w:eastAsia="zh-CN"/>
        </w:rPr>
        <w:t>8、已知悉：</w:t>
      </w:r>
      <w:r>
        <w:rPr>
          <w:rFonts w:hint="eastAsia" w:ascii="宋体" w:hAnsi="宋体"/>
          <w:sz w:val="21"/>
          <w:szCs w:val="21"/>
          <w:highlight w:val="none"/>
        </w:rPr>
        <w:t>在租赁期内，未提前经</w:t>
      </w:r>
      <w:r>
        <w:rPr>
          <w:rFonts w:hint="eastAsia" w:ascii="宋体" w:hAnsi="宋体"/>
          <w:sz w:val="21"/>
          <w:szCs w:val="21"/>
          <w:highlight w:val="none"/>
          <w:lang w:eastAsia="zh-CN"/>
        </w:rPr>
        <w:t>出租方</w:t>
      </w:r>
      <w:r>
        <w:rPr>
          <w:rFonts w:hint="eastAsia" w:ascii="宋体" w:hAnsi="宋体"/>
          <w:sz w:val="21"/>
          <w:szCs w:val="21"/>
          <w:highlight w:val="none"/>
        </w:rPr>
        <w:t>书面同意，</w:t>
      </w:r>
      <w:r>
        <w:rPr>
          <w:rFonts w:hint="eastAsia" w:ascii="宋体" w:hAnsi="宋体"/>
          <w:sz w:val="21"/>
          <w:szCs w:val="21"/>
          <w:highlight w:val="none"/>
          <w:lang w:eastAsia="zh-CN"/>
        </w:rPr>
        <w:t>承租方</w:t>
      </w:r>
      <w:r>
        <w:rPr>
          <w:rFonts w:hint="eastAsia" w:ascii="宋体" w:hAnsi="宋体"/>
          <w:sz w:val="21"/>
          <w:szCs w:val="21"/>
          <w:highlight w:val="none"/>
        </w:rPr>
        <w:t>不得将该房屋部分或全部转租给他人，或与他人交换各自租赁房屋，或将房屋部分或全部提供给他人使用</w:t>
      </w:r>
      <w:r>
        <w:rPr>
          <w:rFonts w:hint="eastAsia"/>
          <w:i w:val="0"/>
          <w:iCs w:val="0"/>
          <w:caps w:val="0"/>
          <w:color w:val="auto"/>
          <w:spacing w:val="0"/>
          <w:sz w:val="21"/>
          <w:szCs w:val="21"/>
        </w:rPr>
        <w:t>。</w:t>
      </w:r>
    </w:p>
    <w:p w14:paraId="2DC7CBC7">
      <w:pPr>
        <w:spacing w:line="360" w:lineRule="auto"/>
        <w:ind w:firstLine="420" w:firstLineChars="200"/>
        <w:rPr>
          <w:rFonts w:hint="eastAsia"/>
          <w:i w:val="0"/>
          <w:iCs w:val="0"/>
          <w:caps w:val="0"/>
          <w:color w:val="auto"/>
          <w:spacing w:val="0"/>
          <w:sz w:val="21"/>
          <w:szCs w:val="21"/>
          <w:lang w:eastAsia="zh-CN"/>
        </w:rPr>
      </w:pPr>
      <w:r>
        <w:rPr>
          <w:rFonts w:hint="eastAsia" w:asciiTheme="minorEastAsia" w:hAnsiTheme="minorEastAsia" w:eastAsiaTheme="minorEastAsia"/>
          <w:szCs w:val="21"/>
          <w:lang w:val="en-US" w:eastAsia="zh-CN"/>
        </w:rPr>
        <w:t>9、</w:t>
      </w:r>
      <w:r>
        <w:rPr>
          <w:rFonts w:hint="eastAsia"/>
          <w:i w:val="0"/>
          <w:iCs w:val="0"/>
          <w:caps w:val="0"/>
          <w:color w:val="auto"/>
          <w:spacing w:val="0"/>
          <w:sz w:val="21"/>
          <w:szCs w:val="21"/>
        </w:rPr>
        <w:t>已知悉：</w:t>
      </w:r>
      <w:r>
        <w:rPr>
          <w:rFonts w:hint="eastAsia"/>
          <w:i w:val="0"/>
          <w:iCs w:val="0"/>
          <w:caps w:val="0"/>
          <w:color w:val="auto"/>
          <w:spacing w:val="0"/>
          <w:sz w:val="21"/>
          <w:szCs w:val="21"/>
          <w:lang w:eastAsia="zh-CN"/>
        </w:rPr>
        <w:t>租赁房屋的交接：</w:t>
      </w:r>
    </w:p>
    <w:p w14:paraId="349A556A">
      <w:pPr>
        <w:spacing w:line="360" w:lineRule="auto"/>
        <w:ind w:firstLine="420" w:firstLineChars="200"/>
        <w:rPr>
          <w:rFonts w:hint="eastAsia"/>
          <w:i w:val="0"/>
          <w:iCs w:val="0"/>
          <w:caps w:val="0"/>
          <w:color w:val="auto"/>
          <w:spacing w:val="0"/>
          <w:sz w:val="21"/>
          <w:szCs w:val="21"/>
          <w:lang w:eastAsia="zh-CN"/>
        </w:rPr>
      </w:pPr>
      <w:r>
        <w:rPr>
          <w:rFonts w:hint="eastAsia"/>
          <w:i w:val="0"/>
          <w:iCs w:val="0"/>
          <w:caps w:val="0"/>
          <w:color w:val="auto"/>
          <w:spacing w:val="0"/>
          <w:sz w:val="21"/>
          <w:szCs w:val="21"/>
          <w:lang w:eastAsia="zh-CN"/>
        </w:rPr>
        <w:t>承租方付清首期租金、履约保证金和交易服务费后，由出租方负责按约定向承租方交付租赁房屋。具体如下：</w:t>
      </w:r>
    </w:p>
    <w:p w14:paraId="3E4734C8">
      <w:pPr>
        <w:spacing w:line="360" w:lineRule="auto"/>
        <w:ind w:firstLine="420" w:firstLineChars="200"/>
        <w:rPr>
          <w:rFonts w:hint="eastAsia"/>
          <w:i w:val="0"/>
          <w:iCs w:val="0"/>
          <w:caps w:val="0"/>
          <w:color w:val="auto"/>
          <w:spacing w:val="0"/>
          <w:sz w:val="21"/>
          <w:szCs w:val="21"/>
          <w:lang w:eastAsia="zh-CN"/>
        </w:rPr>
      </w:pPr>
      <w:r>
        <w:rPr>
          <w:rFonts w:hint="eastAsia"/>
          <w:i w:val="0"/>
          <w:iCs w:val="0"/>
          <w:caps w:val="0"/>
          <w:color w:val="auto"/>
          <w:spacing w:val="0"/>
          <w:sz w:val="21"/>
          <w:szCs w:val="21"/>
          <w:lang w:eastAsia="zh-CN"/>
        </w:rPr>
        <w:t>①承租方按约付清交易服务费、履约保证金及首期租金后，由出租方通知承租方并将租赁房屋交付给承租方，承租方应在出租方通知的期限内与出租方办理交付手续。交付按移交时的现状进行，出租方和承租方于房屋交付之日分别派代表进行确认,并共同在移交标的物接受确认单上签字。出租方将租赁房屋交付给承租方即视为租赁房屋交接完毕。</w:t>
      </w:r>
    </w:p>
    <w:p w14:paraId="10C5E94A">
      <w:pPr>
        <w:spacing w:line="360" w:lineRule="auto"/>
        <w:ind w:firstLine="420" w:firstLineChars="200"/>
        <w:rPr>
          <w:rFonts w:hint="eastAsia"/>
          <w:i w:val="0"/>
          <w:iCs w:val="0"/>
          <w:caps w:val="0"/>
          <w:color w:val="auto"/>
          <w:spacing w:val="0"/>
          <w:sz w:val="21"/>
          <w:szCs w:val="21"/>
          <w:lang w:eastAsia="zh-CN"/>
        </w:rPr>
      </w:pPr>
      <w:r>
        <w:rPr>
          <w:rFonts w:hint="eastAsia"/>
          <w:i w:val="0"/>
          <w:iCs w:val="0"/>
          <w:caps w:val="0"/>
          <w:color w:val="auto"/>
          <w:spacing w:val="0"/>
          <w:sz w:val="21"/>
          <w:szCs w:val="21"/>
          <w:lang w:eastAsia="zh-CN"/>
        </w:rPr>
        <w:t>②出租方若未能在或约定时间前交付租赁房屋的，以实际交付房屋之日起算租赁期限，自动后延为整个租赁期。</w:t>
      </w:r>
    </w:p>
    <w:p w14:paraId="6B74C893">
      <w:pPr>
        <w:spacing w:line="360" w:lineRule="auto"/>
        <w:ind w:firstLine="420" w:firstLineChars="200"/>
        <w:rPr>
          <w:rFonts w:hint="eastAsia"/>
          <w:i w:val="0"/>
          <w:iCs w:val="0"/>
          <w:caps w:val="0"/>
          <w:color w:val="auto"/>
          <w:spacing w:val="0"/>
          <w:sz w:val="21"/>
          <w:szCs w:val="21"/>
          <w:lang w:eastAsia="zh-CN"/>
        </w:rPr>
      </w:pPr>
      <w:r>
        <w:rPr>
          <w:rFonts w:hint="eastAsia"/>
          <w:i w:val="0"/>
          <w:iCs w:val="0"/>
          <w:caps w:val="0"/>
          <w:color w:val="auto"/>
          <w:spacing w:val="0"/>
          <w:sz w:val="21"/>
          <w:szCs w:val="21"/>
          <w:lang w:eastAsia="zh-CN"/>
        </w:rPr>
        <w:t>③如承租方逾期付款，出租方有权延期交房，但租赁期限自上述付款截止之次日起算。</w:t>
      </w:r>
    </w:p>
    <w:p w14:paraId="1DCCC5B1">
      <w:pPr>
        <w:spacing w:line="360" w:lineRule="auto"/>
        <w:ind w:firstLine="420" w:firstLineChars="200"/>
        <w:rPr>
          <w:rFonts w:hint="eastAsia"/>
          <w:i w:val="0"/>
          <w:iCs w:val="0"/>
          <w:caps w:val="0"/>
          <w:color w:val="auto"/>
          <w:spacing w:val="0"/>
          <w:sz w:val="21"/>
          <w:szCs w:val="21"/>
        </w:rPr>
      </w:pPr>
      <w:r>
        <w:rPr>
          <w:rFonts w:hint="eastAsia"/>
          <w:i w:val="0"/>
          <w:iCs w:val="0"/>
          <w:caps w:val="0"/>
          <w:color w:val="auto"/>
          <w:spacing w:val="0"/>
          <w:sz w:val="21"/>
          <w:szCs w:val="21"/>
          <w:lang w:eastAsia="zh-CN"/>
        </w:rPr>
        <w:t>④交付时按房屋现状进行移交，不保证装修、装饰物的完好。</w:t>
      </w:r>
    </w:p>
    <w:p w14:paraId="27A50ECE">
      <w:pPr>
        <w:spacing w:line="360" w:lineRule="auto"/>
        <w:ind w:firstLine="420" w:firstLineChars="200"/>
        <w:rPr>
          <w:rFonts w:hint="eastAsia"/>
          <w:i w:val="0"/>
          <w:iCs w:val="0"/>
          <w:caps w:val="0"/>
          <w:color w:val="auto"/>
          <w:spacing w:val="0"/>
          <w:sz w:val="21"/>
          <w:szCs w:val="21"/>
        </w:rPr>
      </w:pPr>
      <w:r>
        <w:rPr>
          <w:rFonts w:hint="eastAsia" w:asciiTheme="minorEastAsia" w:hAnsiTheme="minorEastAsia" w:eastAsiaTheme="minorEastAsia"/>
          <w:b w:val="0"/>
          <w:bCs w:val="0"/>
          <w:szCs w:val="21"/>
          <w:lang w:val="en-US" w:eastAsia="zh-CN"/>
        </w:rPr>
        <w:t>10</w:t>
      </w:r>
      <w:r>
        <w:rPr>
          <w:rFonts w:hint="eastAsia" w:asciiTheme="minorEastAsia" w:hAnsiTheme="minorEastAsia" w:eastAsiaTheme="minorEastAsia"/>
          <w:b w:val="0"/>
          <w:bCs w:val="0"/>
          <w:szCs w:val="21"/>
        </w:rPr>
        <w:t>、</w:t>
      </w:r>
      <w:r>
        <w:rPr>
          <w:rFonts w:hint="eastAsia" w:ascii="宋体" w:hAnsi="宋体"/>
          <w:sz w:val="21"/>
          <w:szCs w:val="21"/>
          <w:highlight w:val="none"/>
        </w:rPr>
        <w:t>本项目房屋交付</w:t>
      </w:r>
      <w:r>
        <w:rPr>
          <w:rFonts w:hint="eastAsia" w:ascii="宋体" w:hAnsi="宋体"/>
          <w:sz w:val="21"/>
          <w:szCs w:val="21"/>
          <w:highlight w:val="none"/>
          <w:lang w:eastAsia="zh-CN"/>
        </w:rPr>
        <w:t>、</w:t>
      </w:r>
      <w:r>
        <w:rPr>
          <w:rFonts w:hint="eastAsia" w:ascii="宋体" w:hAnsi="宋体"/>
          <w:sz w:val="21"/>
          <w:szCs w:val="21"/>
          <w:highlight w:val="none"/>
        </w:rPr>
        <w:t>出租方与承租方的权利和义务以《房屋租赁合同》样本相关内容为准</w:t>
      </w:r>
    </w:p>
    <w:p w14:paraId="3619BF2D">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宋体" w:hAnsi="宋体"/>
          <w:sz w:val="21"/>
          <w:szCs w:val="21"/>
          <w:highlight w:val="none"/>
        </w:rPr>
        <w:t>本项目承租方须</w:t>
      </w:r>
      <w:r>
        <w:rPr>
          <w:rFonts w:hint="eastAsia" w:ascii="宋体" w:hAnsi="宋体"/>
          <w:sz w:val="21"/>
          <w:szCs w:val="21"/>
          <w:highlight w:val="none"/>
          <w:lang w:val="en-US" w:eastAsia="zh-CN"/>
        </w:rPr>
        <w:t>交纳</w:t>
      </w:r>
      <w:r>
        <w:rPr>
          <w:rFonts w:hint="eastAsia" w:ascii="宋体" w:hAnsi="宋体" w:eastAsia="宋体" w:cs="宋体"/>
          <w:i w:val="0"/>
          <w:iCs w:val="0"/>
          <w:caps w:val="0"/>
          <w:color w:val="333333"/>
          <w:spacing w:val="0"/>
          <w:sz w:val="21"/>
          <w:szCs w:val="21"/>
          <w:shd w:val="clear" w:color="auto" w:fill="FFFFFF"/>
        </w:rPr>
        <w:t>各年累计租金的2%</w:t>
      </w:r>
      <w:r>
        <w:rPr>
          <w:rFonts w:hint="eastAsia" w:ascii="宋体" w:hAnsi="宋体" w:eastAsia="宋体" w:cs="宋体"/>
          <w:i w:val="0"/>
          <w:iCs w:val="0"/>
          <w:caps w:val="0"/>
          <w:color w:val="333333"/>
          <w:spacing w:val="0"/>
          <w:sz w:val="21"/>
          <w:szCs w:val="21"/>
          <w:shd w:val="clear" w:color="auto" w:fill="FFFFFF"/>
          <w:lang w:val="en-US" w:eastAsia="zh-CN"/>
        </w:rPr>
        <w:t>计</w:t>
      </w:r>
      <w:r>
        <w:rPr>
          <w:rFonts w:hint="eastAsia" w:ascii="宋体" w:hAnsi="宋体" w:eastAsia="宋体" w:cs="宋体"/>
          <w:i w:val="0"/>
          <w:iCs w:val="0"/>
          <w:caps w:val="0"/>
          <w:color w:val="333333"/>
          <w:spacing w:val="0"/>
          <w:sz w:val="21"/>
          <w:szCs w:val="21"/>
          <w:shd w:val="clear" w:color="auto" w:fill="FFFFFF"/>
          <w:lang w:eastAsia="zh-CN"/>
        </w:rPr>
        <w:t>的</w:t>
      </w:r>
      <w:r>
        <w:rPr>
          <w:rFonts w:hint="eastAsia" w:ascii="宋体" w:hAnsi="宋体" w:eastAsia="宋体" w:cs="宋体"/>
          <w:i w:val="0"/>
          <w:iCs w:val="0"/>
          <w:caps w:val="0"/>
          <w:color w:val="333333"/>
          <w:spacing w:val="0"/>
          <w:sz w:val="21"/>
          <w:szCs w:val="21"/>
          <w:shd w:val="clear" w:color="auto" w:fill="FFFFFF"/>
          <w:lang w:val="en-US" w:eastAsia="zh-CN"/>
        </w:rPr>
        <w:t>交易服务费</w:t>
      </w:r>
      <w:r>
        <w:rPr>
          <w:rFonts w:hint="eastAsia" w:ascii="宋体" w:hAnsi="宋体" w:cs="宋体"/>
          <w:i w:val="0"/>
          <w:iCs w:val="0"/>
          <w:caps w:val="0"/>
          <w:color w:val="333333"/>
          <w:spacing w:val="0"/>
          <w:sz w:val="21"/>
          <w:szCs w:val="21"/>
          <w:shd w:val="clear" w:color="auto" w:fill="FFFFFF"/>
          <w:lang w:val="en-US" w:eastAsia="zh-CN"/>
        </w:rPr>
        <w:t>。</w:t>
      </w:r>
    </w:p>
    <w:p w14:paraId="760F825A">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若非出租方原因，出现以下任一情况时，意向承租方交纳的保证金不予退还，先用于补偿杭交所各项服务费，剩余部分作为对出租方的经济补偿金，保证金不足以补偿的，相关方有权按照实际损失继续追诉：</w:t>
      </w:r>
    </w:p>
    <w:p w14:paraId="35D6EEE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（1）意向承租方</w:t>
      </w:r>
      <w:r>
        <w:rPr>
          <w:rFonts w:asciiTheme="minorEastAsia" w:hAnsiTheme="minorEastAsia" w:eastAsiaTheme="minorEastAsia"/>
          <w:szCs w:val="21"/>
        </w:rPr>
        <w:t>提交</w:t>
      </w:r>
      <w:r>
        <w:rPr>
          <w:rFonts w:hint="eastAsia" w:asciiTheme="minorEastAsia" w:hAnsiTheme="minorEastAsia" w:eastAsiaTheme="minorEastAsia"/>
          <w:szCs w:val="21"/>
        </w:rPr>
        <w:t>承租</w:t>
      </w:r>
      <w:r>
        <w:rPr>
          <w:rFonts w:asciiTheme="minorEastAsia" w:hAnsiTheme="minorEastAsia" w:eastAsiaTheme="minorEastAsia"/>
          <w:szCs w:val="21"/>
        </w:rPr>
        <w:t>申请并交纳交易保证金后单方撤回</w:t>
      </w:r>
      <w:r>
        <w:rPr>
          <w:rFonts w:hint="eastAsia" w:asciiTheme="minorEastAsia" w:hAnsiTheme="minorEastAsia"/>
          <w:szCs w:val="21"/>
        </w:rPr>
        <w:t>承租</w:t>
      </w:r>
      <w:r>
        <w:rPr>
          <w:rFonts w:asciiTheme="minorEastAsia" w:hAnsiTheme="minorEastAsia" w:eastAsiaTheme="minorEastAsia"/>
          <w:szCs w:val="21"/>
        </w:rPr>
        <w:t>申请的；</w:t>
      </w:r>
    </w:p>
    <w:p w14:paraId="7BE5506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w:t>
      </w:r>
      <w:r>
        <w:rPr>
          <w:rFonts w:hint="eastAsia" w:asciiTheme="minorEastAsia" w:hAnsiTheme="minorEastAsia" w:eastAsiaTheme="minorEastAsia"/>
          <w:szCs w:val="21"/>
        </w:rPr>
        <w:t>意向承租方</w:t>
      </w:r>
      <w:r>
        <w:rPr>
          <w:rFonts w:asciiTheme="minorEastAsia" w:hAnsiTheme="minorEastAsia" w:eastAsiaTheme="minorEastAsia"/>
          <w:szCs w:val="21"/>
        </w:rPr>
        <w:t>后，各</w:t>
      </w:r>
      <w:r>
        <w:rPr>
          <w:rFonts w:hint="eastAsia" w:asciiTheme="minorEastAsia" w:hAnsiTheme="minorEastAsia" w:eastAsiaTheme="minorEastAsia"/>
          <w:szCs w:val="21"/>
        </w:rPr>
        <w:t>意向承租方</w:t>
      </w:r>
      <w:r>
        <w:rPr>
          <w:rFonts w:asciiTheme="minorEastAsia" w:hAnsiTheme="minorEastAsia" w:eastAsiaTheme="minorEastAsia"/>
          <w:szCs w:val="21"/>
        </w:rPr>
        <w:t>在竞价期间均不报价的；</w:t>
      </w:r>
    </w:p>
    <w:p w14:paraId="187E720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hint="eastAsia" w:asciiTheme="minorEastAsia" w:hAnsiTheme="minorEastAsia" w:eastAsiaTheme="minorEastAsia"/>
          <w:szCs w:val="21"/>
        </w:rPr>
        <w:t>承租方</w:t>
      </w:r>
      <w:r>
        <w:rPr>
          <w:rFonts w:asciiTheme="minorEastAsia" w:hAnsiTheme="minorEastAsia" w:eastAsiaTheme="minorEastAsia"/>
          <w:szCs w:val="21"/>
        </w:rPr>
        <w:t>后未按约定签署</w:t>
      </w:r>
      <w:r>
        <w:rPr>
          <w:rFonts w:hint="eastAsia" w:asciiTheme="minorEastAsia" w:hAnsiTheme="minorEastAsia"/>
          <w:szCs w:val="21"/>
        </w:rPr>
        <w:t>《</w:t>
      </w:r>
      <w:r>
        <w:rPr>
          <w:rFonts w:hint="eastAsia" w:asciiTheme="minorEastAsia" w:hAnsiTheme="minorEastAsia"/>
          <w:szCs w:val="21"/>
          <w:lang w:val="en-US" w:eastAsia="zh-CN"/>
        </w:rPr>
        <w:t>房屋</w:t>
      </w:r>
      <w:r>
        <w:rPr>
          <w:rFonts w:hint="eastAsia" w:asciiTheme="minorEastAsia" w:hAnsiTheme="minorEastAsia"/>
          <w:szCs w:val="21"/>
          <w:lang w:eastAsia="zh-CN"/>
        </w:rPr>
        <w:t>租赁合同</w:t>
      </w:r>
      <w:r>
        <w:rPr>
          <w:rFonts w:hint="eastAsia" w:asciiTheme="minorEastAsia" w:hAnsiTheme="minorEastAsia"/>
          <w:szCs w:val="21"/>
        </w:rPr>
        <w:t>》</w:t>
      </w:r>
      <w:r>
        <w:rPr>
          <w:rFonts w:asciiTheme="minorEastAsia" w:hAnsiTheme="minorEastAsia" w:eastAsiaTheme="minorEastAsia"/>
          <w:szCs w:val="21"/>
        </w:rPr>
        <w:t>的或未按约定支付</w:t>
      </w:r>
      <w:r>
        <w:rPr>
          <w:rFonts w:hint="eastAsia" w:asciiTheme="minorEastAsia" w:hAnsiTheme="minorEastAsia" w:eastAsiaTheme="minorEastAsia"/>
          <w:szCs w:val="21"/>
          <w:lang w:val="en-US" w:eastAsia="zh-CN"/>
        </w:rPr>
        <w:t>交易服务费、履约保证金及首期租金</w:t>
      </w:r>
      <w:r>
        <w:rPr>
          <w:rFonts w:asciiTheme="minorEastAsia" w:hAnsiTheme="minorEastAsia" w:eastAsiaTheme="minorEastAsia"/>
          <w:szCs w:val="21"/>
        </w:rPr>
        <w:t>的；</w:t>
      </w:r>
    </w:p>
    <w:p w14:paraId="3489343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（4）意向承租方</w:t>
      </w:r>
      <w:r>
        <w:rPr>
          <w:rFonts w:asciiTheme="minorEastAsia" w:hAnsiTheme="minorEastAsia" w:eastAsiaTheme="minorEastAsia"/>
          <w:szCs w:val="21"/>
        </w:rPr>
        <w:t>未履行书面承诺事项的；</w:t>
      </w:r>
    </w:p>
    <w:p w14:paraId="577A1458">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14:paraId="5CEF6B87">
      <w:pPr>
        <w:spacing w:line="360" w:lineRule="auto"/>
        <w:rPr>
          <w:rFonts w:asciiTheme="minorEastAsia" w:hAnsiTheme="minorEastAsia" w:eastAsiaTheme="minorEastAsia"/>
          <w:szCs w:val="21"/>
        </w:rPr>
      </w:pPr>
    </w:p>
    <w:p w14:paraId="765E4C4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07A6F0D1">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06C"/>
    <w:rsid w:val="0003337E"/>
    <w:rsid w:val="00083EDF"/>
    <w:rsid w:val="00087C67"/>
    <w:rsid w:val="00092C9D"/>
    <w:rsid w:val="00143D8A"/>
    <w:rsid w:val="001C6C81"/>
    <w:rsid w:val="0020310B"/>
    <w:rsid w:val="002278BB"/>
    <w:rsid w:val="00244813"/>
    <w:rsid w:val="002526A0"/>
    <w:rsid w:val="00255411"/>
    <w:rsid w:val="00274544"/>
    <w:rsid w:val="002F36D9"/>
    <w:rsid w:val="003229C2"/>
    <w:rsid w:val="00340310"/>
    <w:rsid w:val="003476BD"/>
    <w:rsid w:val="003A2F6F"/>
    <w:rsid w:val="003B448A"/>
    <w:rsid w:val="003E079C"/>
    <w:rsid w:val="00413930"/>
    <w:rsid w:val="00430675"/>
    <w:rsid w:val="004817A3"/>
    <w:rsid w:val="004900C6"/>
    <w:rsid w:val="004C175F"/>
    <w:rsid w:val="004C246D"/>
    <w:rsid w:val="004D1B74"/>
    <w:rsid w:val="004E1479"/>
    <w:rsid w:val="004E3107"/>
    <w:rsid w:val="004F3BEF"/>
    <w:rsid w:val="00503879"/>
    <w:rsid w:val="005104B5"/>
    <w:rsid w:val="0055051A"/>
    <w:rsid w:val="00580667"/>
    <w:rsid w:val="005A37D0"/>
    <w:rsid w:val="005E3D20"/>
    <w:rsid w:val="005E4AF9"/>
    <w:rsid w:val="005F1EC3"/>
    <w:rsid w:val="0060197B"/>
    <w:rsid w:val="006035BF"/>
    <w:rsid w:val="00627BE3"/>
    <w:rsid w:val="00662215"/>
    <w:rsid w:val="007270E1"/>
    <w:rsid w:val="00737286"/>
    <w:rsid w:val="007676C2"/>
    <w:rsid w:val="007847DD"/>
    <w:rsid w:val="00790D21"/>
    <w:rsid w:val="007E4EDD"/>
    <w:rsid w:val="0084282E"/>
    <w:rsid w:val="00851590"/>
    <w:rsid w:val="00884F8A"/>
    <w:rsid w:val="008C6265"/>
    <w:rsid w:val="008D72E8"/>
    <w:rsid w:val="00906FAC"/>
    <w:rsid w:val="00934A3A"/>
    <w:rsid w:val="00940F12"/>
    <w:rsid w:val="00943504"/>
    <w:rsid w:val="0096235F"/>
    <w:rsid w:val="009733B3"/>
    <w:rsid w:val="009A76A7"/>
    <w:rsid w:val="009E27F0"/>
    <w:rsid w:val="009F646A"/>
    <w:rsid w:val="00A11F15"/>
    <w:rsid w:val="00A17807"/>
    <w:rsid w:val="00A24DD0"/>
    <w:rsid w:val="00A53E81"/>
    <w:rsid w:val="00A66AE6"/>
    <w:rsid w:val="00A96775"/>
    <w:rsid w:val="00AA4243"/>
    <w:rsid w:val="00AF7180"/>
    <w:rsid w:val="00B15A11"/>
    <w:rsid w:val="00B170BB"/>
    <w:rsid w:val="00B36433"/>
    <w:rsid w:val="00B4474B"/>
    <w:rsid w:val="00B91182"/>
    <w:rsid w:val="00B923AA"/>
    <w:rsid w:val="00BD3598"/>
    <w:rsid w:val="00BD7EAF"/>
    <w:rsid w:val="00C02F3D"/>
    <w:rsid w:val="00C07B7D"/>
    <w:rsid w:val="00C2125E"/>
    <w:rsid w:val="00C300A5"/>
    <w:rsid w:val="00C35F3A"/>
    <w:rsid w:val="00C434EA"/>
    <w:rsid w:val="00C76683"/>
    <w:rsid w:val="00C80243"/>
    <w:rsid w:val="00C85BC7"/>
    <w:rsid w:val="00CB5B8C"/>
    <w:rsid w:val="00CF4007"/>
    <w:rsid w:val="00D56D57"/>
    <w:rsid w:val="00DD02F6"/>
    <w:rsid w:val="00E00E55"/>
    <w:rsid w:val="00E10ADA"/>
    <w:rsid w:val="00E60BD5"/>
    <w:rsid w:val="00E94602"/>
    <w:rsid w:val="00EB334F"/>
    <w:rsid w:val="00ED0403"/>
    <w:rsid w:val="00ED4E9F"/>
    <w:rsid w:val="00EF62AF"/>
    <w:rsid w:val="00F06BEC"/>
    <w:rsid w:val="00F47654"/>
    <w:rsid w:val="00FA0343"/>
    <w:rsid w:val="00FA6AB7"/>
    <w:rsid w:val="00FE70E4"/>
    <w:rsid w:val="01FF5712"/>
    <w:rsid w:val="054213C3"/>
    <w:rsid w:val="061941BE"/>
    <w:rsid w:val="0C1A71F6"/>
    <w:rsid w:val="0DF81685"/>
    <w:rsid w:val="1434533E"/>
    <w:rsid w:val="14C20A29"/>
    <w:rsid w:val="15761790"/>
    <w:rsid w:val="17BE12B3"/>
    <w:rsid w:val="18DE0CD6"/>
    <w:rsid w:val="1AF64F73"/>
    <w:rsid w:val="1BC01F89"/>
    <w:rsid w:val="26A31674"/>
    <w:rsid w:val="29933652"/>
    <w:rsid w:val="2DBF3C29"/>
    <w:rsid w:val="2F493726"/>
    <w:rsid w:val="328D1E93"/>
    <w:rsid w:val="37185D43"/>
    <w:rsid w:val="3883566E"/>
    <w:rsid w:val="3B57459C"/>
    <w:rsid w:val="3D216289"/>
    <w:rsid w:val="429A31A2"/>
    <w:rsid w:val="442956E7"/>
    <w:rsid w:val="45AE2A8A"/>
    <w:rsid w:val="4A5C1257"/>
    <w:rsid w:val="4D8F65FF"/>
    <w:rsid w:val="4FBF47FF"/>
    <w:rsid w:val="51A1411B"/>
    <w:rsid w:val="596A12F5"/>
    <w:rsid w:val="5AAF551E"/>
    <w:rsid w:val="5B610128"/>
    <w:rsid w:val="606E26D6"/>
    <w:rsid w:val="60DB5971"/>
    <w:rsid w:val="64966F62"/>
    <w:rsid w:val="6A824DE6"/>
    <w:rsid w:val="6E1D0C0D"/>
    <w:rsid w:val="70FE3F93"/>
    <w:rsid w:val="721A3D8D"/>
    <w:rsid w:val="76E377C3"/>
    <w:rsid w:val="783915FE"/>
    <w:rsid w:val="788139B3"/>
    <w:rsid w:val="79403D9B"/>
    <w:rsid w:val="7BB20931"/>
    <w:rsid w:val="7C315B0A"/>
    <w:rsid w:val="7DD76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 w:type="paragraph" w:customStyle="1" w:styleId="9">
    <w:name w:val="HTML 预设格式 Char"/>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1821</Words>
  <Characters>1839</Characters>
  <Lines>8</Lines>
  <Paragraphs>2</Paragraphs>
  <TotalTime>2</TotalTime>
  <ScaleCrop>false</ScaleCrop>
  <LinksUpToDate>false</LinksUpToDate>
  <CharactersWithSpaces>1941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2020-06-08T08:21:00Z</dcterms:created>
  <dc:creator>zxy</dc:creator>
  <cp:lastModifiedBy>Jenny</cp:lastModifiedBy>
  <dcterms:modified xsi:type="dcterms:W3CDTF">2025-05-27T04:48:38Z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D28A021890B84AD0B2FD55FCBC99C907</vt:lpwstr>
  </property>
  <property fmtid="{D5CDD505-2E9C-101B-9397-08002B2CF9AE}" pid="4" name="KSOTemplateDocerSaveRecord">
    <vt:lpwstr>eyJoZGlkIjoiM2YzMDU2MmJkMTQzZmJlNTZmMjc5Zjg5MjhmYmY1NmEiLCJ1c2VySWQiOiIzNjc2MjcxNDEifQ==</vt:lpwstr>
  </property>
</Properties>
</file>