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承租杭州市拱墅区武林路413号</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层房屋3年租赁权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3、同意在被确认为承租方之日起5日内携带报名时上传的主体资格证明等相关文件原件至杭交所完成现场确认和签署《成交通知书》、交易记录等相关文件，到出租方处签署《</w:t>
      </w:r>
      <w:r>
        <w:rPr>
          <w:rFonts w:hint="eastAsia" w:asciiTheme="minorEastAsia" w:hAnsiTheme="minorEastAsia" w:eastAsiaTheme="minorEastAsia"/>
          <w:szCs w:val="21"/>
          <w:lang w:eastAsia="zh-CN"/>
        </w:rPr>
        <w:t>房屋租赁协议</w:t>
      </w:r>
      <w:r>
        <w:rPr>
          <w:rFonts w:hint="eastAsia" w:asciiTheme="minorEastAsia" w:hAnsiTheme="minorEastAsia" w:eastAsiaTheme="minorEastAsia"/>
          <w:szCs w:val="21"/>
        </w:rPr>
        <w:t>》并按租赁合同约定向出租方支付租赁保证金，且承租方须在《</w:t>
      </w:r>
      <w:r>
        <w:rPr>
          <w:rFonts w:hint="eastAsia" w:asciiTheme="minorEastAsia" w:hAnsiTheme="minorEastAsia" w:eastAsiaTheme="minorEastAsia"/>
          <w:szCs w:val="21"/>
          <w:lang w:eastAsia="zh-CN"/>
        </w:rPr>
        <w:t>房屋租赁协议</w:t>
      </w:r>
      <w:r>
        <w:rPr>
          <w:rFonts w:hint="eastAsia" w:asciiTheme="minorEastAsia" w:hAnsiTheme="minorEastAsia" w:eastAsiaTheme="minorEastAsia"/>
          <w:szCs w:val="21"/>
        </w:rPr>
        <w:t>》签署之日起7日内支付首期租金至出租方指定账户。</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w:t>
      </w:r>
      <w:r>
        <w:rPr>
          <w:rFonts w:hint="eastAsia" w:asciiTheme="minorEastAsia" w:hAnsiTheme="minorEastAsia" w:eastAsiaTheme="minorEastAsia"/>
          <w:b w:val="0"/>
          <w:bCs w:val="0"/>
          <w:szCs w:val="21"/>
          <w:lang w:eastAsia="zh-CN"/>
        </w:rPr>
        <w:t>房屋租赁协议</w:t>
      </w:r>
      <w:r>
        <w:rPr>
          <w:rFonts w:hint="eastAsia" w:asciiTheme="minorEastAsia" w:hAnsiTheme="minorEastAsia" w:eastAsiaTheme="minorEastAsia"/>
          <w:b w:val="0"/>
          <w:bCs w:val="0"/>
          <w:szCs w:val="21"/>
        </w:rPr>
        <w:t>》签署当日，承租方已付的交易保证金直接转为交易服务费，剩余部分由杭交所凭双方签署的《</w:t>
      </w:r>
      <w:r>
        <w:rPr>
          <w:rFonts w:hint="eastAsia" w:asciiTheme="minorEastAsia" w:hAnsiTheme="minorEastAsia" w:eastAsiaTheme="minorEastAsia"/>
          <w:b w:val="0"/>
          <w:bCs w:val="0"/>
          <w:szCs w:val="21"/>
          <w:lang w:eastAsia="zh-CN"/>
        </w:rPr>
        <w:t>房屋租赁协议</w:t>
      </w:r>
      <w:r>
        <w:rPr>
          <w:rFonts w:hint="eastAsia" w:asciiTheme="minorEastAsia" w:hAnsiTheme="minorEastAsia" w:eastAsiaTheme="minorEastAsia"/>
          <w:b w:val="0"/>
          <w:bCs w:val="0"/>
          <w:szCs w:val="21"/>
        </w:rPr>
        <w:t>》和出租方出具的付款函支付至承租方指定账户。</w:t>
      </w:r>
      <w:bookmarkStart w:id="0" w:name="_GoBack"/>
      <w:bookmarkEnd w:id="0"/>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）本次租赁房屋</w:t>
      </w:r>
      <w:r>
        <w:rPr>
          <w:rFonts w:hint="eastAsia" w:asciiTheme="minorEastAsia" w:hAnsiTheme="minorEastAsia" w:eastAsiaTheme="minorEastAsia"/>
          <w:szCs w:val="21"/>
          <w:lang w:val="en-US" w:eastAsia="zh-CN"/>
        </w:rPr>
        <w:t>无</w:t>
      </w:r>
      <w:r>
        <w:rPr>
          <w:rFonts w:hint="eastAsia" w:ascii="宋体" w:hAnsi="宋体" w:eastAsia="宋体" w:cs="宋体"/>
          <w:kern w:val="0"/>
          <w:sz w:val="21"/>
          <w:szCs w:val="21"/>
        </w:rPr>
        <w:t>单独房屋所有权证</w:t>
      </w:r>
      <w:r>
        <w:rPr>
          <w:rFonts w:hint="eastAsia" w:asciiTheme="minorEastAsia" w:hAnsiTheme="minorEastAsia" w:eastAsiaTheme="minorEastAsia"/>
          <w:szCs w:val="21"/>
          <w:lang w:eastAsia="zh-CN"/>
        </w:rPr>
        <w:t>，承租方在租赁房屋内进行经营活动前，应取得政府有关部门批准必要的执照、批准证书或许可证等，相关费用均由承租方承担。承租方承诺按照该执照、批准证等证书或许可证的规定进行经营活动。出租方对承租方因使用租赁房屋合法经营任何有关业态办理政府有关部门的批准的执照、批复、许可等各种审批、手续不作任何保证、不承担任何责任，承租方承诺不因此提出索赔。</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w:t>
      </w:r>
      <w:r>
        <w:rPr>
          <w:rFonts w:hint="eastAsia" w:ascii="宋体" w:hAnsi="宋体" w:eastAsia="宋体" w:cs="宋体"/>
          <w:kern w:val="0"/>
          <w:sz w:val="21"/>
          <w:szCs w:val="21"/>
        </w:rPr>
        <w:t>租赁期内，未经出租方书面同意，承租方不得擅自对租赁物业进行转让、转包、转借、转租、分租（未经</w:t>
      </w:r>
      <w:r>
        <w:rPr>
          <w:rFonts w:hint="eastAsia" w:ascii="宋体" w:hAnsi="宋体" w:cs="宋体"/>
          <w:kern w:val="0"/>
          <w:sz w:val="21"/>
          <w:szCs w:val="21"/>
          <w:lang w:val="en-US" w:eastAsia="zh-CN"/>
        </w:rPr>
        <w:t>出租方</w:t>
      </w:r>
      <w:r>
        <w:rPr>
          <w:rFonts w:hint="eastAsia" w:ascii="宋体" w:hAnsi="宋体" w:eastAsia="宋体" w:cs="宋体"/>
          <w:kern w:val="0"/>
          <w:sz w:val="21"/>
          <w:szCs w:val="21"/>
        </w:rPr>
        <w:t>书面认可的联营、合伙、合股、合作、承包等均视为转租）。</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承租方付清交易服务费、首期租金及履约保证金等交易资金后【5】个工作日内，出租方按房屋现状向承租方交付。</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出租方与承租方的权利义务详见《</w:t>
      </w:r>
      <w:r>
        <w:rPr>
          <w:rFonts w:hint="eastAsia" w:asciiTheme="minorEastAsia" w:hAnsiTheme="minorEastAsia" w:eastAsiaTheme="minorEastAsia"/>
          <w:szCs w:val="21"/>
          <w:lang w:eastAsia="zh-CN"/>
        </w:rPr>
        <w:t>房屋租赁协议</w:t>
      </w:r>
      <w:r>
        <w:rPr>
          <w:rFonts w:hint="eastAsia" w:asciiTheme="minorEastAsia" w:hAnsiTheme="minorEastAsia" w:eastAsiaTheme="minorEastAsia"/>
          <w:szCs w:val="21"/>
        </w:rPr>
        <w:t>》样本。</w:t>
      </w:r>
    </w:p>
    <w:p>
      <w:pPr>
        <w:numPr>
          <w:ilvl w:val="0"/>
          <w:numId w:val="0"/>
        </w:num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6、同意按以下标准交纳交易服务费：</w:t>
      </w:r>
      <w:r>
        <w:rPr>
          <w:rFonts w:hint="eastAsia" w:asciiTheme="minorEastAsia" w:hAnsiTheme="minorEastAsia" w:eastAsiaTheme="minorEastAsia"/>
          <w:b/>
          <w:bCs/>
          <w:szCs w:val="21"/>
        </w:rPr>
        <w:t>（1）出租标的有二个及以上意向承租方报名且成交的，承租方支付按首年一个月租金计的交易服务费；（2）出租标的只有一位意向承租方且成交的，承租方支付按首年半个月租金计的交易服务费。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房屋租赁协议</w:t>
      </w:r>
      <w:r>
        <w:rPr>
          <w:rFonts w:hint="eastAsia" w:asciiTheme="minorEastAsia" w:hAnsiTheme="minorEastAsia" w:eastAsiaTheme="minorEastAsia"/>
          <w:szCs w:val="21"/>
        </w:rPr>
        <w:t>》的或未按约定支付首期租金、租赁保证金和交易服务费的；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56774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CD18F9"/>
    <w:rsid w:val="02EB7464"/>
    <w:rsid w:val="04273FE8"/>
    <w:rsid w:val="05474BCA"/>
    <w:rsid w:val="06305B70"/>
    <w:rsid w:val="06FF3E8A"/>
    <w:rsid w:val="082C5498"/>
    <w:rsid w:val="082E7F38"/>
    <w:rsid w:val="09377722"/>
    <w:rsid w:val="0A514DBC"/>
    <w:rsid w:val="0BA526FA"/>
    <w:rsid w:val="0C455BB9"/>
    <w:rsid w:val="10346095"/>
    <w:rsid w:val="11561F17"/>
    <w:rsid w:val="122D5A9B"/>
    <w:rsid w:val="15B80C26"/>
    <w:rsid w:val="166533E4"/>
    <w:rsid w:val="18AB29E5"/>
    <w:rsid w:val="1A4B5000"/>
    <w:rsid w:val="1AE30C41"/>
    <w:rsid w:val="1E570CAC"/>
    <w:rsid w:val="1E867034"/>
    <w:rsid w:val="1F4C1486"/>
    <w:rsid w:val="2164102D"/>
    <w:rsid w:val="21D62F05"/>
    <w:rsid w:val="22EF036A"/>
    <w:rsid w:val="258432D6"/>
    <w:rsid w:val="25D72BEF"/>
    <w:rsid w:val="261256F5"/>
    <w:rsid w:val="261B6EAF"/>
    <w:rsid w:val="26D268CB"/>
    <w:rsid w:val="280C6FF3"/>
    <w:rsid w:val="28CC02DE"/>
    <w:rsid w:val="29831BA4"/>
    <w:rsid w:val="29A37426"/>
    <w:rsid w:val="29AC0889"/>
    <w:rsid w:val="2A7A57A9"/>
    <w:rsid w:val="2A7E3585"/>
    <w:rsid w:val="2C5B5AFF"/>
    <w:rsid w:val="2C993CF8"/>
    <w:rsid w:val="2D095E73"/>
    <w:rsid w:val="2D462264"/>
    <w:rsid w:val="2EF16AF3"/>
    <w:rsid w:val="303F5740"/>
    <w:rsid w:val="31C10B20"/>
    <w:rsid w:val="32824EDB"/>
    <w:rsid w:val="34705D86"/>
    <w:rsid w:val="34B343DA"/>
    <w:rsid w:val="37A200AC"/>
    <w:rsid w:val="380B12B2"/>
    <w:rsid w:val="384E2216"/>
    <w:rsid w:val="38CB4108"/>
    <w:rsid w:val="3A4574B2"/>
    <w:rsid w:val="3B2E3F4D"/>
    <w:rsid w:val="3C2C0B99"/>
    <w:rsid w:val="3CB624B8"/>
    <w:rsid w:val="3E24060E"/>
    <w:rsid w:val="3E366EA5"/>
    <w:rsid w:val="3F7A371C"/>
    <w:rsid w:val="3FFD00BF"/>
    <w:rsid w:val="40FE57EE"/>
    <w:rsid w:val="4305016E"/>
    <w:rsid w:val="450A38F6"/>
    <w:rsid w:val="464723B1"/>
    <w:rsid w:val="4A51743C"/>
    <w:rsid w:val="4A7055BB"/>
    <w:rsid w:val="4C4308FE"/>
    <w:rsid w:val="4D801570"/>
    <w:rsid w:val="4DD22F16"/>
    <w:rsid w:val="52212BBB"/>
    <w:rsid w:val="52E76F7E"/>
    <w:rsid w:val="54130175"/>
    <w:rsid w:val="54AC0761"/>
    <w:rsid w:val="5502046E"/>
    <w:rsid w:val="57E43E5E"/>
    <w:rsid w:val="580A29D8"/>
    <w:rsid w:val="581019A9"/>
    <w:rsid w:val="58E27BEC"/>
    <w:rsid w:val="59C553D4"/>
    <w:rsid w:val="59D25817"/>
    <w:rsid w:val="5A721786"/>
    <w:rsid w:val="5C6F1AF2"/>
    <w:rsid w:val="5E301584"/>
    <w:rsid w:val="60D41C1D"/>
    <w:rsid w:val="61AF798C"/>
    <w:rsid w:val="63DB45BE"/>
    <w:rsid w:val="63F50A4F"/>
    <w:rsid w:val="68107E46"/>
    <w:rsid w:val="685936B8"/>
    <w:rsid w:val="69057392"/>
    <w:rsid w:val="69771ECE"/>
    <w:rsid w:val="6B3B2C71"/>
    <w:rsid w:val="6C7E0522"/>
    <w:rsid w:val="6D490EB5"/>
    <w:rsid w:val="6DC2291F"/>
    <w:rsid w:val="6DE029CA"/>
    <w:rsid w:val="6EED0BA0"/>
    <w:rsid w:val="70681F34"/>
    <w:rsid w:val="71204A9C"/>
    <w:rsid w:val="744676DC"/>
    <w:rsid w:val="76E45562"/>
    <w:rsid w:val="77D53699"/>
    <w:rsid w:val="79944E61"/>
    <w:rsid w:val="7A54014C"/>
    <w:rsid w:val="7ADA7D76"/>
    <w:rsid w:val="7AE52BBB"/>
    <w:rsid w:val="7AFB73C0"/>
    <w:rsid w:val="7B8351EF"/>
    <w:rsid w:val="7D1767FA"/>
    <w:rsid w:val="7D1B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111</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2025-04-02T05:40:06Z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CE9654403F9D4BBFAC1CC394429D908C</vt:lpwstr>
  </property>
</Properties>
</file>