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田园秋韵苑3幢3-1号一层房屋4年2个月租赁权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w:t>
      </w:r>
      <w:bookmarkStart w:id="0" w:name="_GoBack"/>
      <w:bookmarkEnd w:id="0"/>
      <w:r>
        <w:rPr>
          <w:rFonts w:asciiTheme="minorEastAsia" w:hAnsiTheme="minorEastAsia" w:eastAsiaTheme="minorEastAsia"/>
          <w:sz w:val="21"/>
          <w:szCs w:val="21"/>
          <w:highlight w:val="none"/>
        </w:rPr>
        <w:t>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027BE5"/>
    <w:rsid w:val="1C04078C"/>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C0234CB"/>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12</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2025-04-01T06:07:30Z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E57EAD002DB8451980C216C1A487493D</vt:lpwstr>
  </property>
</Properties>
</file>