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numPr>
          <w:ilvl w:val="0"/>
          <w:numId w:val="0"/>
        </w:numPr>
        <w:spacing w:line="400" w:lineRule="exact"/>
        <w:ind w:firstLine="420" w:firstLineChars="200"/>
        <w:jc w:val="both"/>
        <w:textAlignment w:val="baseline"/>
        <w:outlineLvl w:val="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lang w:eastAsia="zh-CN"/>
        </w:rPr>
        <w:t>承租</w:t>
      </w:r>
      <w:r>
        <w:rPr>
          <w:rFonts w:hint="eastAsia" w:asciiTheme="minorEastAsia" w:hAnsiTheme="minorEastAsia" w:eastAsiaTheme="minorEastAsia" w:cstheme="minorEastAsia"/>
          <w:sz w:val="21"/>
          <w:szCs w:val="21"/>
          <w:highlight w:val="none"/>
          <w:u w:val="single"/>
          <w:lang w:eastAsia="zh-CN"/>
        </w:rPr>
        <w:t>蒋村西溪人家1幢102号、103号一层房屋4年2个月租赁权</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宋体" w:hAnsi="宋体"/>
          <w:szCs w:val="21"/>
          <w:highlight w:val="none"/>
        </w:rPr>
        <w:t>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w:t>
      </w:r>
      <w:r>
        <w:rPr>
          <w:rFonts w:hint="eastAsia" w:ascii="宋体" w:hAnsi="宋体"/>
          <w:szCs w:val="21"/>
          <w:highlight w:val="none"/>
          <w:lang w:eastAsia="zh-CN"/>
        </w:rPr>
        <w:t>首期租金</w:t>
      </w:r>
      <w:r>
        <w:rPr>
          <w:rFonts w:hint="eastAsia" w:ascii="宋体" w:hAnsi="宋体"/>
          <w:szCs w:val="21"/>
          <w:highlight w:val="none"/>
        </w:rPr>
        <w:t>（免租期届满次日起的</w:t>
      </w:r>
      <w:r>
        <w:rPr>
          <w:rFonts w:hint="eastAsia" w:ascii="宋体" w:hAnsi="宋体"/>
          <w:szCs w:val="21"/>
          <w:highlight w:val="none"/>
          <w:lang w:val="en-US" w:eastAsia="zh-CN"/>
        </w:rPr>
        <w:t>6</w:t>
      </w:r>
      <w:r>
        <w:rPr>
          <w:rFonts w:hint="eastAsia" w:ascii="宋体" w:hAnsi="宋体"/>
          <w:szCs w:val="21"/>
          <w:highlight w:val="none"/>
        </w:rPr>
        <w:t>个月租金）、履约保证金及交易服务费等交易资金（以到账时间为准）</w:t>
      </w:r>
      <w:r>
        <w:rPr>
          <w:rFonts w:hint="eastAsia" w:asciiTheme="minorEastAsia" w:hAnsiTheme="minorEastAsia" w:eastAsiaTheme="minorEastAsia" w:cs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宋体" w:hAnsi="宋体"/>
          <w:szCs w:val="21"/>
          <w:highlight w:val="none"/>
        </w:rPr>
        <w:t>同意杭交所经出租方申请之日起3个工作日内将承租方已交纳的交易价款全部划转至出租方指定账户</w:t>
      </w:r>
      <w:r>
        <w:rPr>
          <w:rFonts w:hint="eastAsia" w:asciiTheme="minorEastAsia" w:hAnsiTheme="minorEastAsia" w:eastAsia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r>
        <w:rPr>
          <w:rFonts w:hint="eastAsia" w:ascii="宋体" w:hAnsi="宋体"/>
          <w:szCs w:val="21"/>
          <w:highlight w:val="none"/>
          <w:lang w:eastAsia="zh-CN"/>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asciiTheme="minorEastAsia" w:hAnsiTheme="minorEastAsia" w:eastAsiaTheme="minorEastAsia"/>
          <w:sz w:val="21"/>
          <w:szCs w:val="21"/>
          <w:highlight w:val="none"/>
        </w:rPr>
        <w:t>交易服务费</w:t>
      </w:r>
      <w:r>
        <w:rPr>
          <w:rFonts w:hint="eastAsia" w:asciiTheme="minorEastAsia" w:hAnsiTheme="minorEastAsia" w:eastAsiaTheme="minorEastAsia"/>
          <w:sz w:val="21"/>
          <w:szCs w:val="21"/>
          <w:highlight w:val="none"/>
          <w:lang w:eastAsia="zh-CN"/>
        </w:rPr>
        <w:t>，</w:t>
      </w:r>
      <w:r>
        <w:rPr>
          <w:rFonts w:hint="eastAsia" w:ascii="宋体" w:hAnsi="宋体"/>
          <w:szCs w:val="21"/>
          <w:highlight w:val="none"/>
        </w:rPr>
        <w:t>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lang w:val="en-US" w:eastAsia="zh-CN"/>
        </w:rPr>
        <w:t>经纪会员、</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w:t>
      </w:r>
      <w:r>
        <w:rPr>
          <w:rFonts w:hint="eastAsia" w:asciiTheme="minorEastAsia" w:hAnsiTheme="minorEastAsia" w:eastAsiaTheme="minorEastAsia" w:cstheme="minorEastAsia"/>
          <w:sz w:val="21"/>
          <w:szCs w:val="21"/>
          <w:highlight w:val="none"/>
          <w:lang w:eastAsia="zh-CN"/>
        </w:rPr>
        <w:t>首期租金</w:t>
      </w:r>
      <w:r>
        <w:rPr>
          <w:rFonts w:asciiTheme="minorEastAsia" w:hAnsiTheme="minorEastAsia" w:eastAsiaTheme="minorEastAsia"/>
          <w:sz w:val="21"/>
          <w:szCs w:val="21"/>
          <w:highlight w:val="none"/>
        </w:rPr>
        <w:t>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2025</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6E0697"/>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D30EB7"/>
    <w:rsid w:val="01E5402C"/>
    <w:rsid w:val="02293F0F"/>
    <w:rsid w:val="02403E1D"/>
    <w:rsid w:val="02E9215B"/>
    <w:rsid w:val="03066051"/>
    <w:rsid w:val="034968FA"/>
    <w:rsid w:val="035563E6"/>
    <w:rsid w:val="035F4AE4"/>
    <w:rsid w:val="03637B8E"/>
    <w:rsid w:val="038446B7"/>
    <w:rsid w:val="039403F9"/>
    <w:rsid w:val="04824BE7"/>
    <w:rsid w:val="04C51FFD"/>
    <w:rsid w:val="052A1A15"/>
    <w:rsid w:val="05484D39"/>
    <w:rsid w:val="06215733"/>
    <w:rsid w:val="06245B82"/>
    <w:rsid w:val="066403D5"/>
    <w:rsid w:val="06A054B1"/>
    <w:rsid w:val="070018FA"/>
    <w:rsid w:val="074612A9"/>
    <w:rsid w:val="07AF22E3"/>
    <w:rsid w:val="07C92B96"/>
    <w:rsid w:val="07E70210"/>
    <w:rsid w:val="08010C35"/>
    <w:rsid w:val="082B5D4B"/>
    <w:rsid w:val="086D676C"/>
    <w:rsid w:val="08946438"/>
    <w:rsid w:val="089C175A"/>
    <w:rsid w:val="08D10C69"/>
    <w:rsid w:val="08ED3EB7"/>
    <w:rsid w:val="09E6788F"/>
    <w:rsid w:val="0AAE43AC"/>
    <w:rsid w:val="0ABF5336"/>
    <w:rsid w:val="0AD560AE"/>
    <w:rsid w:val="0B0A56A3"/>
    <w:rsid w:val="0B533056"/>
    <w:rsid w:val="0B73072A"/>
    <w:rsid w:val="0B7B304D"/>
    <w:rsid w:val="0BB172CB"/>
    <w:rsid w:val="0C6166D1"/>
    <w:rsid w:val="0C6341FD"/>
    <w:rsid w:val="0D0307B3"/>
    <w:rsid w:val="0D5C6A68"/>
    <w:rsid w:val="0DE3533F"/>
    <w:rsid w:val="0DEF3BD0"/>
    <w:rsid w:val="0DF1051E"/>
    <w:rsid w:val="0DFF0D2A"/>
    <w:rsid w:val="0E903659"/>
    <w:rsid w:val="0FB835CC"/>
    <w:rsid w:val="0FC21375"/>
    <w:rsid w:val="10536BDD"/>
    <w:rsid w:val="10807FDD"/>
    <w:rsid w:val="10A30036"/>
    <w:rsid w:val="10D32110"/>
    <w:rsid w:val="114151CB"/>
    <w:rsid w:val="11482434"/>
    <w:rsid w:val="13345A94"/>
    <w:rsid w:val="13482FEC"/>
    <w:rsid w:val="1354733E"/>
    <w:rsid w:val="137A4F31"/>
    <w:rsid w:val="139D6277"/>
    <w:rsid w:val="140A4CED"/>
    <w:rsid w:val="14A57D62"/>
    <w:rsid w:val="153B2B5D"/>
    <w:rsid w:val="16E20ABF"/>
    <w:rsid w:val="17024AFF"/>
    <w:rsid w:val="173E5800"/>
    <w:rsid w:val="17F9680E"/>
    <w:rsid w:val="18E02B9B"/>
    <w:rsid w:val="1A187E67"/>
    <w:rsid w:val="1AE2612C"/>
    <w:rsid w:val="1B1905BF"/>
    <w:rsid w:val="1B68249D"/>
    <w:rsid w:val="1B996EAD"/>
    <w:rsid w:val="1C027BE5"/>
    <w:rsid w:val="1C5D191D"/>
    <w:rsid w:val="1CC12A95"/>
    <w:rsid w:val="1CEF6950"/>
    <w:rsid w:val="1CFD51CD"/>
    <w:rsid w:val="1D126544"/>
    <w:rsid w:val="1D1E7260"/>
    <w:rsid w:val="1D9777CE"/>
    <w:rsid w:val="1DA37C3B"/>
    <w:rsid w:val="1DDA4F60"/>
    <w:rsid w:val="1DDE7434"/>
    <w:rsid w:val="1E094D6F"/>
    <w:rsid w:val="1E257EB1"/>
    <w:rsid w:val="1F2055A9"/>
    <w:rsid w:val="1F5D7B0B"/>
    <w:rsid w:val="1F874FBD"/>
    <w:rsid w:val="1FB321FD"/>
    <w:rsid w:val="1FCD06DD"/>
    <w:rsid w:val="1FCE2D4F"/>
    <w:rsid w:val="20394D4B"/>
    <w:rsid w:val="209305BB"/>
    <w:rsid w:val="20AE3AC2"/>
    <w:rsid w:val="21D21888"/>
    <w:rsid w:val="227C2CC9"/>
    <w:rsid w:val="22CA0C2B"/>
    <w:rsid w:val="23664DBE"/>
    <w:rsid w:val="23790884"/>
    <w:rsid w:val="243742CD"/>
    <w:rsid w:val="24C174C6"/>
    <w:rsid w:val="251B0C58"/>
    <w:rsid w:val="26A7790D"/>
    <w:rsid w:val="26AC5BF8"/>
    <w:rsid w:val="26E049CD"/>
    <w:rsid w:val="2712052D"/>
    <w:rsid w:val="27541626"/>
    <w:rsid w:val="27AA290F"/>
    <w:rsid w:val="27F10E8A"/>
    <w:rsid w:val="285D694C"/>
    <w:rsid w:val="290669CC"/>
    <w:rsid w:val="298E6E6D"/>
    <w:rsid w:val="2B174AA9"/>
    <w:rsid w:val="2B260819"/>
    <w:rsid w:val="2B3B0C26"/>
    <w:rsid w:val="2B8A233B"/>
    <w:rsid w:val="2BD01743"/>
    <w:rsid w:val="2D70278D"/>
    <w:rsid w:val="2E1171F9"/>
    <w:rsid w:val="2F3662E4"/>
    <w:rsid w:val="2FA5177C"/>
    <w:rsid w:val="30D01146"/>
    <w:rsid w:val="30F0549D"/>
    <w:rsid w:val="31025A2A"/>
    <w:rsid w:val="32115FE7"/>
    <w:rsid w:val="32FB67E2"/>
    <w:rsid w:val="34035CA8"/>
    <w:rsid w:val="358D66D7"/>
    <w:rsid w:val="35C209BF"/>
    <w:rsid w:val="362706E4"/>
    <w:rsid w:val="36DB4F6E"/>
    <w:rsid w:val="37940BDA"/>
    <w:rsid w:val="37ED2A2D"/>
    <w:rsid w:val="37F650DC"/>
    <w:rsid w:val="39DB705C"/>
    <w:rsid w:val="3B103714"/>
    <w:rsid w:val="3B187499"/>
    <w:rsid w:val="3B6738AB"/>
    <w:rsid w:val="3BAE76FE"/>
    <w:rsid w:val="3BFE419A"/>
    <w:rsid w:val="3C1D0DE4"/>
    <w:rsid w:val="3DC94116"/>
    <w:rsid w:val="3E795729"/>
    <w:rsid w:val="3F2C18D6"/>
    <w:rsid w:val="3F845475"/>
    <w:rsid w:val="3FDB1E16"/>
    <w:rsid w:val="41790A6B"/>
    <w:rsid w:val="418C5AA4"/>
    <w:rsid w:val="42260506"/>
    <w:rsid w:val="42303CD1"/>
    <w:rsid w:val="424E6557"/>
    <w:rsid w:val="42564D80"/>
    <w:rsid w:val="42DB3A72"/>
    <w:rsid w:val="43011139"/>
    <w:rsid w:val="43823D71"/>
    <w:rsid w:val="44BA2A16"/>
    <w:rsid w:val="45962498"/>
    <w:rsid w:val="46595CE0"/>
    <w:rsid w:val="46E02861"/>
    <w:rsid w:val="47064E37"/>
    <w:rsid w:val="47964D57"/>
    <w:rsid w:val="47B867C4"/>
    <w:rsid w:val="47D1271A"/>
    <w:rsid w:val="48C0501E"/>
    <w:rsid w:val="49543172"/>
    <w:rsid w:val="497C0446"/>
    <w:rsid w:val="4994409E"/>
    <w:rsid w:val="49B31524"/>
    <w:rsid w:val="49B813C1"/>
    <w:rsid w:val="49D1239A"/>
    <w:rsid w:val="4A3E06FF"/>
    <w:rsid w:val="4C30746F"/>
    <w:rsid w:val="4CB17B78"/>
    <w:rsid w:val="4D7B632C"/>
    <w:rsid w:val="4E081184"/>
    <w:rsid w:val="4E2B2C17"/>
    <w:rsid w:val="4E4B40B1"/>
    <w:rsid w:val="4E640711"/>
    <w:rsid w:val="4EBB669C"/>
    <w:rsid w:val="4F0021F9"/>
    <w:rsid w:val="4F297EC5"/>
    <w:rsid w:val="4F2B7DAD"/>
    <w:rsid w:val="4F733141"/>
    <w:rsid w:val="503F1C51"/>
    <w:rsid w:val="50841863"/>
    <w:rsid w:val="508C1F51"/>
    <w:rsid w:val="510A24D7"/>
    <w:rsid w:val="51155E33"/>
    <w:rsid w:val="5187378F"/>
    <w:rsid w:val="518D24C6"/>
    <w:rsid w:val="51A11598"/>
    <w:rsid w:val="51CF29C9"/>
    <w:rsid w:val="522F41D6"/>
    <w:rsid w:val="52B06904"/>
    <w:rsid w:val="53987E95"/>
    <w:rsid w:val="53A6198E"/>
    <w:rsid w:val="53D763FE"/>
    <w:rsid w:val="53F5430C"/>
    <w:rsid w:val="55514F07"/>
    <w:rsid w:val="56151937"/>
    <w:rsid w:val="566461BA"/>
    <w:rsid w:val="56B33C9C"/>
    <w:rsid w:val="56FE5D15"/>
    <w:rsid w:val="58993C94"/>
    <w:rsid w:val="58B150E7"/>
    <w:rsid w:val="58C0698D"/>
    <w:rsid w:val="59DB0D08"/>
    <w:rsid w:val="5A5737BB"/>
    <w:rsid w:val="5A772D9E"/>
    <w:rsid w:val="5A7D1B2E"/>
    <w:rsid w:val="5AA23484"/>
    <w:rsid w:val="5ACD46F2"/>
    <w:rsid w:val="5B413F46"/>
    <w:rsid w:val="5B45172F"/>
    <w:rsid w:val="5B7B2FC6"/>
    <w:rsid w:val="5B8C6CDF"/>
    <w:rsid w:val="5BA57168"/>
    <w:rsid w:val="5C0234CB"/>
    <w:rsid w:val="5C421A1F"/>
    <w:rsid w:val="5C700916"/>
    <w:rsid w:val="5CBF695C"/>
    <w:rsid w:val="5CC069C6"/>
    <w:rsid w:val="5CC213B2"/>
    <w:rsid w:val="5ED2432C"/>
    <w:rsid w:val="5EEA0D45"/>
    <w:rsid w:val="5EF96294"/>
    <w:rsid w:val="5F173860"/>
    <w:rsid w:val="5F3572C7"/>
    <w:rsid w:val="60BC5DC8"/>
    <w:rsid w:val="610D41F3"/>
    <w:rsid w:val="618065AE"/>
    <w:rsid w:val="61C61194"/>
    <w:rsid w:val="61CF5A16"/>
    <w:rsid w:val="635D25AF"/>
    <w:rsid w:val="63A55650"/>
    <w:rsid w:val="63A8411F"/>
    <w:rsid w:val="63C12C87"/>
    <w:rsid w:val="64CE35FD"/>
    <w:rsid w:val="64F33769"/>
    <w:rsid w:val="65904B4F"/>
    <w:rsid w:val="67937322"/>
    <w:rsid w:val="67F77645"/>
    <w:rsid w:val="68560168"/>
    <w:rsid w:val="697C6B5E"/>
    <w:rsid w:val="69F92A1A"/>
    <w:rsid w:val="6A105E3D"/>
    <w:rsid w:val="6A3D4BF3"/>
    <w:rsid w:val="6B244BB2"/>
    <w:rsid w:val="6B676A81"/>
    <w:rsid w:val="6B6A2B90"/>
    <w:rsid w:val="6B7C4F72"/>
    <w:rsid w:val="6BBC636F"/>
    <w:rsid w:val="6C0F0EB5"/>
    <w:rsid w:val="6C2B5C5E"/>
    <w:rsid w:val="6C955EC5"/>
    <w:rsid w:val="6CE73F2C"/>
    <w:rsid w:val="6D023054"/>
    <w:rsid w:val="6D9027F3"/>
    <w:rsid w:val="6DED67C2"/>
    <w:rsid w:val="6E063911"/>
    <w:rsid w:val="6E6F308E"/>
    <w:rsid w:val="6E74747D"/>
    <w:rsid w:val="6EAE7DE8"/>
    <w:rsid w:val="6ECF33DF"/>
    <w:rsid w:val="6F6808EA"/>
    <w:rsid w:val="70336120"/>
    <w:rsid w:val="70562718"/>
    <w:rsid w:val="70723E8C"/>
    <w:rsid w:val="70AA5EF0"/>
    <w:rsid w:val="70EB6255"/>
    <w:rsid w:val="70F9426D"/>
    <w:rsid w:val="714C77AC"/>
    <w:rsid w:val="71D57417"/>
    <w:rsid w:val="731D46B0"/>
    <w:rsid w:val="755509B0"/>
    <w:rsid w:val="75C204BA"/>
    <w:rsid w:val="768E7C35"/>
    <w:rsid w:val="76EE5D7E"/>
    <w:rsid w:val="778D5E1A"/>
    <w:rsid w:val="791A4AD2"/>
    <w:rsid w:val="795E558F"/>
    <w:rsid w:val="79C82597"/>
    <w:rsid w:val="7A406025"/>
    <w:rsid w:val="7C7E60B9"/>
    <w:rsid w:val="7C813343"/>
    <w:rsid w:val="7CD726BC"/>
    <w:rsid w:val="7CE16A64"/>
    <w:rsid w:val="7D4D3EBD"/>
    <w:rsid w:val="7E0311BD"/>
    <w:rsid w:val="7FB72E77"/>
    <w:rsid w:val="7FF87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1</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2025-03-24T07:34:16Z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8D15F859EDEB46049B42FCCAFC1E6520</vt:lpwstr>
  </property>
</Properties>
</file>